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9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4"/>
        <w:gridCol w:w="6236"/>
      </w:tblGrid>
      <w:tr>
        <w:trPr>
          <w:trHeight w:val="2384" w:hRule="atLeast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Navn og adresse på studentforening</w:t>
            </w:r>
            <w:r>
              <w:rPr>
                <w:rFonts w:eastAsia="Calibri" w:cs="Times New Roman" w:ascii="Gadugi" w:hAnsi="Gadugi"/>
                <w:sz w:val="24"/>
                <w:szCs w:val="24"/>
              </w:rPr>
              <w:t>en</w:t>
            </w: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Navn og adresse på kontoeier: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19050" distL="0" distR="28575" simplePos="0" locked="0" layoutInCell="0" allowOverlap="1" relativeHeight="2" wp14:anchorId="6BC302B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23495</wp:posOffset>
                      </wp:positionV>
                      <wp:extent cx="276225" cy="247650"/>
                      <wp:effectExtent l="5715" t="5080" r="4445" b="508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id w:val="887488666"/>
                                    </w:sdtPr>
                                    <w:sdtContent>
                                      <w:r>
                                        <w:rPr/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t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f" style="position:absolute;margin-left:0.55pt;margin-top:1.85pt;width:21.7pt;height:19.45pt;mso-wrap-style:square;v-text-anchor:top" wp14:anchorId="6BC302BD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id w:val="466157510"/>
                              </w:sdtPr>
                              <w:sdtContent>
                                <w:r>
                                  <w:rPr/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sdtContent>
                            </w:sdt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Times New Roman" w:ascii="Gadugi" w:hAnsi="Gadugi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Calibri" w:cs="Times New Roman" w:ascii="Gadugi" w:hAnsi="Gadugi"/>
                <w:sz w:val="24"/>
                <w:szCs w:val="24"/>
              </w:rPr>
              <w:t>samme som studentforening</w:t>
            </w:r>
            <w:r>
              <w:rPr>
                <w:rFonts w:eastAsia="Calibri" w:cs="Times New Roman" w:ascii="Gadugi" w:hAnsi="Gadugi"/>
                <w:sz w:val="24"/>
                <w:szCs w:val="24"/>
              </w:rPr>
              <w:t>en</w:t>
            </w: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 (sett kryss)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Kontonummer</w:t>
            </w:r>
            <w:r>
              <w:rPr>
                <w:rFonts w:eastAsia="Calibri" w:cs="Times New Roman" w:ascii="Gadugi" w:hAnsi="Gadugi"/>
              </w:rPr>
              <w:t xml:space="preserve">: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Organisasjonsnummer (hvis mulig):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8"/>
                <w:szCs w:val="24"/>
              </w:rPr>
            </w:pPr>
            <w:r>
              <w:rPr>
                <w:rFonts w:eastAsia="Calibri" w:cs="Times New Roman" w:ascii="Gadugi" w:hAnsi="Gadugi"/>
                <w:sz w:val="8"/>
                <w:szCs w:val="24"/>
              </w:rPr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Totalt beløp det søkes om: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Antall registrerte studenter som tilhører NT-Fak.: </w:t>
            </w:r>
          </w:p>
        </w:tc>
      </w:tr>
      <w:tr>
        <w:trPr/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pBdr>
                <w:left w:val="single" w:sz="4" w:space="4" w:color="000000"/>
                <w:bottom w:val="single" w:sz="4" w:space="1" w:color="000000"/>
              </w:pBdr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b/>
                <w:bCs/>
                <w:sz w:val="24"/>
                <w:szCs w:val="24"/>
              </w:rPr>
              <w:t>Søkes det om drift- eller arrangementsstøtte:</w:t>
            </w: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Gadugi" w:hAnsi="Gadugi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Kort beskrivelse av arrangementet/drift og tidligere erfaringer fra lignende arr./drift:</w:t>
            </w:r>
            <w:r>
              <w:rPr/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Driftsplan høst 202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"/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Søker om totalt:                                                                    </w:t>
            </w:r>
          </w:p>
          <w:p>
            <w:pPr>
              <w:pStyle w:val="Normal"/>
              <w:widowControl w:val="false"/>
              <w:pBdr>
                <w:left w:val="single" w:sz="4" w:space="4" w:color="000000"/>
                <w:right w:val="single" w:sz="4" w:space="4" w:color="000000"/>
              </w:pBdr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Følgende vedlegg er lagt ved søknaden og satt sammen til ett pdf dokument (sett kryss):</w:t>
            </w:r>
          </w:p>
          <w:p>
            <w:pPr>
              <w:pStyle w:val="Normal"/>
              <w:widowControl w:val="false"/>
              <w:pBdr>
                <w:left w:val="single" w:sz="4" w:space="4" w:color="000000"/>
                <w:right w:val="single" w:sz="4" w:space="4" w:color="000000"/>
              </w:pBdr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Budsjett:           </w:t>
            </w:r>
          </w:p>
          <w:p>
            <w:pPr>
              <w:pStyle w:val="Normal"/>
              <w:widowControl w:val="false"/>
              <w:pBdr>
                <w:left w:val="single" w:sz="4" w:space="4" w:color="000000"/>
                <w:right w:val="single" w:sz="4" w:space="4" w:color="000000"/>
              </w:pBdr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Regnskap:         </w:t>
            </w:r>
          </w:p>
          <w:p>
            <w:pPr>
              <w:pStyle w:val="Normal"/>
              <w:widowControl w:val="false"/>
              <w:pBdr>
                <w:left w:val="single" w:sz="4" w:space="4" w:color="000000"/>
                <w:right w:val="single" w:sz="4" w:space="4" w:color="000000"/>
              </w:pBdr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 xml:space="preserve">Medlemsliste:     </w:t>
            </w:r>
          </w:p>
        </w:tc>
      </w:tr>
      <w:tr>
        <w:trPr>
          <w:trHeight w:val="1443" w:hRule="atLeast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Navn og underskrift fra leder: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Gadugi" w:hAnsi="Gadugi"/>
                <w:sz w:val="24"/>
                <w:szCs w:val="24"/>
              </w:rPr>
              <w:t>Navn og underskrift fra nestleder/økonomiansvarlig: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dugi" w:hAnsi="Gadugi" w:eastAsia="Calibri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Gadugi" w:hAnsi="Gadugi" w:eastAsia="Times New Roman" w:cs="Times New Roman"/>
          <w:b/>
          <w:b/>
          <w:bCs/>
          <w:color w:val="000000" w:themeColor="text1" w:themeShade="ff" w:themeTint="ff"/>
          <w:sz w:val="24"/>
          <w:szCs w:val="24"/>
        </w:rPr>
      </w:pPr>
      <w:r>
        <w:rPr>
          <w:rFonts w:eastAsia="Times New Roman" w:cs="Times New Roman" w:ascii="Gadugi" w:hAnsi="Gadugi"/>
          <w:b/>
          <w:bCs/>
          <w:color w:val="000000" w:themeColor="text1" w:themeShade="ff" w:themeTint="ff"/>
          <w:sz w:val="24"/>
          <w:szCs w:val="24"/>
        </w:rPr>
      </w:r>
    </w:p>
    <w:p>
      <w:pPr>
        <w:pStyle w:val="Normal"/>
        <w:rPr>
          <w:rFonts w:ascii="Gadugi" w:hAnsi="Gadugi" w:eastAsia="Times New Roman" w:cs="Times New Roman"/>
          <w:b/>
          <w:b/>
          <w:bCs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-1671320</wp:posOffset>
                </wp:positionH>
                <wp:positionV relativeFrom="paragraph">
                  <wp:posOffset>-7662545</wp:posOffset>
                </wp:positionV>
                <wp:extent cx="18415" cy="18415"/>
                <wp:effectExtent l="0" t="0" r="0" b="0"/>
                <wp:wrapNone/>
                <wp:docPr id="3" name="Håndskrift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åndskrift 1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3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Håndskrift 10" stroked="f" o:allowincell="f" style="position:absolute;margin-left:-131.6pt;margin-top:-603.35pt;width:1.4pt;height:1.4pt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Gadugi" w:hAnsi="Gadugi"/>
          <w:b/>
          <w:bCs/>
          <w:color w:val="000000"/>
          <w:sz w:val="24"/>
          <w:szCs w:val="24"/>
        </w:rPr>
        <w:t>Tildelingskriterier for midler fra NT-SU</w:t>
      </w:r>
    </w:p>
    <w:p>
      <w:pPr>
        <w:pStyle w:val="Normal"/>
        <w:rPr>
          <w:rFonts w:ascii="Gadugi" w:hAnsi="Gadugi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b/>
          <w:bCs/>
          <w:color w:val="000000"/>
          <w:sz w:val="24"/>
          <w:szCs w:val="24"/>
        </w:rPr>
        <w:t>Formål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Drift- og arrangementsstøtte er tilskudd som gis til studentforeninger tilknyttet Fakultet for naturvitenskap og teknologi slik at de kan sikre en god studenthverdag ved fakultetet. </w:t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b/>
          <w:bCs/>
          <w:color w:val="000000"/>
          <w:sz w:val="24"/>
          <w:szCs w:val="24"/>
        </w:rPr>
        <w:t>Hvem kan søke</w:t>
      </w:r>
    </w:p>
    <w:p>
      <w:pPr>
        <w:pStyle w:val="Normal"/>
        <w:spacing w:lineRule="auto" w:line="276" w:before="0" w:after="0"/>
        <w:ind w:left="720" w:hanging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Alle studentforeninger som oppfyller følgende: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textAlignment w:val="baseline"/>
        <w:rPr>
          <w:rFonts w:ascii="Gadugi" w:hAnsi="Gadugi"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 w:ascii="Gadugi" w:hAnsi="Gadugi"/>
          <w:color w:val="000000"/>
          <w:sz w:val="24"/>
          <w:szCs w:val="24"/>
          <w:lang w:eastAsia="nb-NO"/>
        </w:rPr>
        <w:t>Har tilknytning til linjer eller tema ved fakultetet.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Har et medlemsregister, der medlemmene aktivt har sagt ja til å være medlem. Antall studenter ved studiet eller medlemmer i facebookgrupper er </w:t>
      </w:r>
      <w:r>
        <w:rPr>
          <w:rFonts w:eastAsia="Times New Roman" w:cs="Times New Roman" w:ascii="Gadugi" w:hAnsi="Gadugi"/>
          <w:color w:val="000000"/>
          <w:sz w:val="24"/>
          <w:szCs w:val="24"/>
          <w:u w:val="single"/>
        </w:rPr>
        <w:t>ikke</w:t>
      </w:r>
      <w:r>
        <w:rPr>
          <w:rFonts w:eastAsia="Times New Roman" w:cs="Times New Roman" w:ascii="Gadugi" w:hAnsi="Gadugi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gyldig som medlemsregister. Medlemsregisteret skal inneholde navn, studie og kull. 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minst 80% av styremedlemmene er NT-fak-studenter.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ikke har tilknytning til en ikke støtteberettiget moderorganisasjon.</w:t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b/>
          <w:bCs/>
          <w:color w:val="000000"/>
          <w:sz w:val="24"/>
          <w:szCs w:val="24"/>
        </w:rPr>
        <w:t>Hva kan man søke støtte til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Driftstøtte gjelder for ett semester og er mindre arrangementer som man planlegger (f.eks. filmkveld og fester)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Arrangementsstøtte gjelder for ett arrangement.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Arrangementsstøtte gis til større arrangementer (f.eks julebord og turer)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Det er fordelaktig å legge inn en egenandel ved store arrangementer med høye utgifter.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Drift- og arrangementsstøtte skal leveres i to separate søknader.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Arrangementsstøtte er for sosiale arrangementer. Man kan ikke søke om støtte til opphold og reise.</w:t>
      </w:r>
    </w:p>
    <w:p>
      <w:pPr>
        <w:pStyle w:val="Normal"/>
        <w:numPr>
          <w:ilvl w:val="0"/>
          <w:numId w:val="3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Det gis bare støtte for medlemmer som er registrert og tilhører NT-fak. </w:t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b/>
          <w:bCs/>
          <w:color w:val="000000"/>
          <w:sz w:val="24"/>
          <w:szCs w:val="24"/>
        </w:rPr>
        <w:t>Søknaden skal inneholde</w:t>
      </w:r>
    </w:p>
    <w:p>
      <w:pPr>
        <w:pStyle w:val="Normal"/>
        <w:numPr>
          <w:ilvl w:val="0"/>
          <w:numId w:val="4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God, men kort beskrivelse av arrangementet og/eller den driften man søker støtte til.</w:t>
      </w:r>
    </w:p>
    <w:p>
      <w:pPr>
        <w:pStyle w:val="Normal"/>
        <w:numPr>
          <w:ilvl w:val="0"/>
          <w:numId w:val="4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Kort beskrivelse av hvordan lignende arrangementer/drift har foregått og erfaringer man tilegnet seg. </w:t>
      </w:r>
    </w:p>
    <w:p>
      <w:pPr>
        <w:pStyle w:val="Normal"/>
        <w:numPr>
          <w:ilvl w:val="0"/>
          <w:numId w:val="4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Oppdatert og korrekt medlemsliste.</w:t>
      </w:r>
    </w:p>
    <w:p>
      <w:pPr>
        <w:pStyle w:val="Normal"/>
        <w:numPr>
          <w:ilvl w:val="0"/>
          <w:numId w:val="4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Budsjett for arrangementet og/eller driften for det kommende semesteret.</w:t>
      </w:r>
    </w:p>
    <w:p>
      <w:pPr>
        <w:pStyle w:val="Normal"/>
        <w:numPr>
          <w:ilvl w:val="0"/>
          <w:numId w:val="4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Regnskap for siste to semester.</w:t>
      </w:r>
    </w:p>
    <w:p>
      <w:pPr>
        <w:pStyle w:val="Normal"/>
        <w:numPr>
          <w:ilvl w:val="0"/>
          <w:numId w:val="4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Det er et krav at søknaden er skrevet med NT-SUs mal, at all nødvendig informasjon er fylt ut og at den ikke overstiger én A4-side eksklusiv vedleggene. </w:t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Gadugi" w:hAnsi="Gadugi" w:eastAsia="Times New Roman" w:cs="Times New Roman"/>
          <w:sz w:val="24"/>
          <w:szCs w:val="24"/>
        </w:rPr>
      </w:pPr>
      <w:r>
        <w:rPr>
          <w:rFonts w:eastAsia="Times New Roman" w:cs="Times New Roman" w:ascii="Gadugi" w:hAnsi="Gadugi"/>
          <w:b/>
          <w:bCs/>
          <w:color w:val="000000"/>
          <w:sz w:val="24"/>
          <w:szCs w:val="24"/>
        </w:rPr>
        <w:t>Søknadsfrist og mailadresse</w:t>
      </w:r>
    </w:p>
    <w:p>
      <w:pPr>
        <w:pStyle w:val="Normal"/>
        <w:numPr>
          <w:ilvl w:val="0"/>
          <w:numId w:val="5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Driftstøtte: 15.februar i vårsemesteret og 15. september i høstsemesteret.</w:t>
      </w:r>
    </w:p>
    <w:p>
      <w:pPr>
        <w:pStyle w:val="Normal"/>
        <w:numPr>
          <w:ilvl w:val="0"/>
          <w:numId w:val="5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 xml:space="preserve">Arrangementsstøtte: Søknader godkjennes kontinuerlig. Siste frist er likevel 15. november for arrangementer som skal avholdes på høstsemesteret og 15.mai for arrangementer som skal avholdes på vårsemesteret. </w:t>
      </w:r>
    </w:p>
    <w:p>
      <w:pPr>
        <w:pStyle w:val="Normal"/>
        <w:numPr>
          <w:ilvl w:val="0"/>
          <w:numId w:val="5"/>
        </w:numPr>
        <w:spacing w:lineRule="auto" w:line="276" w:before="0" w:after="0"/>
        <w:textAlignment w:val="baseline"/>
        <w:rPr>
          <w:rFonts w:ascii="Gadugi" w:hAnsi="Gadug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Gadugi" w:hAnsi="Gadugi"/>
          <w:color w:val="000000"/>
          <w:sz w:val="24"/>
          <w:szCs w:val="24"/>
        </w:rPr>
        <w:t>Søknaden sendes til nt-su@list.uit.no</w:t>
      </w:r>
    </w:p>
    <w:sectPr>
      <w:type w:val="nextPage"/>
      <w:pgSz w:w="11906" w:h="16838"/>
      <w:pgMar w:left="993" w:right="1133" w:gutter="0" w:header="0" w:top="709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dug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84693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nb-NO" w:val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alloonText"/>
    <w:uiPriority w:val="99"/>
    <w:semiHidden/>
    <w:qFormat/>
    <w:rsid w:val="005a2516"/>
    <w:rPr>
      <w:rFonts w:ascii="Segoe UI" w:hAnsi="Segoe UI" w:eastAsia="" w:cs="Segoe UI" w:eastAsiaTheme="minorEastAsia"/>
      <w:sz w:val="18"/>
      <w:szCs w:val="18"/>
      <w:lang w:eastAsia="nb-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84693"/>
    <w:pPr>
      <w:spacing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5a25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LibreOffice/7.3.5.2$Linux_X86_64 LibreOffice_project/30$Build-2</Application>
  <AppVersion>15.0000</AppVersion>
  <Pages>2</Pages>
  <Words>431</Words>
  <Characters>2534</Characters>
  <CharactersWithSpaces>3011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2019-09-02T16:16:00Z</dcterms:created>
  <dc:creator>Sandra Susann Nesse</dc:creator>
  <dc:description/>
  <dc:language>en-US</dc:language>
  <cp:lastModifiedBy/>
  <cp:lastPrinted>2020-09-15T10:57:00Z</cp:lastPrinted>
  <dcterms:modified xsi:type="dcterms:W3CDTF">2022-09-02T00:29:17Z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