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7122" w14:textId="77777777" w:rsidR="000E328D" w:rsidRPr="002053B0" w:rsidRDefault="003650F5">
      <w:pPr>
        <w:rPr>
          <w:b/>
          <w:sz w:val="36"/>
          <w:szCs w:val="36"/>
        </w:rPr>
      </w:pPr>
      <w:r w:rsidRPr="002053B0">
        <w:rPr>
          <w:b/>
          <w:sz w:val="36"/>
          <w:szCs w:val="36"/>
        </w:rPr>
        <w:t>FASTPRIS</w:t>
      </w:r>
      <w:r w:rsidR="000E328D" w:rsidRPr="002053B0">
        <w:rPr>
          <w:b/>
          <w:sz w:val="36"/>
          <w:szCs w:val="36"/>
        </w:rPr>
        <w:t>AVTALE</w:t>
      </w:r>
    </w:p>
    <w:p w14:paraId="3719FFF1" w14:textId="77777777" w:rsidR="000E328D" w:rsidRPr="0093668D" w:rsidRDefault="000E328D">
      <w:pPr>
        <w:jc w:val="center"/>
        <w:rPr>
          <w:sz w:val="20"/>
        </w:rPr>
      </w:pPr>
    </w:p>
    <w:p w14:paraId="7B7C8B2D" w14:textId="77777777" w:rsidR="000E328D" w:rsidRPr="0093668D" w:rsidRDefault="000E328D">
      <w:pPr>
        <w:pStyle w:val="Topptekst"/>
        <w:tabs>
          <w:tab w:val="clear" w:pos="4536"/>
          <w:tab w:val="clear" w:pos="9072"/>
        </w:tabs>
        <w:rPr>
          <w:sz w:val="20"/>
        </w:rPr>
      </w:pPr>
    </w:p>
    <w:p w14:paraId="73F43A40" w14:textId="77777777" w:rsidR="002053B0" w:rsidRDefault="002053B0">
      <w:pPr>
        <w:rPr>
          <w:sz w:val="20"/>
        </w:rPr>
      </w:pPr>
    </w:p>
    <w:p w14:paraId="7B6BA1A8" w14:textId="77777777" w:rsidR="002053B0" w:rsidRDefault="002053B0">
      <w:pPr>
        <w:rPr>
          <w:sz w:val="20"/>
        </w:rPr>
      </w:pPr>
    </w:p>
    <w:p w14:paraId="6B25A656" w14:textId="77777777" w:rsidR="002053B0" w:rsidRDefault="002053B0">
      <w:pPr>
        <w:rPr>
          <w:sz w:val="20"/>
        </w:rPr>
      </w:pPr>
    </w:p>
    <w:p w14:paraId="1E6B1845" w14:textId="77777777" w:rsidR="000E328D" w:rsidRPr="0093668D" w:rsidRDefault="000E328D">
      <w:pPr>
        <w:rPr>
          <w:sz w:val="20"/>
        </w:rPr>
      </w:pPr>
      <w:r w:rsidRPr="0093668D">
        <w:rPr>
          <w:sz w:val="20"/>
        </w:rPr>
        <w:t>Denne avtale (”</w:t>
      </w:r>
      <w:r w:rsidR="003650F5" w:rsidRPr="0093668D">
        <w:rPr>
          <w:b/>
          <w:sz w:val="20"/>
        </w:rPr>
        <w:t>A</w:t>
      </w:r>
      <w:r w:rsidR="00A46D5D" w:rsidRPr="0093668D">
        <w:rPr>
          <w:b/>
          <w:sz w:val="20"/>
        </w:rPr>
        <w:t>vtalen</w:t>
      </w:r>
      <w:r w:rsidRPr="0093668D">
        <w:rPr>
          <w:sz w:val="20"/>
        </w:rPr>
        <w:t>”) er inngått den __________ mellom</w:t>
      </w:r>
    </w:p>
    <w:p w14:paraId="0D8EDF9E" w14:textId="77777777" w:rsidR="000E328D" w:rsidRPr="0093668D" w:rsidRDefault="000E328D">
      <w:pPr>
        <w:rPr>
          <w:sz w:val="20"/>
        </w:rPr>
      </w:pPr>
    </w:p>
    <w:p w14:paraId="3D256DFD" w14:textId="77777777" w:rsidR="000E328D" w:rsidRPr="0093668D" w:rsidRDefault="000E328D">
      <w:pPr>
        <w:rPr>
          <w:sz w:val="20"/>
        </w:rPr>
      </w:pPr>
      <w:r w:rsidRPr="0093668D">
        <w:rPr>
          <w:sz w:val="20"/>
        </w:rPr>
        <w:t>(1)</w:t>
      </w:r>
      <w:r w:rsidRPr="0093668D">
        <w:rPr>
          <w:caps/>
          <w:sz w:val="20"/>
        </w:rPr>
        <w:tab/>
        <w:t xml:space="preserve">_____________________________________ </w:t>
      </w:r>
      <w:r w:rsidRPr="0093668D">
        <w:rPr>
          <w:sz w:val="20"/>
        </w:rPr>
        <w:t>(”</w:t>
      </w:r>
      <w:bookmarkStart w:id="0" w:name="benevnt1"/>
      <w:bookmarkEnd w:id="0"/>
      <w:r w:rsidRPr="0093668D">
        <w:rPr>
          <w:b/>
          <w:sz w:val="20"/>
        </w:rPr>
        <w:t>Byrået</w:t>
      </w:r>
      <w:r w:rsidRPr="0093668D">
        <w:rPr>
          <w:sz w:val="20"/>
        </w:rPr>
        <w:t>”) og</w:t>
      </w:r>
    </w:p>
    <w:p w14:paraId="5FF96896" w14:textId="77777777" w:rsidR="000E328D" w:rsidRPr="0093668D" w:rsidRDefault="000E328D">
      <w:pPr>
        <w:pStyle w:val="Topptekst"/>
        <w:tabs>
          <w:tab w:val="clear" w:pos="4536"/>
          <w:tab w:val="clear" w:pos="9072"/>
        </w:tabs>
        <w:rPr>
          <w:sz w:val="20"/>
        </w:rPr>
      </w:pPr>
    </w:p>
    <w:p w14:paraId="7E2E2EFC" w14:textId="77777777" w:rsidR="000E328D" w:rsidRDefault="000E328D">
      <w:pPr>
        <w:rPr>
          <w:sz w:val="20"/>
        </w:rPr>
      </w:pPr>
      <w:r w:rsidRPr="0093668D">
        <w:rPr>
          <w:sz w:val="20"/>
        </w:rPr>
        <w:t>(2)</w:t>
      </w:r>
      <w:r w:rsidRPr="0093668D">
        <w:rPr>
          <w:caps/>
          <w:sz w:val="20"/>
        </w:rPr>
        <w:tab/>
        <w:t>_____________________________________</w:t>
      </w:r>
      <w:r w:rsidRPr="0093668D">
        <w:rPr>
          <w:sz w:val="20"/>
        </w:rPr>
        <w:t xml:space="preserve"> (”</w:t>
      </w:r>
      <w:bookmarkStart w:id="1" w:name="benevnt2"/>
      <w:bookmarkEnd w:id="1"/>
      <w:r w:rsidR="009073C9" w:rsidRPr="0093668D">
        <w:rPr>
          <w:b/>
          <w:sz w:val="20"/>
        </w:rPr>
        <w:t>Oppdragsgiver</w:t>
      </w:r>
      <w:r w:rsidRPr="0093668D">
        <w:rPr>
          <w:sz w:val="20"/>
        </w:rPr>
        <w:t>”)</w:t>
      </w:r>
    </w:p>
    <w:p w14:paraId="4CCD7A59" w14:textId="77777777" w:rsidR="002053B0" w:rsidRDefault="002053B0">
      <w:pPr>
        <w:rPr>
          <w:sz w:val="20"/>
        </w:rPr>
      </w:pPr>
    </w:p>
    <w:p w14:paraId="01DB8B77" w14:textId="77777777" w:rsidR="002053B0" w:rsidRDefault="002053B0">
      <w:pPr>
        <w:rPr>
          <w:sz w:val="20"/>
        </w:rPr>
      </w:pPr>
    </w:p>
    <w:p w14:paraId="5E82139E" w14:textId="77777777" w:rsidR="002053B0" w:rsidRPr="0093668D" w:rsidRDefault="002053B0">
      <w:pPr>
        <w:rPr>
          <w:sz w:val="20"/>
        </w:rPr>
      </w:pPr>
    </w:p>
    <w:p w14:paraId="3F3787DE" w14:textId="77777777" w:rsidR="003020E5" w:rsidRPr="0093668D" w:rsidRDefault="003020E5" w:rsidP="0093668D">
      <w:pPr>
        <w:pStyle w:val="Brdtekstinnrykk2"/>
        <w:ind w:left="0"/>
        <w:rPr>
          <w:sz w:val="20"/>
        </w:rPr>
      </w:pPr>
    </w:p>
    <w:p w14:paraId="5064169B" w14:textId="77777777" w:rsidR="003020E5" w:rsidRPr="0093668D" w:rsidRDefault="003020E5" w:rsidP="003020E5">
      <w:pPr>
        <w:pStyle w:val="Overskrift1"/>
        <w:rPr>
          <w:sz w:val="20"/>
        </w:rPr>
      </w:pPr>
      <w:r w:rsidRPr="0093668D">
        <w:rPr>
          <w:sz w:val="20"/>
        </w:rPr>
        <w:t xml:space="preserve">Formål </w:t>
      </w:r>
      <w:r w:rsidR="002053B0">
        <w:rPr>
          <w:sz w:val="20"/>
        </w:rPr>
        <w:t>OG GJENNOMFØRING</w:t>
      </w:r>
    </w:p>
    <w:p w14:paraId="2AC412AC" w14:textId="77777777" w:rsidR="004E27EE" w:rsidRDefault="004E27EE" w:rsidP="00A93184">
      <w:pPr>
        <w:overflowPunct/>
        <w:autoSpaceDE/>
        <w:autoSpaceDN/>
        <w:adjustRightInd/>
        <w:spacing w:before="100" w:beforeAutospacing="1" w:after="100" w:afterAutospacing="1" w:line="240" w:lineRule="auto"/>
        <w:textAlignment w:val="auto"/>
        <w:rPr>
          <w:sz w:val="20"/>
        </w:rPr>
      </w:pPr>
      <w:r>
        <w:rPr>
          <w:sz w:val="20"/>
        </w:rPr>
        <w:t xml:space="preserve">Partene har ved signering av Avtalen inngått en fastprisavtale. Bakgrunnen for dette er at </w:t>
      </w:r>
      <w:r w:rsidRPr="0093668D">
        <w:rPr>
          <w:sz w:val="20"/>
        </w:rPr>
        <w:t xml:space="preserve">Oppdragsgiver har et varig behov for byråtjenester og </w:t>
      </w:r>
      <w:r>
        <w:rPr>
          <w:sz w:val="20"/>
        </w:rPr>
        <w:t xml:space="preserve">selskapet </w:t>
      </w:r>
      <w:r w:rsidRPr="0093668D">
        <w:rPr>
          <w:sz w:val="20"/>
        </w:rPr>
        <w:t xml:space="preserve">ønsker å sikre seg tilgang på Byråets </w:t>
      </w:r>
      <w:bookmarkStart w:id="2" w:name="_GoBack"/>
      <w:bookmarkEnd w:id="2"/>
      <w:r w:rsidRPr="0093668D">
        <w:rPr>
          <w:sz w:val="20"/>
        </w:rPr>
        <w:t xml:space="preserve">kompetanse og ressurser innenfor disse områdene </w:t>
      </w:r>
      <w:r w:rsidRPr="0093668D">
        <w:rPr>
          <w:sz w:val="20"/>
          <w:highlight w:val="lightGray"/>
        </w:rPr>
        <w:t>(fyll inn)</w:t>
      </w:r>
      <w:r w:rsidRPr="0093668D">
        <w:rPr>
          <w:sz w:val="20"/>
        </w:rPr>
        <w:t>.</w:t>
      </w:r>
      <w:r>
        <w:rPr>
          <w:sz w:val="20"/>
        </w:rPr>
        <w:t xml:space="preserve"> </w:t>
      </w:r>
    </w:p>
    <w:p w14:paraId="3F0D2C92" w14:textId="77777777" w:rsidR="003020E5" w:rsidRPr="0093668D" w:rsidRDefault="002053B0" w:rsidP="0093668D">
      <w:pPr>
        <w:rPr>
          <w:sz w:val="20"/>
        </w:rPr>
      </w:pPr>
      <w:r>
        <w:rPr>
          <w:sz w:val="20"/>
        </w:rPr>
        <w:t>Fastprisavtalen forutsetter godt</w:t>
      </w:r>
      <w:r w:rsidR="004E27EE">
        <w:rPr>
          <w:sz w:val="20"/>
        </w:rPr>
        <w:t xml:space="preserve"> samarbeidsklima og tett dialog. P</w:t>
      </w:r>
      <w:r>
        <w:rPr>
          <w:sz w:val="20"/>
        </w:rPr>
        <w:t xml:space="preserve">artene skal </w:t>
      </w:r>
      <w:r w:rsidR="00EA2088">
        <w:rPr>
          <w:sz w:val="20"/>
        </w:rPr>
        <w:t xml:space="preserve">derfor </w:t>
      </w:r>
      <w:r>
        <w:rPr>
          <w:sz w:val="20"/>
        </w:rPr>
        <w:t xml:space="preserve">møtes minst en gang i </w:t>
      </w:r>
      <w:r w:rsidR="00EA2088">
        <w:rPr>
          <w:sz w:val="20"/>
        </w:rPr>
        <w:t xml:space="preserve">året </w:t>
      </w:r>
      <w:r w:rsidR="003020E5" w:rsidRPr="0093668D">
        <w:rPr>
          <w:sz w:val="20"/>
        </w:rPr>
        <w:t>for å evaluere samarbeidet.</w:t>
      </w:r>
    </w:p>
    <w:p w14:paraId="7773BFF1" w14:textId="77777777" w:rsidR="003020E5" w:rsidRPr="0093668D" w:rsidRDefault="003020E5" w:rsidP="0093668D">
      <w:pPr>
        <w:rPr>
          <w:sz w:val="20"/>
        </w:rPr>
      </w:pPr>
    </w:p>
    <w:p w14:paraId="2E9777C3" w14:textId="77777777" w:rsidR="003020E5" w:rsidRPr="004E27EE" w:rsidRDefault="003020E5" w:rsidP="0093668D">
      <w:pPr>
        <w:rPr>
          <w:sz w:val="20"/>
        </w:rPr>
      </w:pPr>
      <w:r w:rsidRPr="0093668D">
        <w:rPr>
          <w:sz w:val="20"/>
        </w:rPr>
        <w:t xml:space="preserve">Med mindre noe annet er skriftlig avtalt kan Oppdragsgiver ikke benytte andre byråer som leverer samme type tjenester </w:t>
      </w:r>
      <w:r w:rsidR="00071394">
        <w:rPr>
          <w:sz w:val="20"/>
        </w:rPr>
        <w:t xml:space="preserve">som skal leveres av Byrået </w:t>
      </w:r>
      <w:proofErr w:type="spellStart"/>
      <w:r w:rsidR="00071394">
        <w:rPr>
          <w:sz w:val="20"/>
        </w:rPr>
        <w:t>ihht</w:t>
      </w:r>
      <w:proofErr w:type="spellEnd"/>
      <w:r w:rsidR="00071394">
        <w:rPr>
          <w:sz w:val="20"/>
        </w:rPr>
        <w:t xml:space="preserve"> denne Avtalen. Dette skal gjelde</w:t>
      </w:r>
      <w:r w:rsidRPr="0093668D">
        <w:rPr>
          <w:sz w:val="20"/>
        </w:rPr>
        <w:t xml:space="preserve"> så lenge denne </w:t>
      </w:r>
      <w:r w:rsidR="002053B0">
        <w:rPr>
          <w:sz w:val="20"/>
        </w:rPr>
        <w:t>A</w:t>
      </w:r>
      <w:r w:rsidRPr="0093668D">
        <w:rPr>
          <w:sz w:val="20"/>
        </w:rPr>
        <w:t>vtalen er i kraft.</w:t>
      </w:r>
    </w:p>
    <w:p w14:paraId="03DA4D62" w14:textId="77777777" w:rsidR="00A93184" w:rsidRDefault="003020E5" w:rsidP="00A93184">
      <w:pPr>
        <w:overflowPunct/>
        <w:autoSpaceDE/>
        <w:autoSpaceDN/>
        <w:adjustRightInd/>
        <w:spacing w:before="100" w:beforeAutospacing="1" w:after="100" w:afterAutospacing="1" w:line="240" w:lineRule="auto"/>
        <w:textAlignment w:val="auto"/>
        <w:rPr>
          <w:rFonts w:cs="Arial"/>
          <w:sz w:val="20"/>
          <w:lang w:val="en-US"/>
        </w:rPr>
      </w:pPr>
      <w:r w:rsidRPr="0093668D">
        <w:rPr>
          <w:sz w:val="20"/>
        </w:rPr>
        <w:t>Avtale</w:t>
      </w:r>
      <w:r w:rsidR="001B3CF7">
        <w:rPr>
          <w:sz w:val="20"/>
        </w:rPr>
        <w:t>n omfatter ikke medieplassering, produksjon av</w:t>
      </w:r>
      <w:r w:rsidR="001B3CF7" w:rsidRPr="0093668D">
        <w:rPr>
          <w:sz w:val="20"/>
        </w:rPr>
        <w:t xml:space="preserve"> </w:t>
      </w:r>
      <w:r w:rsidRPr="0093668D">
        <w:rPr>
          <w:sz w:val="20"/>
        </w:rPr>
        <w:t>reklamefilm</w:t>
      </w:r>
      <w:r w:rsidR="001B3CF7">
        <w:rPr>
          <w:rFonts w:cs="Arial"/>
          <w:sz w:val="20"/>
        </w:rPr>
        <w:t xml:space="preserve">, samt </w:t>
      </w:r>
      <w:r w:rsidR="001B3CF7">
        <w:rPr>
          <w:rFonts w:cs="Arial"/>
          <w:sz w:val="20"/>
          <w:lang w:val="en-US"/>
        </w:rPr>
        <w:t>r</w:t>
      </w:r>
      <w:r w:rsidR="001B3CF7" w:rsidRPr="001B3CF7">
        <w:rPr>
          <w:rFonts w:cs="Arial"/>
          <w:sz w:val="20"/>
          <w:lang w:val="en-US"/>
        </w:rPr>
        <w:t>adio</w:t>
      </w:r>
      <w:r w:rsidR="001B3CF7">
        <w:rPr>
          <w:rFonts w:cs="Arial"/>
          <w:sz w:val="20"/>
          <w:lang w:val="en-US"/>
        </w:rPr>
        <w:t xml:space="preserve">-, </w:t>
      </w:r>
      <w:proofErr w:type="spellStart"/>
      <w:r w:rsidR="001B3CF7">
        <w:rPr>
          <w:rFonts w:cs="Arial"/>
          <w:sz w:val="20"/>
          <w:lang w:val="en-US"/>
        </w:rPr>
        <w:t>foto</w:t>
      </w:r>
      <w:proofErr w:type="spellEnd"/>
      <w:r w:rsidR="001B3CF7">
        <w:rPr>
          <w:rFonts w:cs="Arial"/>
          <w:sz w:val="20"/>
          <w:lang w:val="en-US"/>
        </w:rPr>
        <w:t xml:space="preserve"> </w:t>
      </w:r>
      <w:proofErr w:type="spellStart"/>
      <w:r w:rsidR="001B3CF7">
        <w:rPr>
          <w:rFonts w:cs="Arial"/>
          <w:sz w:val="20"/>
          <w:lang w:val="en-US"/>
        </w:rPr>
        <w:t>og</w:t>
      </w:r>
      <w:proofErr w:type="spellEnd"/>
      <w:r w:rsidR="001B3CF7" w:rsidRPr="001B3CF7">
        <w:rPr>
          <w:rFonts w:cs="Arial"/>
          <w:sz w:val="20"/>
          <w:lang w:val="en-US"/>
        </w:rPr>
        <w:t xml:space="preserve"> web-</w:t>
      </w:r>
      <w:proofErr w:type="spellStart"/>
      <w:r w:rsidR="001B3CF7" w:rsidRPr="001B3CF7">
        <w:rPr>
          <w:rFonts w:cs="Arial"/>
          <w:sz w:val="20"/>
          <w:lang w:val="en-US"/>
        </w:rPr>
        <w:t>produksjon</w:t>
      </w:r>
      <w:proofErr w:type="spellEnd"/>
      <w:r w:rsidR="001B3CF7">
        <w:rPr>
          <w:rFonts w:cs="Arial"/>
          <w:sz w:val="20"/>
          <w:lang w:val="en-US"/>
        </w:rPr>
        <w:t xml:space="preserve">.   </w:t>
      </w:r>
    </w:p>
    <w:p w14:paraId="68D75E66" w14:textId="77777777" w:rsidR="001B3CF7" w:rsidRPr="001B3CF7" w:rsidRDefault="001B3CF7" w:rsidP="001B3CF7">
      <w:pPr>
        <w:rPr>
          <w:sz w:val="20"/>
        </w:rPr>
      </w:pPr>
      <w:r w:rsidRPr="0093668D">
        <w:rPr>
          <w:b/>
          <w:sz w:val="20"/>
          <w:highlight w:val="darkGray"/>
        </w:rPr>
        <w:t>KF kommentar:</w:t>
      </w:r>
      <w:r w:rsidRPr="0093668D">
        <w:rPr>
          <w:sz w:val="20"/>
          <w:highlight w:val="darkGray"/>
        </w:rPr>
        <w:t xml:space="preserve"> </w:t>
      </w:r>
      <w:r>
        <w:rPr>
          <w:sz w:val="20"/>
          <w:highlight w:val="darkGray"/>
        </w:rPr>
        <w:t xml:space="preserve">Det er viktig å vurdere om flere tjenester skal unntas fastprisavtalen, </w:t>
      </w:r>
      <w:proofErr w:type="spellStart"/>
      <w:r>
        <w:rPr>
          <w:sz w:val="20"/>
          <w:highlight w:val="darkGray"/>
        </w:rPr>
        <w:t>evt</w:t>
      </w:r>
      <w:proofErr w:type="spellEnd"/>
      <w:r>
        <w:rPr>
          <w:sz w:val="20"/>
          <w:highlight w:val="darkGray"/>
        </w:rPr>
        <w:t xml:space="preserve"> om tjenester skal uttrykkelig inkluderes</w:t>
      </w:r>
      <w:r w:rsidRPr="0093668D">
        <w:rPr>
          <w:sz w:val="20"/>
          <w:highlight w:val="darkGray"/>
        </w:rPr>
        <w:t>.</w:t>
      </w:r>
      <w:r>
        <w:rPr>
          <w:sz w:val="20"/>
        </w:rPr>
        <w:t xml:space="preserve"> </w:t>
      </w:r>
    </w:p>
    <w:p w14:paraId="294D58EE" w14:textId="77777777" w:rsidR="003020E5" w:rsidRPr="0093668D" w:rsidRDefault="00A93184" w:rsidP="004E27EE">
      <w:pPr>
        <w:overflowPunct/>
        <w:autoSpaceDE/>
        <w:autoSpaceDN/>
        <w:adjustRightInd/>
        <w:spacing w:before="100" w:beforeAutospacing="1" w:after="100" w:afterAutospacing="1" w:line="240" w:lineRule="auto"/>
        <w:textAlignment w:val="auto"/>
        <w:rPr>
          <w:sz w:val="20"/>
        </w:rPr>
      </w:pPr>
      <w:r>
        <w:rPr>
          <w:sz w:val="20"/>
        </w:rPr>
        <w:t xml:space="preserve">Oppdrag som Byrået skal utføre på vegne av Kunden og som ikke faller inn under de tjenester som leveres </w:t>
      </w:r>
      <w:proofErr w:type="spellStart"/>
      <w:r>
        <w:rPr>
          <w:sz w:val="20"/>
        </w:rPr>
        <w:t>ihht</w:t>
      </w:r>
      <w:proofErr w:type="spellEnd"/>
      <w:r>
        <w:rPr>
          <w:sz w:val="20"/>
        </w:rPr>
        <w:t xml:space="preserve"> denne Avtalen, skal nedfelles i egne avtaler og faktureres </w:t>
      </w:r>
      <w:proofErr w:type="spellStart"/>
      <w:r>
        <w:rPr>
          <w:sz w:val="20"/>
        </w:rPr>
        <w:t>ihht</w:t>
      </w:r>
      <w:proofErr w:type="spellEnd"/>
      <w:r>
        <w:rPr>
          <w:sz w:val="20"/>
        </w:rPr>
        <w:t xml:space="preserve"> Byråets til enhver til gjeldende timepriser.  </w:t>
      </w:r>
    </w:p>
    <w:p w14:paraId="17596F31" w14:textId="77777777" w:rsidR="003020E5" w:rsidRPr="0093668D" w:rsidRDefault="003020E5" w:rsidP="003020E5">
      <w:pPr>
        <w:pStyle w:val="Overskrift1"/>
        <w:rPr>
          <w:sz w:val="20"/>
        </w:rPr>
      </w:pPr>
      <w:r w:rsidRPr="0093668D">
        <w:rPr>
          <w:sz w:val="20"/>
        </w:rPr>
        <w:t>AVTALENS OMFANG og varighet</w:t>
      </w:r>
    </w:p>
    <w:p w14:paraId="5D0B5E46" w14:textId="77777777" w:rsidR="006D1EE4" w:rsidRDefault="00233EE7" w:rsidP="0093668D">
      <w:pPr>
        <w:rPr>
          <w:sz w:val="20"/>
        </w:rPr>
      </w:pPr>
      <w:r w:rsidRPr="0093668D">
        <w:rPr>
          <w:sz w:val="20"/>
        </w:rPr>
        <w:t>A</w:t>
      </w:r>
      <w:r w:rsidR="00745F2A" w:rsidRPr="0093668D">
        <w:rPr>
          <w:sz w:val="20"/>
        </w:rPr>
        <w:t xml:space="preserve">vtalen trer i kraft ved </w:t>
      </w:r>
      <w:r w:rsidRPr="0093668D">
        <w:rPr>
          <w:sz w:val="20"/>
        </w:rPr>
        <w:t xml:space="preserve">signering og gjelder i </w:t>
      </w:r>
      <w:r w:rsidRPr="0093668D">
        <w:rPr>
          <w:sz w:val="20"/>
          <w:highlight w:val="darkGray"/>
        </w:rPr>
        <w:t>[2]</w:t>
      </w:r>
      <w:r w:rsidR="00442BD9" w:rsidRPr="0093668D">
        <w:rPr>
          <w:sz w:val="20"/>
        </w:rPr>
        <w:t xml:space="preserve"> år (</w:t>
      </w:r>
      <w:proofErr w:type="spellStart"/>
      <w:r w:rsidR="00442BD9" w:rsidRPr="0093668D">
        <w:rPr>
          <w:sz w:val="20"/>
        </w:rPr>
        <w:t>initiell</w:t>
      </w:r>
      <w:proofErr w:type="spellEnd"/>
      <w:r w:rsidR="00442BD9" w:rsidRPr="0093668D">
        <w:rPr>
          <w:sz w:val="20"/>
        </w:rPr>
        <w:t xml:space="preserve"> avtaleperiode). </w:t>
      </w:r>
      <w:r w:rsidR="008E2B86">
        <w:rPr>
          <w:sz w:val="20"/>
        </w:rPr>
        <w:t xml:space="preserve">Avtalen kan ikke sies opp i den </w:t>
      </w:r>
      <w:proofErr w:type="spellStart"/>
      <w:r w:rsidR="008E2B86">
        <w:rPr>
          <w:sz w:val="20"/>
        </w:rPr>
        <w:t>initielle</w:t>
      </w:r>
      <w:proofErr w:type="spellEnd"/>
      <w:r w:rsidR="008E2B86">
        <w:rPr>
          <w:sz w:val="20"/>
        </w:rPr>
        <w:t xml:space="preserve"> avtaleperioden. </w:t>
      </w:r>
      <w:r w:rsidR="006D1EE4">
        <w:rPr>
          <w:sz w:val="20"/>
        </w:rPr>
        <w:t xml:space="preserve">Dersom Avtalen ikke ønskes forlenget etter utløpet av den </w:t>
      </w:r>
      <w:proofErr w:type="spellStart"/>
      <w:r w:rsidR="006D1EE4">
        <w:rPr>
          <w:sz w:val="20"/>
        </w:rPr>
        <w:t>initielle</w:t>
      </w:r>
      <w:proofErr w:type="spellEnd"/>
      <w:r w:rsidR="006D1EE4">
        <w:rPr>
          <w:sz w:val="20"/>
        </w:rPr>
        <w:t xml:space="preserve"> avtaleperioden, kan hver </w:t>
      </w:r>
      <w:r w:rsidR="00320392">
        <w:rPr>
          <w:sz w:val="20"/>
        </w:rPr>
        <w:t xml:space="preserve">part </w:t>
      </w:r>
      <w:r w:rsidR="006D1EE4">
        <w:rPr>
          <w:sz w:val="20"/>
        </w:rPr>
        <w:t xml:space="preserve">sende skriftlig melding til den andre parten fem måneder før utløpet av den </w:t>
      </w:r>
      <w:proofErr w:type="spellStart"/>
      <w:r w:rsidR="006D1EE4">
        <w:rPr>
          <w:sz w:val="20"/>
        </w:rPr>
        <w:t>initielle</w:t>
      </w:r>
      <w:proofErr w:type="spellEnd"/>
      <w:r w:rsidR="006D1EE4">
        <w:rPr>
          <w:sz w:val="20"/>
        </w:rPr>
        <w:t xml:space="preserve"> avtaleperioden.</w:t>
      </w:r>
      <w:r w:rsidR="0037631A">
        <w:rPr>
          <w:sz w:val="20"/>
        </w:rPr>
        <w:t xml:space="preserve"> </w:t>
      </w:r>
    </w:p>
    <w:p w14:paraId="182C9B78" w14:textId="77777777" w:rsidR="006D1EE4" w:rsidRDefault="006D1EE4" w:rsidP="0093668D">
      <w:pPr>
        <w:rPr>
          <w:sz w:val="20"/>
        </w:rPr>
      </w:pPr>
    </w:p>
    <w:p w14:paraId="0254FDA0" w14:textId="77777777" w:rsidR="00320392" w:rsidRDefault="006D1EE4" w:rsidP="00320392">
      <w:pPr>
        <w:rPr>
          <w:sz w:val="20"/>
        </w:rPr>
      </w:pPr>
      <w:r>
        <w:rPr>
          <w:sz w:val="20"/>
        </w:rPr>
        <w:t>Dersom Avtalen ikke sies opp, gjelder Avtalen</w:t>
      </w:r>
      <w:r w:rsidR="00442BD9" w:rsidRPr="0093668D">
        <w:rPr>
          <w:sz w:val="20"/>
        </w:rPr>
        <w:t xml:space="preserve"> videre i ett</w:t>
      </w:r>
      <w:r w:rsidR="00A214B2">
        <w:rPr>
          <w:sz w:val="20"/>
        </w:rPr>
        <w:t xml:space="preserve"> </w:t>
      </w:r>
      <w:r w:rsidR="00442BD9" w:rsidRPr="0093668D">
        <w:rPr>
          <w:sz w:val="20"/>
        </w:rPr>
        <w:t>års-perioder</w:t>
      </w:r>
      <w:r>
        <w:rPr>
          <w:sz w:val="20"/>
        </w:rPr>
        <w:t xml:space="preserve"> (påfølgende avtaleperioder).</w:t>
      </w:r>
      <w:r w:rsidR="00442BD9" w:rsidRPr="0093668D">
        <w:rPr>
          <w:sz w:val="20"/>
        </w:rPr>
        <w:t xml:space="preserve"> </w:t>
      </w:r>
      <w:r w:rsidR="00320392">
        <w:rPr>
          <w:sz w:val="20"/>
        </w:rPr>
        <w:t xml:space="preserve">Dersom Avtalen ikke ønskes forlenget etter utløpet av den aktuelle påfølgende avtaleperioden, kan hver sende skriftlig melding til den andre parten fem måneder før utløpet av den aktuelle avtaleperioden. </w:t>
      </w:r>
    </w:p>
    <w:p w14:paraId="11928AFD" w14:textId="77777777" w:rsidR="006D1EE4" w:rsidRDefault="006D1EE4" w:rsidP="0093668D">
      <w:pPr>
        <w:rPr>
          <w:sz w:val="20"/>
        </w:rPr>
      </w:pPr>
    </w:p>
    <w:p w14:paraId="3DEAD7AA" w14:textId="77777777" w:rsidR="008E2B86" w:rsidRDefault="006D1EE4" w:rsidP="0093668D">
      <w:pPr>
        <w:rPr>
          <w:sz w:val="20"/>
        </w:rPr>
      </w:pPr>
      <w:r>
        <w:rPr>
          <w:sz w:val="20"/>
        </w:rPr>
        <w:lastRenderedPageBreak/>
        <w:t xml:space="preserve">Det skal betales fullt vederlag </w:t>
      </w:r>
      <w:r w:rsidR="008E2B86">
        <w:rPr>
          <w:sz w:val="20"/>
        </w:rPr>
        <w:t xml:space="preserve">i oppsigelsesperioden. </w:t>
      </w:r>
    </w:p>
    <w:p w14:paraId="756077BC" w14:textId="77777777" w:rsidR="0041383F" w:rsidRDefault="0041383F" w:rsidP="0093668D">
      <w:pPr>
        <w:rPr>
          <w:sz w:val="20"/>
        </w:rPr>
      </w:pPr>
    </w:p>
    <w:p w14:paraId="10DE657B" w14:textId="77777777" w:rsidR="0041383F" w:rsidRPr="0093668D" w:rsidRDefault="0041383F" w:rsidP="0093668D">
      <w:pPr>
        <w:rPr>
          <w:sz w:val="20"/>
        </w:rPr>
      </w:pPr>
      <w:r w:rsidRPr="0037631A">
        <w:rPr>
          <w:b/>
          <w:sz w:val="20"/>
          <w:highlight w:val="darkGray"/>
        </w:rPr>
        <w:t>KF kommentar:</w:t>
      </w:r>
      <w:r w:rsidRPr="0037631A">
        <w:rPr>
          <w:sz w:val="20"/>
          <w:highlight w:val="darkGray"/>
        </w:rPr>
        <w:t xml:space="preserve"> </w:t>
      </w:r>
      <w:r w:rsidR="0037631A">
        <w:rPr>
          <w:sz w:val="20"/>
          <w:highlight w:val="darkGray"/>
        </w:rPr>
        <w:t xml:space="preserve">Avtalen gjelder i </w:t>
      </w:r>
      <w:r w:rsidRPr="0037631A">
        <w:rPr>
          <w:sz w:val="20"/>
          <w:highlight w:val="darkGray"/>
        </w:rPr>
        <w:t xml:space="preserve">utgangspunktet for 2 </w:t>
      </w:r>
      <w:r w:rsidR="006D1EE4" w:rsidRPr="0037631A">
        <w:rPr>
          <w:sz w:val="20"/>
          <w:highlight w:val="darkGray"/>
        </w:rPr>
        <w:t xml:space="preserve">år, deretter kan den forlenges ett år av </w:t>
      </w:r>
      <w:r w:rsidR="006D1EE4" w:rsidRPr="00B92F06">
        <w:rPr>
          <w:sz w:val="20"/>
          <w:highlight w:val="darkGray"/>
        </w:rPr>
        <w:t>gangen</w:t>
      </w:r>
      <w:r w:rsidR="0037631A" w:rsidRPr="00B92F06">
        <w:rPr>
          <w:sz w:val="20"/>
          <w:highlight w:val="darkGray"/>
        </w:rPr>
        <w:t xml:space="preserve">. I </w:t>
      </w:r>
      <w:r w:rsidR="0037631A" w:rsidRPr="00FC4773">
        <w:rPr>
          <w:sz w:val="20"/>
          <w:highlight w:val="darkGray"/>
        </w:rPr>
        <w:t>oppsigelsestiden betales fullt fastpris-vederlag. Byrået har selv ansvaret for bemanning</w:t>
      </w:r>
      <w:r w:rsidR="00B92F06" w:rsidRPr="00FC4773">
        <w:rPr>
          <w:sz w:val="20"/>
          <w:highlight w:val="darkGray"/>
        </w:rPr>
        <w:t xml:space="preserve">ssituasjonen </w:t>
      </w:r>
      <w:r w:rsidR="00FC4773" w:rsidRPr="00FC4773">
        <w:rPr>
          <w:sz w:val="20"/>
          <w:highlight w:val="darkGray"/>
        </w:rPr>
        <w:t>under og etter</w:t>
      </w:r>
      <w:r w:rsidR="00B92F06" w:rsidRPr="00FC4773">
        <w:rPr>
          <w:sz w:val="20"/>
          <w:highlight w:val="darkGray"/>
        </w:rPr>
        <w:t xml:space="preserve"> avviklingen av fastprisavtale</w:t>
      </w:r>
      <w:r w:rsidR="00320392" w:rsidRPr="00FC4773">
        <w:rPr>
          <w:sz w:val="20"/>
          <w:highlight w:val="darkGray"/>
        </w:rPr>
        <w:t>n</w:t>
      </w:r>
      <w:r w:rsidR="00B92F06" w:rsidRPr="00FC4773">
        <w:rPr>
          <w:sz w:val="20"/>
          <w:highlight w:val="darkGray"/>
        </w:rPr>
        <w:t>.</w:t>
      </w:r>
      <w:r w:rsidR="00FC4773" w:rsidRPr="00FC4773">
        <w:rPr>
          <w:sz w:val="20"/>
          <w:highlight w:val="darkGray"/>
        </w:rPr>
        <w:t xml:space="preserve"> Det utløses ingen erstatningsplikt eller avgangsvederlag ved avviklingen. Fordelen med å ha 5-måneders oppsigelsestid er derfor anledning til omstilling</w:t>
      </w:r>
      <w:r w:rsidR="00FC4773">
        <w:rPr>
          <w:sz w:val="20"/>
          <w:highlight w:val="darkGray"/>
        </w:rPr>
        <w:t>. Dersom oppsigelsestiden forhandles til å bli kortere, må byrået være beredt på konsekvensene ved å ha personell som jobber dedikert opp mot en kunde</w:t>
      </w:r>
      <w:r w:rsidR="00FC4773" w:rsidRPr="00FC4773">
        <w:rPr>
          <w:sz w:val="20"/>
          <w:highlight w:val="darkGray"/>
        </w:rPr>
        <w:t>.</w:t>
      </w:r>
      <w:r w:rsidR="00FC4773">
        <w:rPr>
          <w:sz w:val="20"/>
        </w:rPr>
        <w:t xml:space="preserve"> </w:t>
      </w:r>
      <w:r w:rsidR="00B92F06">
        <w:rPr>
          <w:sz w:val="20"/>
        </w:rPr>
        <w:t xml:space="preserve">  </w:t>
      </w:r>
      <w:r w:rsidR="0037631A">
        <w:rPr>
          <w:sz w:val="20"/>
        </w:rPr>
        <w:t xml:space="preserve"> </w:t>
      </w:r>
      <w:r w:rsidR="006D1EE4">
        <w:rPr>
          <w:sz w:val="20"/>
        </w:rPr>
        <w:t xml:space="preserve"> </w:t>
      </w:r>
      <w:r>
        <w:rPr>
          <w:sz w:val="20"/>
        </w:rPr>
        <w:t xml:space="preserve"> </w:t>
      </w:r>
    </w:p>
    <w:p w14:paraId="3EE7CEAA" w14:textId="77777777" w:rsidR="006E485A" w:rsidRPr="0093668D" w:rsidRDefault="00744E81" w:rsidP="00744E81">
      <w:pPr>
        <w:pStyle w:val="Overskrift1"/>
        <w:rPr>
          <w:sz w:val="20"/>
        </w:rPr>
      </w:pPr>
      <w:r w:rsidRPr="0093668D">
        <w:rPr>
          <w:sz w:val="20"/>
        </w:rPr>
        <w:t xml:space="preserve">Kontaktpersoner og </w:t>
      </w:r>
      <w:proofErr w:type="spellStart"/>
      <w:r w:rsidR="00A93184">
        <w:rPr>
          <w:sz w:val="20"/>
        </w:rPr>
        <w:t>KjernetE</w:t>
      </w:r>
      <w:r w:rsidR="006E485A" w:rsidRPr="0093668D">
        <w:rPr>
          <w:sz w:val="20"/>
        </w:rPr>
        <w:t>am</w:t>
      </w:r>
      <w:proofErr w:type="spellEnd"/>
      <w:r w:rsidR="006E485A" w:rsidRPr="0093668D">
        <w:rPr>
          <w:sz w:val="20"/>
        </w:rPr>
        <w:t xml:space="preserve"> </w:t>
      </w:r>
    </w:p>
    <w:p w14:paraId="5DF02553" w14:textId="77777777" w:rsidR="006E485A" w:rsidRPr="0093668D" w:rsidRDefault="006E485A" w:rsidP="0093668D">
      <w:pPr>
        <w:rPr>
          <w:sz w:val="20"/>
        </w:rPr>
      </w:pPr>
      <w:r w:rsidRPr="0093668D">
        <w:rPr>
          <w:sz w:val="20"/>
        </w:rPr>
        <w:t xml:space="preserve">Byrået har satt sammen følgende </w:t>
      </w:r>
      <w:proofErr w:type="spellStart"/>
      <w:r w:rsidRPr="0093668D">
        <w:rPr>
          <w:sz w:val="20"/>
        </w:rPr>
        <w:t>kjerneteam</w:t>
      </w:r>
      <w:proofErr w:type="spellEnd"/>
      <w:r w:rsidRPr="0093668D">
        <w:rPr>
          <w:sz w:val="20"/>
        </w:rPr>
        <w:t xml:space="preserve"> for Oppdragsgiver som skal være </w:t>
      </w:r>
      <w:r w:rsidR="00BE6001">
        <w:rPr>
          <w:sz w:val="20"/>
        </w:rPr>
        <w:t xml:space="preserve">kontaktpersoner </w:t>
      </w:r>
      <w:r w:rsidRPr="0093668D">
        <w:rPr>
          <w:sz w:val="20"/>
        </w:rPr>
        <w:t>i avtaleperioden:</w:t>
      </w:r>
    </w:p>
    <w:p w14:paraId="60D4CBA0" w14:textId="77777777" w:rsidR="006E485A" w:rsidRPr="0093668D" w:rsidRDefault="006E485A" w:rsidP="0093668D">
      <w:pPr>
        <w:rPr>
          <w:sz w:val="20"/>
        </w:rPr>
      </w:pPr>
    </w:p>
    <w:p w14:paraId="5E94973C" w14:textId="77777777" w:rsidR="006E485A" w:rsidRPr="0093668D" w:rsidRDefault="006E485A" w:rsidP="0093668D">
      <w:pPr>
        <w:rPr>
          <w:sz w:val="20"/>
        </w:rPr>
      </w:pPr>
      <w:r w:rsidRPr="0093668D">
        <w:rPr>
          <w:sz w:val="20"/>
          <w:highlight w:val="lightGray"/>
        </w:rPr>
        <w:t>[fyll inn]</w:t>
      </w:r>
      <w:r w:rsidRPr="0093668D">
        <w:rPr>
          <w:sz w:val="20"/>
        </w:rPr>
        <w:t xml:space="preserve"> </w:t>
      </w:r>
    </w:p>
    <w:p w14:paraId="057AB809" w14:textId="77777777" w:rsidR="00744E81" w:rsidRPr="0093668D" w:rsidRDefault="00744E81" w:rsidP="0093668D">
      <w:pPr>
        <w:rPr>
          <w:sz w:val="20"/>
        </w:rPr>
      </w:pPr>
    </w:p>
    <w:p w14:paraId="4FF2DF93" w14:textId="77777777" w:rsidR="00744E81" w:rsidRPr="0093668D" w:rsidRDefault="00407DB6" w:rsidP="0093668D">
      <w:pPr>
        <w:rPr>
          <w:sz w:val="20"/>
        </w:rPr>
      </w:pPr>
      <w:r>
        <w:rPr>
          <w:sz w:val="20"/>
        </w:rPr>
        <w:t>Som k</w:t>
      </w:r>
      <w:r w:rsidR="00744E81" w:rsidRPr="0093668D">
        <w:rPr>
          <w:sz w:val="20"/>
        </w:rPr>
        <w:t xml:space="preserve">ontaktpersoner hva gjelder avtaleforholdet – ikke enkeltaktiviteter, har partene utpekt følgende personer: </w:t>
      </w:r>
    </w:p>
    <w:p w14:paraId="3377EDFC" w14:textId="77777777" w:rsidR="00744E81" w:rsidRPr="0093668D" w:rsidRDefault="00744E81" w:rsidP="0093668D">
      <w:pPr>
        <w:rPr>
          <w:sz w:val="20"/>
        </w:rPr>
      </w:pPr>
    </w:p>
    <w:p w14:paraId="1AF19F63" w14:textId="77777777" w:rsidR="00744E81" w:rsidRPr="0093668D" w:rsidRDefault="00744E81" w:rsidP="0093668D">
      <w:pPr>
        <w:rPr>
          <w:sz w:val="20"/>
        </w:rPr>
      </w:pPr>
      <w:r w:rsidRPr="0093668D">
        <w:rPr>
          <w:sz w:val="20"/>
        </w:rPr>
        <w:t xml:space="preserve">For Byrået: </w:t>
      </w:r>
      <w:r w:rsidRPr="0093668D">
        <w:rPr>
          <w:i/>
          <w:sz w:val="20"/>
        </w:rPr>
        <w:t xml:space="preserve">[navn, </w:t>
      </w:r>
      <w:proofErr w:type="spellStart"/>
      <w:r w:rsidRPr="0093668D">
        <w:rPr>
          <w:i/>
          <w:sz w:val="20"/>
        </w:rPr>
        <w:t>tlf</w:t>
      </w:r>
      <w:proofErr w:type="spellEnd"/>
      <w:r w:rsidRPr="0093668D">
        <w:rPr>
          <w:i/>
          <w:sz w:val="20"/>
        </w:rPr>
        <w:t xml:space="preserve"> og e-post på kontaktperson]</w:t>
      </w:r>
    </w:p>
    <w:p w14:paraId="427C4D57" w14:textId="77777777" w:rsidR="00744E81" w:rsidRPr="0093668D" w:rsidRDefault="00744E81" w:rsidP="0093668D">
      <w:pPr>
        <w:rPr>
          <w:sz w:val="20"/>
        </w:rPr>
      </w:pPr>
    </w:p>
    <w:p w14:paraId="35AFDB2C" w14:textId="77777777" w:rsidR="00744E81" w:rsidRDefault="00744E81" w:rsidP="0093668D">
      <w:pPr>
        <w:rPr>
          <w:i/>
          <w:sz w:val="20"/>
        </w:rPr>
      </w:pPr>
      <w:r w:rsidRPr="0093668D">
        <w:rPr>
          <w:sz w:val="20"/>
        </w:rPr>
        <w:t>For Oppdragsgiveren: [</w:t>
      </w:r>
      <w:r w:rsidRPr="0093668D">
        <w:rPr>
          <w:i/>
          <w:sz w:val="20"/>
        </w:rPr>
        <w:t xml:space="preserve">navn </w:t>
      </w:r>
      <w:proofErr w:type="spellStart"/>
      <w:r w:rsidRPr="0093668D">
        <w:rPr>
          <w:i/>
          <w:sz w:val="20"/>
        </w:rPr>
        <w:t>tlf</w:t>
      </w:r>
      <w:proofErr w:type="spellEnd"/>
      <w:r w:rsidRPr="0093668D">
        <w:rPr>
          <w:i/>
          <w:sz w:val="20"/>
        </w:rPr>
        <w:t xml:space="preserve"> og e-post på kontaktperson]</w:t>
      </w:r>
    </w:p>
    <w:p w14:paraId="3677F549" w14:textId="77777777" w:rsidR="00071394" w:rsidRDefault="00071394" w:rsidP="0093668D">
      <w:pPr>
        <w:rPr>
          <w:i/>
          <w:sz w:val="20"/>
        </w:rPr>
      </w:pPr>
    </w:p>
    <w:p w14:paraId="3309C43E" w14:textId="77777777" w:rsidR="00071394" w:rsidRPr="00071394" w:rsidRDefault="00071394" w:rsidP="0093668D">
      <w:pPr>
        <w:rPr>
          <w:sz w:val="20"/>
        </w:rPr>
      </w:pPr>
      <w:r>
        <w:rPr>
          <w:sz w:val="20"/>
        </w:rPr>
        <w:t xml:space="preserve">Begge parter kan endre kontaktpersoner ved å gi skriftlig varsel til den andre, der ny kontaktperson og kontaktdetaljer meddeles. </w:t>
      </w:r>
    </w:p>
    <w:p w14:paraId="18BA4662" w14:textId="77777777" w:rsidR="00744E81" w:rsidRPr="0093668D" w:rsidRDefault="00744E81" w:rsidP="00744E81">
      <w:pPr>
        <w:pStyle w:val="Overskrift1"/>
        <w:rPr>
          <w:sz w:val="20"/>
        </w:rPr>
      </w:pPr>
      <w:r w:rsidRPr="0093668D">
        <w:rPr>
          <w:sz w:val="20"/>
        </w:rPr>
        <w:t xml:space="preserve">Gjennomføring av aktiviteter </w:t>
      </w:r>
    </w:p>
    <w:p w14:paraId="3D2AD87F" w14:textId="77777777" w:rsidR="00744E81" w:rsidRPr="0093668D" w:rsidRDefault="00744E81" w:rsidP="00744E81">
      <w:pPr>
        <w:pStyle w:val="Overskrift2"/>
        <w:rPr>
          <w:sz w:val="20"/>
        </w:rPr>
      </w:pPr>
      <w:r w:rsidRPr="0093668D">
        <w:rPr>
          <w:sz w:val="20"/>
        </w:rPr>
        <w:t>Generelt</w:t>
      </w:r>
    </w:p>
    <w:p w14:paraId="2FC05123" w14:textId="77777777" w:rsidR="00744E81" w:rsidRPr="0093668D" w:rsidRDefault="00744E81" w:rsidP="0093668D">
      <w:pPr>
        <w:rPr>
          <w:sz w:val="20"/>
        </w:rPr>
      </w:pPr>
      <w:r w:rsidRPr="0093668D">
        <w:rPr>
          <w:sz w:val="20"/>
        </w:rPr>
        <w:t>By</w:t>
      </w:r>
      <w:r w:rsidR="00D6622C">
        <w:rPr>
          <w:sz w:val="20"/>
        </w:rPr>
        <w:t xml:space="preserve">rået skal i hele avtaleperioden </w:t>
      </w:r>
      <w:r w:rsidRPr="0093668D">
        <w:rPr>
          <w:sz w:val="20"/>
        </w:rPr>
        <w:t xml:space="preserve">påse at Byrået kan tilby den kompetanse og bistand som er nødvendig for å gjennomføre de </w:t>
      </w:r>
      <w:r w:rsidR="00BE6001">
        <w:rPr>
          <w:sz w:val="20"/>
        </w:rPr>
        <w:t xml:space="preserve">byråtjenester </w:t>
      </w:r>
      <w:r w:rsidRPr="0093668D">
        <w:rPr>
          <w:sz w:val="20"/>
        </w:rPr>
        <w:t xml:space="preserve">som Oppdragsgiver har behov for og som ligger til grunn for fastprisen angitt i pkt. </w:t>
      </w:r>
      <w:r w:rsidR="004E27EE">
        <w:rPr>
          <w:sz w:val="20"/>
        </w:rPr>
        <w:t>5</w:t>
      </w:r>
      <w:r w:rsidRPr="0093668D">
        <w:rPr>
          <w:sz w:val="20"/>
        </w:rPr>
        <w:t xml:space="preserve">. Byrået skal gjennomføre sine tjenester til høy kvalitet og i henhold til gjeldende bransjenorm. </w:t>
      </w:r>
    </w:p>
    <w:p w14:paraId="7FF56CC0" w14:textId="77777777" w:rsidR="006E485A" w:rsidRPr="0093668D" w:rsidRDefault="00744E81" w:rsidP="00744E81">
      <w:pPr>
        <w:pStyle w:val="Overskrift2"/>
        <w:rPr>
          <w:sz w:val="20"/>
        </w:rPr>
      </w:pPr>
      <w:r w:rsidRPr="0093668D">
        <w:rPr>
          <w:sz w:val="20"/>
        </w:rPr>
        <w:t xml:space="preserve">Oppdragsgivers plikt til å gi informasjon </w:t>
      </w:r>
    </w:p>
    <w:p w14:paraId="0559F512" w14:textId="77777777" w:rsidR="00744E81" w:rsidRPr="0093668D" w:rsidRDefault="00744E81" w:rsidP="00744E81">
      <w:pPr>
        <w:pStyle w:val="Brdtekstinnrykk2"/>
        <w:ind w:left="340"/>
        <w:rPr>
          <w:sz w:val="20"/>
        </w:rPr>
      </w:pPr>
    </w:p>
    <w:p w14:paraId="671B55A1" w14:textId="77777777" w:rsidR="001C0DE1" w:rsidRDefault="002152F0" w:rsidP="00BE6001">
      <w:pPr>
        <w:rPr>
          <w:sz w:val="20"/>
        </w:rPr>
      </w:pPr>
      <w:r w:rsidRPr="0093668D">
        <w:rPr>
          <w:sz w:val="20"/>
        </w:rPr>
        <w:t xml:space="preserve">Før hver </w:t>
      </w:r>
      <w:r w:rsidR="00BE6001">
        <w:rPr>
          <w:sz w:val="20"/>
        </w:rPr>
        <w:t xml:space="preserve">enkelt markedsaktivitet eller byråtjeneste </w:t>
      </w:r>
      <w:r w:rsidRPr="0093668D">
        <w:rPr>
          <w:sz w:val="20"/>
        </w:rPr>
        <w:t xml:space="preserve">igangsettes skal Oppdragsgiver </w:t>
      </w:r>
      <w:r w:rsidR="00071394">
        <w:rPr>
          <w:sz w:val="20"/>
        </w:rPr>
        <w:t xml:space="preserve">skriftlig </w:t>
      </w:r>
      <w:r w:rsidRPr="0093668D">
        <w:rPr>
          <w:sz w:val="20"/>
        </w:rPr>
        <w:t xml:space="preserve">gi den </w:t>
      </w:r>
      <w:r w:rsidR="00D6622C">
        <w:rPr>
          <w:sz w:val="20"/>
        </w:rPr>
        <w:t xml:space="preserve">informasjonen </w:t>
      </w:r>
      <w:r w:rsidRPr="0093668D">
        <w:rPr>
          <w:sz w:val="20"/>
        </w:rPr>
        <w:t>som Byrået trenger</w:t>
      </w:r>
      <w:r w:rsidR="004E27EE">
        <w:rPr>
          <w:sz w:val="20"/>
        </w:rPr>
        <w:t xml:space="preserve"> for å gjennomføre aktiviteten. Slik informasjon skal innebefatte </w:t>
      </w:r>
      <w:proofErr w:type="spellStart"/>
      <w:r w:rsidR="00D6622C">
        <w:rPr>
          <w:sz w:val="20"/>
        </w:rPr>
        <w:t>brief</w:t>
      </w:r>
      <w:proofErr w:type="spellEnd"/>
      <w:r w:rsidR="00D6622C">
        <w:rPr>
          <w:sz w:val="20"/>
        </w:rPr>
        <w:t xml:space="preserve">, </w:t>
      </w:r>
      <w:r w:rsidR="004E27EE">
        <w:rPr>
          <w:sz w:val="20"/>
        </w:rPr>
        <w:t xml:space="preserve">teknisk informasjon, samt andre </w:t>
      </w:r>
      <w:proofErr w:type="spellStart"/>
      <w:r w:rsidR="004E27EE">
        <w:rPr>
          <w:sz w:val="20"/>
        </w:rPr>
        <w:t>opplysinger</w:t>
      </w:r>
      <w:proofErr w:type="spellEnd"/>
      <w:r w:rsidR="004E27EE">
        <w:rPr>
          <w:sz w:val="20"/>
        </w:rPr>
        <w:t xml:space="preserve"> og </w:t>
      </w:r>
      <w:r w:rsidR="00D6622C">
        <w:rPr>
          <w:sz w:val="20"/>
        </w:rPr>
        <w:t>underlag</w:t>
      </w:r>
      <w:r w:rsidR="00744E81" w:rsidRPr="0093668D">
        <w:rPr>
          <w:sz w:val="20"/>
        </w:rPr>
        <w:t xml:space="preserve"> som er nødvendig for at aktiviteten kan utføres i samsvar med Oppdragsgiverens </w:t>
      </w:r>
      <w:r w:rsidR="001C0DE1">
        <w:rPr>
          <w:sz w:val="20"/>
        </w:rPr>
        <w:t xml:space="preserve">krav, herunder </w:t>
      </w:r>
      <w:r w:rsidR="00744E81" w:rsidRPr="0093668D">
        <w:rPr>
          <w:sz w:val="20"/>
        </w:rPr>
        <w:t>innhold, k</w:t>
      </w:r>
      <w:r w:rsidR="00D6622C">
        <w:rPr>
          <w:sz w:val="20"/>
        </w:rPr>
        <w:t xml:space="preserve">valitet og fremdriftsplan. </w:t>
      </w:r>
      <w:r w:rsidR="001C0DE1">
        <w:rPr>
          <w:sz w:val="20"/>
        </w:rPr>
        <w:t xml:space="preserve">Oppdragsgiver skal angi i hvilke medier og på hvilken måte arbeidene skal brukes. </w:t>
      </w:r>
    </w:p>
    <w:p w14:paraId="1EB0F422" w14:textId="77777777" w:rsidR="001C0DE1" w:rsidRDefault="001C0DE1" w:rsidP="00BE6001">
      <w:pPr>
        <w:rPr>
          <w:sz w:val="20"/>
        </w:rPr>
      </w:pPr>
    </w:p>
    <w:p w14:paraId="05926C62" w14:textId="77777777" w:rsidR="00BE6001" w:rsidRPr="0093668D" w:rsidRDefault="00BE6001" w:rsidP="00BE6001">
      <w:pPr>
        <w:rPr>
          <w:sz w:val="20"/>
        </w:rPr>
      </w:pPr>
      <w:r w:rsidRPr="0093668D">
        <w:rPr>
          <w:sz w:val="20"/>
        </w:rPr>
        <w:t xml:space="preserve">Oppdragsgiver skal </w:t>
      </w:r>
      <w:r>
        <w:rPr>
          <w:sz w:val="20"/>
        </w:rPr>
        <w:t xml:space="preserve">spesielt </w:t>
      </w:r>
      <w:r w:rsidRPr="0093668D">
        <w:rPr>
          <w:sz w:val="20"/>
        </w:rPr>
        <w:t xml:space="preserve">påse at spesielle krav til teknisk plattform, bruk i digitale medier, programvare, programvareversjon eller liknende </w:t>
      </w:r>
      <w:r>
        <w:rPr>
          <w:sz w:val="20"/>
        </w:rPr>
        <w:t>blir uttrykkelig meddelt</w:t>
      </w:r>
      <w:r w:rsidRPr="0093668D">
        <w:rPr>
          <w:sz w:val="20"/>
        </w:rPr>
        <w:t xml:space="preserve">. Det samme gjelder andre spesifikke krav som Oppdragsgiver har, slik som eksempelvis krav for å sikre at resultatet kan nyttiggjøres som forutsatt.   </w:t>
      </w:r>
    </w:p>
    <w:p w14:paraId="5D54AFA3" w14:textId="77777777" w:rsidR="00BE6001" w:rsidRDefault="00BE6001" w:rsidP="0093668D">
      <w:pPr>
        <w:rPr>
          <w:sz w:val="20"/>
        </w:rPr>
      </w:pPr>
    </w:p>
    <w:p w14:paraId="14E2D75C" w14:textId="77777777" w:rsidR="00BE6001" w:rsidRDefault="00BE6001" w:rsidP="0093668D">
      <w:pPr>
        <w:rPr>
          <w:sz w:val="20"/>
        </w:rPr>
      </w:pPr>
      <w:r>
        <w:rPr>
          <w:sz w:val="20"/>
        </w:rPr>
        <w:t>Informasjonen angitt i avsnittet over</w:t>
      </w:r>
      <w:r w:rsidR="00744E81" w:rsidRPr="0093668D">
        <w:rPr>
          <w:sz w:val="20"/>
        </w:rPr>
        <w:t xml:space="preserve"> skal overleveres før aktiviteten igangsettes</w:t>
      </w:r>
      <w:r w:rsidR="00407DB6">
        <w:rPr>
          <w:sz w:val="20"/>
        </w:rPr>
        <w:t>.</w:t>
      </w:r>
      <w:r w:rsidR="00071394">
        <w:rPr>
          <w:sz w:val="20"/>
        </w:rPr>
        <w:t xml:space="preserve"> </w:t>
      </w:r>
      <w:r w:rsidR="00407DB6">
        <w:rPr>
          <w:sz w:val="20"/>
        </w:rPr>
        <w:t>D</w:t>
      </w:r>
      <w:r w:rsidR="00744E81" w:rsidRPr="0093668D">
        <w:rPr>
          <w:sz w:val="20"/>
        </w:rPr>
        <w:t xml:space="preserve">ersom dette ikke er mulig, </w:t>
      </w:r>
      <w:r w:rsidR="00407DB6">
        <w:rPr>
          <w:sz w:val="20"/>
        </w:rPr>
        <w:t xml:space="preserve">skal informasjonen overleveres </w:t>
      </w:r>
      <w:r w:rsidR="00744E81" w:rsidRPr="0093668D">
        <w:rPr>
          <w:sz w:val="20"/>
        </w:rPr>
        <w:t>uten ugrunnet opphold</w:t>
      </w:r>
      <w:r w:rsidR="00407DB6">
        <w:rPr>
          <w:sz w:val="20"/>
        </w:rPr>
        <w:t xml:space="preserve">, og Byrået skal informeres om når </w:t>
      </w:r>
      <w:r w:rsidR="00407DB6">
        <w:rPr>
          <w:sz w:val="20"/>
        </w:rPr>
        <w:lastRenderedPageBreak/>
        <w:t>informasjonen kan forventes</w:t>
      </w:r>
      <w:r w:rsidR="00744E81" w:rsidRPr="0093668D">
        <w:rPr>
          <w:sz w:val="20"/>
        </w:rPr>
        <w:t xml:space="preserve">. </w:t>
      </w:r>
      <w:r w:rsidR="004E27EE">
        <w:rPr>
          <w:sz w:val="20"/>
        </w:rPr>
        <w:t xml:space="preserve">Byrået har intet ansvar for feil og mangler som følge av at Oppdragsgiver ikke har gitt de </w:t>
      </w:r>
      <w:r w:rsidR="001C0DE1">
        <w:rPr>
          <w:sz w:val="20"/>
        </w:rPr>
        <w:t xml:space="preserve">nødvendige </w:t>
      </w:r>
      <w:r w:rsidR="004E27EE">
        <w:rPr>
          <w:sz w:val="20"/>
        </w:rPr>
        <w:t xml:space="preserve">opplysninger </w:t>
      </w:r>
      <w:proofErr w:type="spellStart"/>
      <w:r w:rsidR="004E27EE">
        <w:rPr>
          <w:sz w:val="20"/>
        </w:rPr>
        <w:t>ihht</w:t>
      </w:r>
      <w:proofErr w:type="spellEnd"/>
      <w:r w:rsidR="004E27EE">
        <w:rPr>
          <w:sz w:val="20"/>
        </w:rPr>
        <w:t xml:space="preserve"> pkt. 4.2. </w:t>
      </w:r>
    </w:p>
    <w:p w14:paraId="5D6CA169" w14:textId="77777777" w:rsidR="002152F0" w:rsidRPr="0093668D" w:rsidRDefault="002152F0" w:rsidP="0093668D">
      <w:pPr>
        <w:rPr>
          <w:sz w:val="20"/>
        </w:rPr>
      </w:pPr>
    </w:p>
    <w:p w14:paraId="2B7933CE" w14:textId="77777777" w:rsidR="004C2559" w:rsidRPr="0093668D" w:rsidRDefault="00744E81" w:rsidP="004C2559">
      <w:pPr>
        <w:pStyle w:val="Overskrift2"/>
        <w:rPr>
          <w:sz w:val="20"/>
        </w:rPr>
      </w:pPr>
      <w:r w:rsidRPr="0093668D">
        <w:rPr>
          <w:sz w:val="20"/>
        </w:rPr>
        <w:t xml:space="preserve">Gjennomføring av aktiviteter </w:t>
      </w:r>
    </w:p>
    <w:p w14:paraId="63C52692" w14:textId="77777777" w:rsidR="00BE6001" w:rsidRDefault="002152F0" w:rsidP="0093668D">
      <w:pPr>
        <w:rPr>
          <w:sz w:val="20"/>
        </w:rPr>
      </w:pPr>
      <w:r w:rsidRPr="0093668D">
        <w:rPr>
          <w:sz w:val="20"/>
        </w:rPr>
        <w:t xml:space="preserve">Byrået skal påbegynne aktiviteten til den tid som partene </w:t>
      </w:r>
      <w:r w:rsidR="00407DB6">
        <w:rPr>
          <w:sz w:val="20"/>
        </w:rPr>
        <w:t xml:space="preserve">er blitt enige om </w:t>
      </w:r>
      <w:r w:rsidR="00BE6001">
        <w:rPr>
          <w:sz w:val="20"/>
        </w:rPr>
        <w:t>og</w:t>
      </w:r>
      <w:r w:rsidR="00744E81" w:rsidRPr="0093668D">
        <w:rPr>
          <w:sz w:val="20"/>
        </w:rPr>
        <w:t xml:space="preserve"> gjennomføres innen de </w:t>
      </w:r>
      <w:r w:rsidR="00407DB6">
        <w:rPr>
          <w:sz w:val="20"/>
        </w:rPr>
        <w:t xml:space="preserve">fastsatte </w:t>
      </w:r>
      <w:r w:rsidR="00071394">
        <w:rPr>
          <w:sz w:val="20"/>
        </w:rPr>
        <w:t>frister</w:t>
      </w:r>
      <w:r w:rsidR="00BE6001">
        <w:rPr>
          <w:sz w:val="20"/>
        </w:rPr>
        <w:t xml:space="preserve">. </w:t>
      </w:r>
    </w:p>
    <w:p w14:paraId="1D65ACD9" w14:textId="77777777" w:rsidR="00BE6001" w:rsidRDefault="00BE6001" w:rsidP="0093668D">
      <w:pPr>
        <w:rPr>
          <w:sz w:val="20"/>
        </w:rPr>
      </w:pPr>
    </w:p>
    <w:p w14:paraId="60A4B355" w14:textId="77777777" w:rsidR="004C2559" w:rsidRPr="0093668D" w:rsidRDefault="00744E81" w:rsidP="0093668D">
      <w:pPr>
        <w:rPr>
          <w:sz w:val="20"/>
        </w:rPr>
      </w:pPr>
      <w:r w:rsidRPr="0093668D">
        <w:rPr>
          <w:sz w:val="20"/>
        </w:rPr>
        <w:t xml:space="preserve">Byrået </w:t>
      </w:r>
      <w:r w:rsidR="001D00BE">
        <w:rPr>
          <w:sz w:val="20"/>
        </w:rPr>
        <w:t xml:space="preserve">har </w:t>
      </w:r>
      <w:r w:rsidRPr="0093668D">
        <w:rPr>
          <w:sz w:val="20"/>
        </w:rPr>
        <w:t xml:space="preserve">rett til å kreve fristforlengelse, dersom: 1) </w:t>
      </w:r>
      <w:r w:rsidR="001C0DE1">
        <w:rPr>
          <w:sz w:val="20"/>
        </w:rPr>
        <w:t>A</w:t>
      </w:r>
      <w:r w:rsidRPr="0093668D">
        <w:rPr>
          <w:sz w:val="20"/>
        </w:rPr>
        <w:t xml:space="preserve">rbeidsomfanget viser seg å være større enn hva partene forutsatte på avtaletidspunktet, og/eller 2) </w:t>
      </w:r>
      <w:r w:rsidR="001C0DE1">
        <w:rPr>
          <w:sz w:val="20"/>
        </w:rPr>
        <w:t>F</w:t>
      </w:r>
      <w:r w:rsidRPr="0093668D">
        <w:rPr>
          <w:sz w:val="20"/>
        </w:rPr>
        <w:t>eil, ufullstendige eller mangelfulle opplysninger fra Oppdragsgiveren eller noen denne svarer for, og disse opplysningene har betydning for fremdriften, og/eller 3) forsinkelser som skyldes Oppdragsgiveren eller noen denne svarer for.</w:t>
      </w:r>
    </w:p>
    <w:p w14:paraId="2980AE0E" w14:textId="77777777" w:rsidR="004C2559" w:rsidRPr="0093668D" w:rsidRDefault="004C2559" w:rsidP="0093668D">
      <w:pPr>
        <w:rPr>
          <w:sz w:val="20"/>
        </w:rPr>
      </w:pPr>
    </w:p>
    <w:p w14:paraId="48A21153" w14:textId="77777777" w:rsidR="004C2559" w:rsidRPr="0093668D" w:rsidRDefault="004C2559" w:rsidP="0093668D">
      <w:pPr>
        <w:rPr>
          <w:sz w:val="20"/>
        </w:rPr>
      </w:pPr>
      <w:r w:rsidRPr="0093668D">
        <w:rPr>
          <w:sz w:val="20"/>
        </w:rPr>
        <w:t>Med mindre annet er skriftlig avtalt, har Byrået rett til å bruke underleverandører for utførelsen av aktivitetene. Byrået er ansvarlig for at arbeid som utføres av underleverandøren skjer i henhold til det partene er blitt enige om.</w:t>
      </w:r>
    </w:p>
    <w:p w14:paraId="0C7F6683" w14:textId="77777777" w:rsidR="004C2559" w:rsidRPr="00A93184" w:rsidRDefault="00071394" w:rsidP="0093668D">
      <w:pPr>
        <w:pStyle w:val="Overskrift2"/>
        <w:rPr>
          <w:sz w:val="20"/>
        </w:rPr>
      </w:pPr>
      <w:r>
        <w:rPr>
          <w:sz w:val="20"/>
        </w:rPr>
        <w:t>Korrektur</w:t>
      </w:r>
    </w:p>
    <w:p w14:paraId="0E8C5C66" w14:textId="77777777" w:rsidR="002152F0" w:rsidRPr="0093668D" w:rsidRDefault="004C2559" w:rsidP="00DB2DFF">
      <w:pPr>
        <w:rPr>
          <w:sz w:val="20"/>
        </w:rPr>
      </w:pPr>
      <w:r w:rsidRPr="0093668D">
        <w:rPr>
          <w:sz w:val="20"/>
        </w:rPr>
        <w:t>Oppdragsgiveren skal</w:t>
      </w:r>
      <w:r w:rsidR="004E27EE">
        <w:rPr>
          <w:sz w:val="20"/>
        </w:rPr>
        <w:t xml:space="preserve"> </w:t>
      </w:r>
      <w:r w:rsidRPr="0093668D">
        <w:rPr>
          <w:sz w:val="20"/>
        </w:rPr>
        <w:t>lese korrektur av endelig utkast</w:t>
      </w:r>
      <w:r w:rsidR="001C0DE1">
        <w:rPr>
          <w:sz w:val="20"/>
        </w:rPr>
        <w:t>, med mindre annet avtales</w:t>
      </w:r>
      <w:r w:rsidRPr="0093668D">
        <w:rPr>
          <w:sz w:val="20"/>
        </w:rPr>
        <w:t xml:space="preserve">. Oppdragsgiver er ansvarlig for feil i staving, innhold eller andre feil som Oppdragsgiveren burde ha oppdaget ved egen gjennomgang.  </w:t>
      </w:r>
    </w:p>
    <w:p w14:paraId="39C1805C" w14:textId="77777777" w:rsidR="001F1073" w:rsidRPr="0093668D" w:rsidRDefault="00C20406" w:rsidP="001F1073">
      <w:pPr>
        <w:pStyle w:val="Overskrift1"/>
        <w:rPr>
          <w:sz w:val="20"/>
        </w:rPr>
      </w:pPr>
      <w:r w:rsidRPr="0093668D">
        <w:rPr>
          <w:sz w:val="20"/>
        </w:rPr>
        <w:t>FASTPRIS</w:t>
      </w:r>
    </w:p>
    <w:p w14:paraId="4F6611F4" w14:textId="77777777" w:rsidR="00233EE7" w:rsidRPr="0093668D" w:rsidRDefault="00233EE7" w:rsidP="00233EE7">
      <w:pPr>
        <w:pStyle w:val="Overskrift2"/>
        <w:rPr>
          <w:sz w:val="20"/>
        </w:rPr>
      </w:pPr>
      <w:r w:rsidRPr="0093668D">
        <w:rPr>
          <w:sz w:val="20"/>
        </w:rPr>
        <w:t xml:space="preserve">Fastsettelse av fastpris </w:t>
      </w:r>
    </w:p>
    <w:p w14:paraId="19CB90E3" w14:textId="77777777" w:rsidR="00233EE7" w:rsidRPr="0093668D" w:rsidRDefault="00233EE7" w:rsidP="0093668D">
      <w:pPr>
        <w:rPr>
          <w:sz w:val="20"/>
        </w:rPr>
      </w:pPr>
      <w:r w:rsidRPr="0093668D">
        <w:rPr>
          <w:sz w:val="20"/>
        </w:rPr>
        <w:t xml:space="preserve">Basert på Oppdragsgivers detaljerte plan over markedsaktiviteter, inkl. markedsføringsbudsjett for perioden </w:t>
      </w:r>
      <w:r w:rsidRPr="0093668D">
        <w:rPr>
          <w:sz w:val="20"/>
          <w:highlight w:val="darkGray"/>
        </w:rPr>
        <w:t>x – x,</w:t>
      </w:r>
      <w:r w:rsidRPr="0093668D">
        <w:rPr>
          <w:sz w:val="20"/>
        </w:rPr>
        <w:t xml:space="preserve"> </w:t>
      </w:r>
      <w:r w:rsidR="00F01654">
        <w:rPr>
          <w:sz w:val="20"/>
        </w:rPr>
        <w:t xml:space="preserve">og Byråets estimerte timeforbruk </w:t>
      </w:r>
      <w:r w:rsidRPr="0093668D">
        <w:rPr>
          <w:sz w:val="20"/>
        </w:rPr>
        <w:t xml:space="preserve">er partene enige om at det i samme periode skal betales NOK </w:t>
      </w:r>
      <w:r w:rsidRPr="0093668D">
        <w:rPr>
          <w:sz w:val="20"/>
          <w:highlight w:val="darkGray"/>
        </w:rPr>
        <w:t>x</w:t>
      </w:r>
      <w:r w:rsidRPr="0093668D">
        <w:rPr>
          <w:sz w:val="20"/>
        </w:rPr>
        <w:t xml:space="preserve"> som fastpris totalt, hvorav månedlig fakturering er NOK </w:t>
      </w:r>
      <w:r w:rsidRPr="0093668D">
        <w:rPr>
          <w:sz w:val="20"/>
          <w:highlight w:val="darkGray"/>
        </w:rPr>
        <w:t>x,</w:t>
      </w:r>
      <w:r w:rsidRPr="0093668D">
        <w:rPr>
          <w:sz w:val="20"/>
        </w:rPr>
        <w:t xml:space="preserve"> </w:t>
      </w:r>
      <w:r w:rsidR="00EB7861" w:rsidRPr="0093668D">
        <w:rPr>
          <w:sz w:val="20"/>
        </w:rPr>
        <w:t>eks</w:t>
      </w:r>
      <w:r w:rsidRPr="0093668D">
        <w:rPr>
          <w:sz w:val="20"/>
        </w:rPr>
        <w:t xml:space="preserve">. mva. </w:t>
      </w:r>
    </w:p>
    <w:p w14:paraId="318226BD" w14:textId="77777777" w:rsidR="00442BD9" w:rsidRPr="0093668D" w:rsidRDefault="00442BD9" w:rsidP="0093668D">
      <w:pPr>
        <w:rPr>
          <w:sz w:val="20"/>
        </w:rPr>
      </w:pPr>
    </w:p>
    <w:p w14:paraId="6914E511" w14:textId="77777777" w:rsidR="00442BD9" w:rsidRPr="0093668D" w:rsidRDefault="00442BD9" w:rsidP="0093668D">
      <w:pPr>
        <w:rPr>
          <w:sz w:val="20"/>
        </w:rPr>
      </w:pPr>
      <w:r w:rsidRPr="0093668D">
        <w:rPr>
          <w:b/>
          <w:sz w:val="20"/>
          <w:highlight w:val="darkGray"/>
        </w:rPr>
        <w:t>KF kommentar:</w:t>
      </w:r>
      <w:r w:rsidRPr="0093668D">
        <w:rPr>
          <w:sz w:val="20"/>
          <w:highlight w:val="darkGray"/>
        </w:rPr>
        <w:t xml:space="preserve"> For </w:t>
      </w:r>
      <w:r w:rsidR="00071394">
        <w:rPr>
          <w:sz w:val="20"/>
          <w:highlight w:val="darkGray"/>
        </w:rPr>
        <w:t xml:space="preserve">å </w:t>
      </w:r>
      <w:r w:rsidRPr="0093668D">
        <w:rPr>
          <w:sz w:val="20"/>
          <w:highlight w:val="darkGray"/>
        </w:rPr>
        <w:t>utarbeide en forsvarlig fastpris er det viktig at Oppdragsgiver gir en detaljert oversikt over forventet aktivitetsplan.</w:t>
      </w:r>
      <w:r w:rsidRPr="0093668D">
        <w:rPr>
          <w:sz w:val="20"/>
        </w:rPr>
        <w:t xml:space="preserve"> </w:t>
      </w:r>
    </w:p>
    <w:p w14:paraId="61A4B728" w14:textId="77777777" w:rsidR="00233EE7" w:rsidRPr="0093668D" w:rsidRDefault="00233EE7" w:rsidP="0093668D">
      <w:pPr>
        <w:rPr>
          <w:sz w:val="20"/>
        </w:rPr>
      </w:pPr>
    </w:p>
    <w:p w14:paraId="07136EA6" w14:textId="77777777" w:rsidR="00233EE7" w:rsidRPr="0093668D" w:rsidRDefault="006C35E2" w:rsidP="0093668D">
      <w:pPr>
        <w:rPr>
          <w:sz w:val="20"/>
        </w:rPr>
      </w:pPr>
      <w:r>
        <w:rPr>
          <w:sz w:val="20"/>
        </w:rPr>
        <w:t xml:space="preserve">Fastprisen skal fastsettes hvert år. </w:t>
      </w:r>
      <w:r w:rsidR="00233EE7" w:rsidRPr="0093668D">
        <w:rPr>
          <w:sz w:val="20"/>
        </w:rPr>
        <w:t>Innen utløpet av [</w:t>
      </w:r>
      <w:r w:rsidR="00233EE7" w:rsidRPr="0093668D">
        <w:rPr>
          <w:sz w:val="20"/>
          <w:highlight w:val="darkGray"/>
        </w:rPr>
        <w:t>dato</w:t>
      </w:r>
      <w:r w:rsidR="00233EE7" w:rsidRPr="0093668D">
        <w:rPr>
          <w:sz w:val="20"/>
        </w:rPr>
        <w:t>] skal</w:t>
      </w:r>
      <w:r>
        <w:rPr>
          <w:sz w:val="20"/>
        </w:rPr>
        <w:t xml:space="preserve"> derfor </w:t>
      </w:r>
      <w:r w:rsidR="00233EE7" w:rsidRPr="0093668D">
        <w:rPr>
          <w:sz w:val="20"/>
        </w:rPr>
        <w:t xml:space="preserve">partene bli enige om </w:t>
      </w:r>
      <w:r w:rsidR="00442BD9" w:rsidRPr="0093668D">
        <w:rPr>
          <w:sz w:val="20"/>
        </w:rPr>
        <w:t xml:space="preserve">fastpris for påfølgende </w:t>
      </w:r>
      <w:r w:rsidR="001B3CF7">
        <w:rPr>
          <w:sz w:val="20"/>
        </w:rPr>
        <w:t>kontrakts-år</w:t>
      </w:r>
      <w:r w:rsidR="00442BD9" w:rsidRPr="0093668D">
        <w:rPr>
          <w:sz w:val="20"/>
        </w:rPr>
        <w:t xml:space="preserve">. </w:t>
      </w:r>
      <w:r w:rsidR="003029E4" w:rsidRPr="0093668D">
        <w:rPr>
          <w:sz w:val="20"/>
        </w:rPr>
        <w:t xml:space="preserve">Oppdragsgiver forplikter seg til i god tid forut for denne dato, og senest fire uker før, å overlevere til Byrået en detaljerte plan over markedsaktiviteter, inkl. markedsføringsbudsjett for den kommende perioden. </w:t>
      </w:r>
    </w:p>
    <w:p w14:paraId="0F88861D" w14:textId="77777777" w:rsidR="00233EE7" w:rsidRPr="0093668D" w:rsidRDefault="00233EE7" w:rsidP="00233EE7">
      <w:pPr>
        <w:pStyle w:val="Overskrift2"/>
        <w:rPr>
          <w:sz w:val="20"/>
        </w:rPr>
      </w:pPr>
      <w:r w:rsidRPr="0093668D">
        <w:rPr>
          <w:sz w:val="20"/>
        </w:rPr>
        <w:t xml:space="preserve">Hva fastprisen inkluderer </w:t>
      </w:r>
    </w:p>
    <w:p w14:paraId="038DB5AB" w14:textId="77777777" w:rsidR="00233EE7" w:rsidRPr="0093668D" w:rsidRDefault="00233EE7" w:rsidP="00233EE7">
      <w:pPr>
        <w:pStyle w:val="Brdtekstinnrykk2"/>
        <w:rPr>
          <w:sz w:val="20"/>
        </w:rPr>
      </w:pPr>
    </w:p>
    <w:p w14:paraId="6E7F1E43" w14:textId="77777777" w:rsidR="00233EE7" w:rsidRPr="0093668D" w:rsidRDefault="00233EE7" w:rsidP="0093668D">
      <w:pPr>
        <w:rPr>
          <w:sz w:val="20"/>
        </w:rPr>
      </w:pPr>
      <w:r w:rsidRPr="0093668D">
        <w:rPr>
          <w:sz w:val="20"/>
        </w:rPr>
        <w:t xml:space="preserve">Fastprisen inkluderer følgende byråtjenester: </w:t>
      </w:r>
    </w:p>
    <w:p w14:paraId="1DB8D293" w14:textId="77777777" w:rsidR="00233EE7" w:rsidRPr="0093668D" w:rsidRDefault="00233EE7" w:rsidP="0093668D">
      <w:pPr>
        <w:rPr>
          <w:sz w:val="20"/>
        </w:rPr>
      </w:pPr>
    </w:p>
    <w:p w14:paraId="567309F9" w14:textId="77777777" w:rsidR="00233EE7" w:rsidRPr="0093668D" w:rsidRDefault="00233EE7" w:rsidP="0093668D">
      <w:pPr>
        <w:rPr>
          <w:sz w:val="20"/>
        </w:rPr>
      </w:pPr>
      <w:r w:rsidRPr="0093668D">
        <w:rPr>
          <w:sz w:val="20"/>
          <w:highlight w:val="darkGray"/>
        </w:rPr>
        <w:t>[fyll inn]</w:t>
      </w:r>
      <w:r w:rsidRPr="0093668D">
        <w:rPr>
          <w:sz w:val="20"/>
        </w:rPr>
        <w:t xml:space="preserve">  </w:t>
      </w:r>
    </w:p>
    <w:p w14:paraId="1652749E" w14:textId="77777777" w:rsidR="00233EE7" w:rsidRPr="0093668D" w:rsidRDefault="00233EE7" w:rsidP="0093668D">
      <w:pPr>
        <w:rPr>
          <w:sz w:val="20"/>
        </w:rPr>
      </w:pPr>
    </w:p>
    <w:p w14:paraId="74509F19" w14:textId="77777777" w:rsidR="00233EE7" w:rsidRPr="0093668D" w:rsidRDefault="00233EE7" w:rsidP="0093668D">
      <w:pPr>
        <w:rPr>
          <w:sz w:val="20"/>
        </w:rPr>
      </w:pPr>
      <w:r w:rsidRPr="0093668D">
        <w:rPr>
          <w:b/>
          <w:sz w:val="20"/>
          <w:highlight w:val="darkGray"/>
        </w:rPr>
        <w:t>K</w:t>
      </w:r>
      <w:r w:rsidR="00442BD9" w:rsidRPr="0093668D">
        <w:rPr>
          <w:b/>
          <w:sz w:val="20"/>
          <w:highlight w:val="darkGray"/>
        </w:rPr>
        <w:t>F k</w:t>
      </w:r>
      <w:r w:rsidRPr="0093668D">
        <w:rPr>
          <w:b/>
          <w:sz w:val="20"/>
          <w:highlight w:val="darkGray"/>
        </w:rPr>
        <w:t>ommentar:</w:t>
      </w:r>
      <w:r w:rsidRPr="0093668D">
        <w:rPr>
          <w:sz w:val="20"/>
          <w:highlight w:val="darkGray"/>
        </w:rPr>
        <w:t xml:space="preserve"> </w:t>
      </w:r>
      <w:r w:rsidR="009E2136" w:rsidRPr="0093668D">
        <w:rPr>
          <w:sz w:val="20"/>
          <w:highlight w:val="darkGray"/>
        </w:rPr>
        <w:t xml:space="preserve">Vurder nøye hvilke tjenester som bør ligge i fastprisen og hvilke tjenester som bør falle utenfor. </w:t>
      </w:r>
      <w:r w:rsidR="00F01654">
        <w:rPr>
          <w:sz w:val="20"/>
          <w:highlight w:val="darkGray"/>
        </w:rPr>
        <w:t xml:space="preserve">Husk at fastprisen bør inneholde en viss margin og ta høyde for at arbeidet kan vise seg å bli mer omfattende enn estimert av byrået ved inngåelsen av </w:t>
      </w:r>
      <w:proofErr w:type="spellStart"/>
      <w:r w:rsidR="00F01654">
        <w:rPr>
          <w:sz w:val="20"/>
          <w:highlight w:val="darkGray"/>
        </w:rPr>
        <w:t>fastpriseavtalen</w:t>
      </w:r>
      <w:proofErr w:type="spellEnd"/>
      <w:r w:rsidR="00F01654">
        <w:rPr>
          <w:sz w:val="20"/>
          <w:highlight w:val="darkGray"/>
        </w:rPr>
        <w:t xml:space="preserve">. </w:t>
      </w:r>
      <w:r w:rsidR="00442BD9" w:rsidRPr="0093668D">
        <w:rPr>
          <w:sz w:val="20"/>
          <w:highlight w:val="darkGray"/>
        </w:rPr>
        <w:t>Det kan med fordel presiseres hvor mange ganger en kunde kan be om endringer/justeringer/nye forslag pr tjeneste som spesifiseres, for eksempel tre ganger]</w:t>
      </w:r>
      <w:r w:rsidR="00442BD9" w:rsidRPr="0093668D">
        <w:rPr>
          <w:sz w:val="20"/>
        </w:rPr>
        <w:t xml:space="preserve">  </w:t>
      </w:r>
    </w:p>
    <w:p w14:paraId="53F469C8" w14:textId="77777777" w:rsidR="00233EE7" w:rsidRPr="0093668D" w:rsidRDefault="00233EE7" w:rsidP="0093668D">
      <w:pPr>
        <w:rPr>
          <w:sz w:val="20"/>
        </w:rPr>
      </w:pPr>
    </w:p>
    <w:p w14:paraId="628B067B" w14:textId="77777777" w:rsidR="00233EE7" w:rsidRPr="0093668D" w:rsidRDefault="00233EE7" w:rsidP="0093668D">
      <w:pPr>
        <w:rPr>
          <w:sz w:val="20"/>
        </w:rPr>
      </w:pPr>
      <w:r w:rsidRPr="0093668D">
        <w:rPr>
          <w:sz w:val="20"/>
        </w:rPr>
        <w:lastRenderedPageBreak/>
        <w:t xml:space="preserve">Fastprisen inkluderer ikke følgende byråtjenester: </w:t>
      </w:r>
    </w:p>
    <w:p w14:paraId="0A847AF2" w14:textId="77777777" w:rsidR="00233EE7" w:rsidRPr="0093668D" w:rsidRDefault="00233EE7" w:rsidP="0093668D">
      <w:pPr>
        <w:rPr>
          <w:sz w:val="20"/>
        </w:rPr>
      </w:pPr>
    </w:p>
    <w:p w14:paraId="176D5CB9" w14:textId="77777777" w:rsidR="00233EE7" w:rsidRPr="0093668D" w:rsidRDefault="00233EE7" w:rsidP="0093668D">
      <w:pPr>
        <w:rPr>
          <w:sz w:val="20"/>
        </w:rPr>
      </w:pPr>
      <w:r w:rsidRPr="0093668D">
        <w:rPr>
          <w:sz w:val="20"/>
          <w:highlight w:val="darkGray"/>
        </w:rPr>
        <w:t>[fyll inn]</w:t>
      </w:r>
      <w:r w:rsidRPr="0093668D">
        <w:rPr>
          <w:sz w:val="20"/>
        </w:rPr>
        <w:t xml:space="preserve">  </w:t>
      </w:r>
    </w:p>
    <w:p w14:paraId="598AF1A2" w14:textId="77777777" w:rsidR="00233EE7" w:rsidRPr="0093668D" w:rsidRDefault="00233EE7" w:rsidP="0093668D">
      <w:pPr>
        <w:rPr>
          <w:sz w:val="20"/>
        </w:rPr>
      </w:pPr>
    </w:p>
    <w:p w14:paraId="4264B82E" w14:textId="77777777" w:rsidR="00D05F03" w:rsidRPr="0093668D" w:rsidRDefault="00442BD9" w:rsidP="00810A26">
      <w:pPr>
        <w:rPr>
          <w:sz w:val="20"/>
        </w:rPr>
      </w:pPr>
      <w:r w:rsidRPr="0093668D">
        <w:rPr>
          <w:sz w:val="20"/>
        </w:rPr>
        <w:t xml:space="preserve">For tjenester som ikke er en del av fastprisavtalen gjelder Byråets til enhver tid gjeldende satser. </w:t>
      </w:r>
      <w:r w:rsidR="0093668D" w:rsidRPr="0093668D">
        <w:rPr>
          <w:sz w:val="20"/>
        </w:rPr>
        <w:t>Byrået kan likeledes kreve dekket reiseutgifter, utlegg og andre innkjøp som skjer i forbindelse med gjennomføring av aktiviteter for Oppdragsgiver.</w:t>
      </w:r>
      <w:r w:rsidR="00810A26" w:rsidRPr="00810A26">
        <w:rPr>
          <w:sz w:val="20"/>
        </w:rPr>
        <w:t xml:space="preserve"> </w:t>
      </w:r>
    </w:p>
    <w:p w14:paraId="2CFA9EDE" w14:textId="77777777" w:rsidR="004C2559" w:rsidRPr="0093668D" w:rsidRDefault="004C2559" w:rsidP="004C2559">
      <w:pPr>
        <w:pStyle w:val="Overskrift2"/>
        <w:rPr>
          <w:sz w:val="20"/>
        </w:rPr>
      </w:pPr>
      <w:r w:rsidRPr="0093668D">
        <w:rPr>
          <w:sz w:val="20"/>
        </w:rPr>
        <w:t xml:space="preserve">Betalingsforpliktelser </w:t>
      </w:r>
    </w:p>
    <w:p w14:paraId="25AD828B" w14:textId="77777777" w:rsidR="004C2559" w:rsidRPr="0093668D" w:rsidRDefault="004C2559" w:rsidP="0093668D">
      <w:pPr>
        <w:rPr>
          <w:sz w:val="20"/>
        </w:rPr>
      </w:pPr>
      <w:r w:rsidRPr="0093668D">
        <w:rPr>
          <w:sz w:val="20"/>
        </w:rPr>
        <w:t xml:space="preserve">Fastprisen faktureres </w:t>
      </w:r>
      <w:r w:rsidR="00FC4773">
        <w:rPr>
          <w:sz w:val="20"/>
        </w:rPr>
        <w:t xml:space="preserve">forskuddsvis </w:t>
      </w:r>
      <w:r w:rsidRPr="0093668D">
        <w:rPr>
          <w:sz w:val="20"/>
        </w:rPr>
        <w:t xml:space="preserve">månedlig. Fakturaene forfaller til betaling </w:t>
      </w:r>
      <w:r w:rsidRPr="0093668D">
        <w:rPr>
          <w:sz w:val="20"/>
          <w:highlight w:val="lightGray"/>
        </w:rPr>
        <w:t>[30]</w:t>
      </w:r>
      <w:r w:rsidRPr="0093668D">
        <w:rPr>
          <w:sz w:val="20"/>
        </w:rPr>
        <w:t xml:space="preserve"> dager etter at de er utstedt av Byrået.</w:t>
      </w:r>
    </w:p>
    <w:p w14:paraId="0C75C473" w14:textId="77777777" w:rsidR="004C2559" w:rsidRPr="0093668D" w:rsidRDefault="004C2559" w:rsidP="0093668D">
      <w:pPr>
        <w:rPr>
          <w:sz w:val="20"/>
        </w:rPr>
      </w:pPr>
    </w:p>
    <w:p w14:paraId="1CFE1ADD" w14:textId="77777777" w:rsidR="004C2559" w:rsidRPr="0093668D" w:rsidRDefault="001C0DE1" w:rsidP="0093668D">
      <w:pPr>
        <w:rPr>
          <w:sz w:val="20"/>
        </w:rPr>
      </w:pPr>
      <w:r>
        <w:rPr>
          <w:sz w:val="20"/>
        </w:rPr>
        <w:t>I tillegg til fastpris skal</w:t>
      </w:r>
      <w:r w:rsidR="004C2559" w:rsidRPr="0093668D">
        <w:rPr>
          <w:sz w:val="20"/>
        </w:rPr>
        <w:t xml:space="preserve"> </w:t>
      </w:r>
      <w:r>
        <w:rPr>
          <w:sz w:val="20"/>
        </w:rPr>
        <w:t xml:space="preserve">Oppdragsgiver </w:t>
      </w:r>
      <w:r w:rsidR="004C2559" w:rsidRPr="0093668D">
        <w:rPr>
          <w:sz w:val="20"/>
        </w:rPr>
        <w:t>dekke Byråets kostnader til innkjøp av materialer og tjenester fra tredjemann, og godtgjørelser til underleverandører og eksterne rettighetshavere, reisekostnader og andre utlegg. Byrået har rett til et påslag på [x] % for slike kostnader. Byrået skal på forespørsel kunne fremlegge dokumentasjon for innkjøpte materialer, tjenester, reisekostnader og utlegg.</w:t>
      </w:r>
    </w:p>
    <w:p w14:paraId="5B5954C5" w14:textId="77777777" w:rsidR="004C2559" w:rsidRPr="0093668D" w:rsidRDefault="004C2559" w:rsidP="0093668D">
      <w:pPr>
        <w:rPr>
          <w:sz w:val="20"/>
        </w:rPr>
      </w:pPr>
    </w:p>
    <w:p w14:paraId="0D15E428" w14:textId="77777777" w:rsidR="004C2559" w:rsidRDefault="004C2559" w:rsidP="0093668D">
      <w:pPr>
        <w:rPr>
          <w:sz w:val="20"/>
        </w:rPr>
      </w:pPr>
      <w:r w:rsidRPr="0093668D">
        <w:rPr>
          <w:sz w:val="20"/>
        </w:rPr>
        <w:t>Ved forsinket betaling har Byrået krav på forsinkelsesrenter etter lov om renter ved forsinket betaling. Ved betaling i annen valuta enn norske kroner, har Byrået rett til å få dekket eventuelt tap som følge av endringer i valutakursen.</w:t>
      </w:r>
    </w:p>
    <w:p w14:paraId="1BDE9D2A" w14:textId="77777777" w:rsidR="00A93184" w:rsidRDefault="00A93184" w:rsidP="0093668D">
      <w:pPr>
        <w:rPr>
          <w:sz w:val="20"/>
        </w:rPr>
      </w:pPr>
    </w:p>
    <w:p w14:paraId="46400470" w14:textId="77777777" w:rsidR="00A93184" w:rsidRPr="0093668D" w:rsidRDefault="00A93184" w:rsidP="00A93184">
      <w:pPr>
        <w:pStyle w:val="Overskrift2"/>
        <w:rPr>
          <w:sz w:val="20"/>
        </w:rPr>
      </w:pPr>
      <w:r>
        <w:rPr>
          <w:sz w:val="20"/>
        </w:rPr>
        <w:t xml:space="preserve">Håndtering av over- og underforbruk </w:t>
      </w:r>
    </w:p>
    <w:p w14:paraId="20F70EA9" w14:textId="77777777" w:rsidR="007E5404" w:rsidRDefault="001C0DE1" w:rsidP="0093668D">
      <w:pPr>
        <w:rPr>
          <w:sz w:val="20"/>
        </w:rPr>
      </w:pPr>
      <w:r>
        <w:rPr>
          <w:sz w:val="20"/>
        </w:rPr>
        <w:t>Hvert halvår skal partene</w:t>
      </w:r>
      <w:r w:rsidR="007E5404">
        <w:rPr>
          <w:sz w:val="20"/>
        </w:rPr>
        <w:t xml:space="preserve"> gjennomgå Byråets faktiske timeforbruk, herunder sammenholde faktisk medgått tid og den tidsbruk som ble estimert i pkt. 5.1. </w:t>
      </w:r>
    </w:p>
    <w:p w14:paraId="40FA384B" w14:textId="77777777" w:rsidR="007E5404" w:rsidRDefault="007E5404" w:rsidP="0093668D">
      <w:pPr>
        <w:rPr>
          <w:sz w:val="20"/>
        </w:rPr>
      </w:pPr>
    </w:p>
    <w:p w14:paraId="5A4E7959" w14:textId="77777777" w:rsidR="00A93184" w:rsidRPr="00406E48" w:rsidRDefault="007E5404" w:rsidP="0093668D">
      <w:pPr>
        <w:rPr>
          <w:sz w:val="20"/>
        </w:rPr>
      </w:pPr>
      <w:r>
        <w:rPr>
          <w:sz w:val="20"/>
        </w:rPr>
        <w:t xml:space="preserve">Dersom Byrået har brukt mer tid enn </w:t>
      </w:r>
      <w:r w:rsidRPr="00406E48">
        <w:rPr>
          <w:sz w:val="20"/>
        </w:rPr>
        <w:t xml:space="preserve">det som ligger til grunn for beregningen av fastpris </w:t>
      </w:r>
      <w:proofErr w:type="spellStart"/>
      <w:r w:rsidRPr="00406E48">
        <w:rPr>
          <w:sz w:val="20"/>
        </w:rPr>
        <w:t>ihht</w:t>
      </w:r>
      <w:proofErr w:type="spellEnd"/>
      <w:r w:rsidRPr="00406E48">
        <w:rPr>
          <w:sz w:val="20"/>
        </w:rPr>
        <w:t xml:space="preserve"> pkt. 5.1, er partene enige om følgende: Oppdragsgiver skal betale for 50 % av overforbruket, beregnet ut fra Byråets gjeldende timepriser. </w:t>
      </w:r>
    </w:p>
    <w:p w14:paraId="0F923EF3" w14:textId="77777777" w:rsidR="007E5404" w:rsidRPr="00406E48" w:rsidRDefault="007E5404" w:rsidP="0093668D">
      <w:pPr>
        <w:rPr>
          <w:sz w:val="20"/>
        </w:rPr>
      </w:pPr>
    </w:p>
    <w:p w14:paraId="7885AE2A" w14:textId="77777777" w:rsidR="007E5404" w:rsidRDefault="007E5404" w:rsidP="0093668D">
      <w:pPr>
        <w:rPr>
          <w:sz w:val="20"/>
        </w:rPr>
      </w:pPr>
      <w:r w:rsidRPr="00406E48">
        <w:rPr>
          <w:sz w:val="20"/>
        </w:rPr>
        <w:t xml:space="preserve">Dersom Byrået har brukt mindre tid enn det som ligger til grunn for beregningen av fastpris </w:t>
      </w:r>
      <w:proofErr w:type="spellStart"/>
      <w:r w:rsidRPr="00406E48">
        <w:rPr>
          <w:sz w:val="20"/>
        </w:rPr>
        <w:t>ihht</w:t>
      </w:r>
      <w:proofErr w:type="spellEnd"/>
      <w:r w:rsidRPr="00406E48">
        <w:rPr>
          <w:sz w:val="20"/>
        </w:rPr>
        <w:t xml:space="preserve"> pkt. 5.1, er partene enige om følgende: Tilgodehavende tid overføres ny fastprisperiode. Dersom Avtalen ikke videreføres, har ikke Kunden krav på </w:t>
      </w:r>
      <w:r w:rsidR="004E27EE" w:rsidRPr="00406E48">
        <w:rPr>
          <w:sz w:val="20"/>
        </w:rPr>
        <w:t xml:space="preserve">tilbakebetaling </w:t>
      </w:r>
      <w:r w:rsidR="001C0DE1" w:rsidRPr="00406E48">
        <w:rPr>
          <w:sz w:val="20"/>
        </w:rPr>
        <w:t xml:space="preserve">eller andre ytelser </w:t>
      </w:r>
      <w:r w:rsidRPr="00406E48">
        <w:rPr>
          <w:sz w:val="20"/>
        </w:rPr>
        <w:t>fra Byrået.</w:t>
      </w:r>
      <w:r>
        <w:rPr>
          <w:sz w:val="20"/>
        </w:rPr>
        <w:t xml:space="preserve"> </w:t>
      </w:r>
    </w:p>
    <w:p w14:paraId="3B7782CF" w14:textId="77777777" w:rsidR="006C35E2" w:rsidRDefault="006C35E2" w:rsidP="0093668D">
      <w:pPr>
        <w:rPr>
          <w:sz w:val="20"/>
        </w:rPr>
      </w:pPr>
    </w:p>
    <w:p w14:paraId="72E21B49" w14:textId="77777777" w:rsidR="006C35E2" w:rsidRDefault="006C35E2" w:rsidP="0093668D">
      <w:pPr>
        <w:rPr>
          <w:sz w:val="20"/>
        </w:rPr>
      </w:pPr>
      <w:r w:rsidRPr="0093668D">
        <w:rPr>
          <w:b/>
          <w:sz w:val="20"/>
          <w:highlight w:val="darkGray"/>
        </w:rPr>
        <w:t xml:space="preserve">KF </w:t>
      </w:r>
      <w:r w:rsidRPr="00DB2DFF">
        <w:rPr>
          <w:b/>
          <w:sz w:val="20"/>
          <w:highlight w:val="darkGray"/>
        </w:rPr>
        <w:t>kommentar:</w:t>
      </w:r>
      <w:r w:rsidRPr="00DB2DFF">
        <w:rPr>
          <w:sz w:val="20"/>
          <w:highlight w:val="darkGray"/>
        </w:rPr>
        <w:t xml:space="preserve"> </w:t>
      </w:r>
      <w:r w:rsidR="00406E48">
        <w:rPr>
          <w:sz w:val="20"/>
          <w:highlight w:val="darkGray"/>
        </w:rPr>
        <w:t xml:space="preserve">Fastprisavtalen forutsetter i utgangspunktet elementer av aksept av risiko for at det arbeides mer eller mindre enn det som ligger til grunn for beregningen av fastprisen. </w:t>
      </w:r>
      <w:r w:rsidR="008E2B86">
        <w:rPr>
          <w:sz w:val="20"/>
          <w:highlight w:val="darkGray"/>
        </w:rPr>
        <w:t xml:space="preserve">Avhengig av risikoeksponeringen, bør det vurderes en mekanisme for håndteringen av over- og underforbruk. Et forslag til slik regulering fremgår av dette punktet.  </w:t>
      </w:r>
      <w:r w:rsidR="00DB2DFF" w:rsidRPr="00DB2DFF">
        <w:rPr>
          <w:sz w:val="20"/>
          <w:highlight w:val="darkGray"/>
        </w:rPr>
        <w:t>Det bør vurderes om byrået anser seg best tjent med</w:t>
      </w:r>
      <w:r w:rsidRPr="00DB2DFF">
        <w:rPr>
          <w:sz w:val="20"/>
          <w:highlight w:val="darkGray"/>
        </w:rPr>
        <w:t xml:space="preserve"> </w:t>
      </w:r>
      <w:r w:rsidR="00DB2DFF" w:rsidRPr="00DB2DFF">
        <w:rPr>
          <w:sz w:val="20"/>
          <w:highlight w:val="darkGray"/>
        </w:rPr>
        <w:t>å ta med en bestemmelse som pkt. 5.4 eller om det er ønskelig å fjerne punktet i sin helhe</w:t>
      </w:r>
      <w:r w:rsidR="00406E48">
        <w:rPr>
          <w:sz w:val="20"/>
          <w:highlight w:val="darkGray"/>
        </w:rPr>
        <w:t xml:space="preserve">t, </w:t>
      </w:r>
      <w:proofErr w:type="spellStart"/>
      <w:r w:rsidR="00406E48">
        <w:rPr>
          <w:sz w:val="20"/>
          <w:highlight w:val="darkGray"/>
        </w:rPr>
        <w:t>evnt</w:t>
      </w:r>
      <w:proofErr w:type="spellEnd"/>
      <w:r w:rsidR="00406E48">
        <w:rPr>
          <w:sz w:val="20"/>
          <w:highlight w:val="darkGray"/>
        </w:rPr>
        <w:t xml:space="preserve"> gjøre </w:t>
      </w:r>
      <w:r w:rsidR="00406E48" w:rsidRPr="00406E48">
        <w:rPr>
          <w:sz w:val="20"/>
          <w:highlight w:val="darkGray"/>
        </w:rPr>
        <w:t>justeringer.</w:t>
      </w:r>
    </w:p>
    <w:p w14:paraId="673DA26C" w14:textId="77777777" w:rsidR="0082640A" w:rsidRPr="0093668D" w:rsidRDefault="0082640A" w:rsidP="0082640A">
      <w:pPr>
        <w:pStyle w:val="Overskrift1"/>
        <w:numPr>
          <w:ilvl w:val="0"/>
          <w:numId w:val="28"/>
        </w:numPr>
        <w:rPr>
          <w:sz w:val="20"/>
        </w:rPr>
      </w:pPr>
      <w:r w:rsidRPr="0093668D">
        <w:rPr>
          <w:sz w:val="20"/>
        </w:rPr>
        <w:t>Rettigheter til utnyttelse av resultatet</w:t>
      </w:r>
    </w:p>
    <w:p w14:paraId="428D0072" w14:textId="77777777" w:rsidR="0082640A" w:rsidRPr="0093668D" w:rsidRDefault="00557975" w:rsidP="0082640A">
      <w:pPr>
        <w:pStyle w:val="Overskrift2"/>
        <w:numPr>
          <w:ilvl w:val="1"/>
          <w:numId w:val="28"/>
        </w:numPr>
        <w:rPr>
          <w:sz w:val="20"/>
        </w:rPr>
      </w:pPr>
      <w:r w:rsidRPr="0093668D">
        <w:rPr>
          <w:sz w:val="20"/>
        </w:rPr>
        <w:t>Rettigheter til utnyttelse av resultater skapt av</w:t>
      </w:r>
      <w:r w:rsidR="0082640A" w:rsidRPr="0093668D">
        <w:rPr>
          <w:sz w:val="20"/>
        </w:rPr>
        <w:t xml:space="preserve"> Byrået </w:t>
      </w:r>
    </w:p>
    <w:p w14:paraId="3656EEE1" w14:textId="77777777" w:rsidR="004261E5" w:rsidRDefault="00BE6001" w:rsidP="0093668D">
      <w:pPr>
        <w:rPr>
          <w:sz w:val="20"/>
        </w:rPr>
      </w:pPr>
      <w:r>
        <w:rPr>
          <w:sz w:val="20"/>
        </w:rPr>
        <w:t>O</w:t>
      </w:r>
      <w:r w:rsidR="00FD714B" w:rsidRPr="00810A26">
        <w:rPr>
          <w:sz w:val="20"/>
        </w:rPr>
        <w:t xml:space="preserve">ppdragsgiver </w:t>
      </w:r>
      <w:r w:rsidR="004E27EE">
        <w:rPr>
          <w:sz w:val="20"/>
        </w:rPr>
        <w:t xml:space="preserve">har </w:t>
      </w:r>
      <w:r w:rsidR="00FD714B" w:rsidRPr="00810A26">
        <w:rPr>
          <w:sz w:val="20"/>
        </w:rPr>
        <w:t xml:space="preserve">rett til å utnytte </w:t>
      </w:r>
      <w:r w:rsidR="00810A26" w:rsidRPr="00810A26">
        <w:rPr>
          <w:sz w:val="20"/>
        </w:rPr>
        <w:t>resultatene av Byråets arbeid som skapes for Oppdragsgiver i</w:t>
      </w:r>
      <w:r w:rsidR="00FD714B" w:rsidRPr="00810A26">
        <w:rPr>
          <w:sz w:val="20"/>
        </w:rPr>
        <w:t xml:space="preserve"> </w:t>
      </w:r>
      <w:r w:rsidR="00810A26" w:rsidRPr="00810A26">
        <w:rPr>
          <w:sz w:val="20"/>
        </w:rPr>
        <w:t xml:space="preserve">en </w:t>
      </w:r>
      <w:r w:rsidR="00FD714B" w:rsidRPr="00810A26">
        <w:rPr>
          <w:sz w:val="20"/>
        </w:rPr>
        <w:t>periode på 2 år fra ferdigstillelse</w:t>
      </w:r>
      <w:r w:rsidR="004261E5">
        <w:rPr>
          <w:sz w:val="20"/>
        </w:rPr>
        <w:t>, med de presiseringer som fremgår nedenfor</w:t>
      </w:r>
      <w:r w:rsidR="00FD714B" w:rsidRPr="00810A26">
        <w:rPr>
          <w:sz w:val="20"/>
        </w:rPr>
        <w:t xml:space="preserve">. </w:t>
      </w:r>
    </w:p>
    <w:p w14:paraId="401702EF" w14:textId="77777777" w:rsidR="004261E5" w:rsidRDefault="004261E5" w:rsidP="0093668D">
      <w:pPr>
        <w:rPr>
          <w:sz w:val="20"/>
        </w:rPr>
      </w:pPr>
    </w:p>
    <w:p w14:paraId="4DD85275" w14:textId="77777777" w:rsidR="004261E5" w:rsidRPr="00810A26" w:rsidRDefault="00FD714B" w:rsidP="004261E5">
      <w:pPr>
        <w:rPr>
          <w:sz w:val="20"/>
        </w:rPr>
      </w:pPr>
      <w:r w:rsidRPr="00810A26">
        <w:rPr>
          <w:sz w:val="20"/>
        </w:rPr>
        <w:lastRenderedPageBreak/>
        <w:t xml:space="preserve">Oppdragsgivers rettigheter </w:t>
      </w:r>
      <w:r w:rsidR="004261E5">
        <w:rPr>
          <w:sz w:val="20"/>
        </w:rPr>
        <w:t>iht</w:t>
      </w:r>
      <w:r w:rsidR="003F3B4E">
        <w:rPr>
          <w:sz w:val="20"/>
        </w:rPr>
        <w:t>.</w:t>
      </w:r>
      <w:r w:rsidR="004261E5">
        <w:rPr>
          <w:sz w:val="20"/>
        </w:rPr>
        <w:t xml:space="preserve"> dette punktet </w:t>
      </w:r>
      <w:r w:rsidRPr="00810A26">
        <w:rPr>
          <w:sz w:val="20"/>
        </w:rPr>
        <w:t>gjelder</w:t>
      </w:r>
      <w:r w:rsidR="004261E5">
        <w:rPr>
          <w:sz w:val="20"/>
        </w:rPr>
        <w:t xml:space="preserve"> kun for</w:t>
      </w:r>
      <w:r w:rsidRPr="00810A26">
        <w:rPr>
          <w:sz w:val="20"/>
        </w:rPr>
        <w:t xml:space="preserve"> bruk i de medier og på de måter </w:t>
      </w:r>
      <w:r w:rsidR="001C0DE1">
        <w:rPr>
          <w:sz w:val="20"/>
        </w:rPr>
        <w:t>som er angitt i medhold av</w:t>
      </w:r>
      <w:r w:rsidR="00810A26" w:rsidRPr="00810A26">
        <w:rPr>
          <w:sz w:val="20"/>
        </w:rPr>
        <w:t xml:space="preserve"> </w:t>
      </w:r>
      <w:proofErr w:type="spellStart"/>
      <w:r w:rsidR="00810A26" w:rsidRPr="00810A26">
        <w:rPr>
          <w:sz w:val="20"/>
        </w:rPr>
        <w:t>pkt</w:t>
      </w:r>
      <w:proofErr w:type="spellEnd"/>
      <w:r w:rsidR="00810A26" w:rsidRPr="00810A26">
        <w:rPr>
          <w:sz w:val="20"/>
        </w:rPr>
        <w:t xml:space="preserve"> 4.2. </w:t>
      </w:r>
      <w:r w:rsidR="004261E5" w:rsidRPr="00810A26">
        <w:rPr>
          <w:sz w:val="20"/>
        </w:rPr>
        <w:t>Oppdragsgiveren har ikke rett til å gjøre endringer i arbeidene eller overdra arbeidene eller rettighetene til arbeidene</w:t>
      </w:r>
      <w:r w:rsidR="003F3B4E">
        <w:rPr>
          <w:sz w:val="20"/>
        </w:rPr>
        <w:t xml:space="preserve"> til tredjepart</w:t>
      </w:r>
      <w:r w:rsidR="004261E5" w:rsidRPr="00810A26">
        <w:rPr>
          <w:sz w:val="20"/>
        </w:rPr>
        <w:t>.</w:t>
      </w:r>
    </w:p>
    <w:p w14:paraId="7EE01EDA" w14:textId="77777777" w:rsidR="00BE6001" w:rsidRPr="00810A26" w:rsidRDefault="00BE6001" w:rsidP="0093668D">
      <w:pPr>
        <w:rPr>
          <w:sz w:val="20"/>
        </w:rPr>
      </w:pPr>
    </w:p>
    <w:p w14:paraId="770C94EB" w14:textId="77777777" w:rsidR="00810A26" w:rsidRPr="00810A26" w:rsidRDefault="00FD714B" w:rsidP="0093668D">
      <w:pPr>
        <w:rPr>
          <w:sz w:val="20"/>
        </w:rPr>
      </w:pPr>
      <w:r w:rsidRPr="00810A26">
        <w:rPr>
          <w:sz w:val="20"/>
        </w:rPr>
        <w:t xml:space="preserve">Rett til utnyttelse av utførte arbeider inkluderer ikke digitale maler, </w:t>
      </w:r>
      <w:r w:rsidR="004261E5">
        <w:rPr>
          <w:sz w:val="20"/>
        </w:rPr>
        <w:t>k</w:t>
      </w:r>
      <w:r w:rsidRPr="00810A26">
        <w:rPr>
          <w:sz w:val="20"/>
        </w:rPr>
        <w:t>ildekode</w:t>
      </w:r>
      <w:r w:rsidR="004261E5">
        <w:rPr>
          <w:sz w:val="20"/>
        </w:rPr>
        <w:t xml:space="preserve"> (</w:t>
      </w:r>
      <w:r w:rsidR="004261E5" w:rsidRPr="00810A26">
        <w:rPr>
          <w:sz w:val="20"/>
        </w:rPr>
        <w:t>tekst skrevet i et programmeringsspråk</w:t>
      </w:r>
      <w:r w:rsidR="004261E5">
        <w:rPr>
          <w:sz w:val="20"/>
        </w:rPr>
        <w:t>)</w:t>
      </w:r>
      <w:r w:rsidR="004261E5" w:rsidRPr="00810A26">
        <w:rPr>
          <w:sz w:val="20"/>
        </w:rPr>
        <w:t xml:space="preserve"> </w:t>
      </w:r>
      <w:r w:rsidRPr="00810A26">
        <w:rPr>
          <w:sz w:val="20"/>
        </w:rPr>
        <w:t>eller databaser</w:t>
      </w:r>
      <w:r w:rsidR="004261E5">
        <w:rPr>
          <w:sz w:val="20"/>
        </w:rPr>
        <w:t xml:space="preserve">, inkl. endringer, bearbeidelser og videreutviklinger av slike. </w:t>
      </w:r>
    </w:p>
    <w:p w14:paraId="38B9E1CD" w14:textId="77777777" w:rsidR="00810A26" w:rsidRPr="00810A26" w:rsidRDefault="00810A26" w:rsidP="0093668D">
      <w:pPr>
        <w:rPr>
          <w:sz w:val="20"/>
        </w:rPr>
      </w:pPr>
    </w:p>
    <w:p w14:paraId="4E1834A3" w14:textId="77777777" w:rsidR="00FD714B" w:rsidRDefault="00FD714B" w:rsidP="00810A26">
      <w:pPr>
        <w:rPr>
          <w:sz w:val="20"/>
        </w:rPr>
      </w:pPr>
      <w:r w:rsidRPr="00810A26">
        <w:rPr>
          <w:sz w:val="20"/>
        </w:rPr>
        <w:t>Oppdragsgiverens rettigheter forutsetter at vederlaget er fullt ut betalt. Bruk utover det som er avtalt skal kun skje etter avtale med Byrået. Byrået har</w:t>
      </w:r>
      <w:r w:rsidR="004261E5">
        <w:rPr>
          <w:sz w:val="20"/>
        </w:rPr>
        <w:t xml:space="preserve"> i en slik situasjon</w:t>
      </w:r>
      <w:r w:rsidRPr="00810A26">
        <w:rPr>
          <w:sz w:val="20"/>
        </w:rPr>
        <w:t xml:space="preserve"> krav på </w:t>
      </w:r>
      <w:proofErr w:type="spellStart"/>
      <w:r w:rsidRPr="00810A26">
        <w:rPr>
          <w:sz w:val="20"/>
        </w:rPr>
        <w:t>tilleggsvederlag</w:t>
      </w:r>
      <w:proofErr w:type="spellEnd"/>
      <w:r w:rsidRPr="00810A26">
        <w:rPr>
          <w:sz w:val="20"/>
        </w:rPr>
        <w:t xml:space="preserve">. </w:t>
      </w:r>
    </w:p>
    <w:p w14:paraId="11A82FC7" w14:textId="77777777" w:rsidR="00BE6001" w:rsidRDefault="00BE6001" w:rsidP="00810A26">
      <w:pPr>
        <w:rPr>
          <w:sz w:val="20"/>
        </w:rPr>
      </w:pPr>
    </w:p>
    <w:p w14:paraId="7C3DA19B" w14:textId="77777777" w:rsidR="00BE6001" w:rsidRPr="00810A26" w:rsidRDefault="00BE6001" w:rsidP="00810A26">
      <w:pPr>
        <w:rPr>
          <w:sz w:val="20"/>
        </w:rPr>
      </w:pPr>
      <w:r>
        <w:rPr>
          <w:sz w:val="20"/>
        </w:rPr>
        <w:t>Oppdragsgiver overdrar</w:t>
      </w:r>
      <w:r w:rsidRPr="00810A26">
        <w:rPr>
          <w:sz w:val="20"/>
        </w:rPr>
        <w:t xml:space="preserve"> alle rettigheter til varemerker og design som Oppdragsgiver har klargjort på forhånd at skal registreres som varemerke og/eller design</w:t>
      </w:r>
      <w:r w:rsidR="004261E5">
        <w:rPr>
          <w:sz w:val="20"/>
        </w:rPr>
        <w:t>.</w:t>
      </w:r>
      <w:r w:rsidRPr="00810A26">
        <w:rPr>
          <w:sz w:val="20"/>
        </w:rPr>
        <w:t xml:space="preserve"> Oppdragsgiver er an</w:t>
      </w:r>
      <w:r>
        <w:rPr>
          <w:sz w:val="20"/>
        </w:rPr>
        <w:t xml:space="preserve">svarlig for </w:t>
      </w:r>
      <w:r w:rsidR="004261E5">
        <w:rPr>
          <w:sz w:val="20"/>
        </w:rPr>
        <w:t>at</w:t>
      </w:r>
      <w:r>
        <w:rPr>
          <w:sz w:val="20"/>
        </w:rPr>
        <w:t xml:space="preserve"> registrering</w:t>
      </w:r>
      <w:r w:rsidR="004261E5">
        <w:rPr>
          <w:sz w:val="20"/>
        </w:rPr>
        <w:t xml:space="preserve"> finner sted</w:t>
      </w:r>
      <w:r>
        <w:rPr>
          <w:sz w:val="20"/>
        </w:rPr>
        <w:t>.</w:t>
      </w:r>
      <w:r w:rsidR="004261E5">
        <w:rPr>
          <w:sz w:val="20"/>
        </w:rPr>
        <w:t xml:space="preserve"> Oppdragsgiver skal selv påse at det gjøres vurdering av </w:t>
      </w:r>
      <w:proofErr w:type="spellStart"/>
      <w:r w:rsidR="004261E5">
        <w:rPr>
          <w:sz w:val="20"/>
        </w:rPr>
        <w:t>registrerbarhet</w:t>
      </w:r>
      <w:proofErr w:type="spellEnd"/>
      <w:r w:rsidR="004261E5">
        <w:rPr>
          <w:sz w:val="20"/>
        </w:rPr>
        <w:t xml:space="preserve">. </w:t>
      </w:r>
      <w:r>
        <w:rPr>
          <w:sz w:val="20"/>
        </w:rPr>
        <w:t xml:space="preserve"> </w:t>
      </w:r>
    </w:p>
    <w:p w14:paraId="636DBFFA" w14:textId="77777777" w:rsidR="00FD714B" w:rsidRPr="00810A26" w:rsidRDefault="00FD714B" w:rsidP="00FD714B">
      <w:pPr>
        <w:pStyle w:val="Overskrift2"/>
        <w:numPr>
          <w:ilvl w:val="1"/>
          <w:numId w:val="28"/>
        </w:numPr>
        <w:jc w:val="both"/>
        <w:rPr>
          <w:sz w:val="20"/>
        </w:rPr>
      </w:pPr>
      <w:r w:rsidRPr="00810A26">
        <w:rPr>
          <w:sz w:val="20"/>
        </w:rPr>
        <w:t>Byråets rettigheter til utførte arbeider</w:t>
      </w:r>
    </w:p>
    <w:p w14:paraId="046ABFA7" w14:textId="77777777" w:rsidR="00FD714B" w:rsidRPr="00810A26" w:rsidRDefault="004261E5" w:rsidP="0093668D">
      <w:pPr>
        <w:rPr>
          <w:sz w:val="20"/>
        </w:rPr>
      </w:pPr>
      <w:bookmarkStart w:id="3" w:name="_Toc124906251"/>
      <w:bookmarkStart w:id="4" w:name="_Ref125370602"/>
      <w:bookmarkStart w:id="5" w:name="_Ref222033975"/>
      <w:r>
        <w:rPr>
          <w:sz w:val="20"/>
        </w:rPr>
        <w:t>B</w:t>
      </w:r>
      <w:r w:rsidR="00BE6001">
        <w:rPr>
          <w:sz w:val="20"/>
        </w:rPr>
        <w:t>yrået</w:t>
      </w:r>
      <w:r w:rsidR="00FD714B" w:rsidRPr="00810A26">
        <w:rPr>
          <w:sz w:val="20"/>
        </w:rPr>
        <w:t xml:space="preserve"> </w:t>
      </w:r>
      <w:r>
        <w:rPr>
          <w:sz w:val="20"/>
        </w:rPr>
        <w:t xml:space="preserve">beholder </w:t>
      </w:r>
      <w:r w:rsidR="00FD714B" w:rsidRPr="00810A26">
        <w:rPr>
          <w:sz w:val="20"/>
        </w:rPr>
        <w:t>alle opphavsrettigheten</w:t>
      </w:r>
      <w:r>
        <w:rPr>
          <w:sz w:val="20"/>
        </w:rPr>
        <w:t>e og andre rettigheter til det arbeidet som Byrået skaper i medhold av Avtalen</w:t>
      </w:r>
      <w:r w:rsidR="00FD714B" w:rsidRPr="00810A26">
        <w:rPr>
          <w:sz w:val="20"/>
        </w:rPr>
        <w:t xml:space="preserve">. Byrået forplikter seg til ikke å bruke </w:t>
      </w:r>
      <w:r>
        <w:rPr>
          <w:sz w:val="20"/>
        </w:rPr>
        <w:t>arbeidet</w:t>
      </w:r>
      <w:r w:rsidR="00FD714B" w:rsidRPr="00810A26">
        <w:rPr>
          <w:sz w:val="20"/>
        </w:rPr>
        <w:t xml:space="preserve"> på en måte som er kla</w:t>
      </w:r>
      <w:r>
        <w:rPr>
          <w:sz w:val="20"/>
        </w:rPr>
        <w:t xml:space="preserve">rt i strid med Oppdragsgiverens </w:t>
      </w:r>
      <w:r w:rsidR="00FD714B" w:rsidRPr="00810A26">
        <w:rPr>
          <w:sz w:val="20"/>
        </w:rPr>
        <w:t xml:space="preserve">interesser, dog skal generelle konseptideer og skisser kunne brukes fritt. </w:t>
      </w:r>
    </w:p>
    <w:p w14:paraId="0E471761" w14:textId="77777777" w:rsidR="00FD714B" w:rsidRPr="00810A26" w:rsidRDefault="00FD714B" w:rsidP="0093668D">
      <w:pPr>
        <w:rPr>
          <w:sz w:val="20"/>
        </w:rPr>
      </w:pPr>
    </w:p>
    <w:bookmarkEnd w:id="3"/>
    <w:bookmarkEnd w:id="4"/>
    <w:bookmarkEnd w:id="5"/>
    <w:p w14:paraId="58589012" w14:textId="77777777" w:rsidR="00FD714B" w:rsidRPr="00810A26" w:rsidRDefault="00FD714B" w:rsidP="0093668D">
      <w:pPr>
        <w:rPr>
          <w:sz w:val="20"/>
        </w:rPr>
      </w:pPr>
      <w:r w:rsidRPr="00810A26">
        <w:rPr>
          <w:sz w:val="20"/>
        </w:rPr>
        <w:t xml:space="preserve">Byrået har alltid rett til å vise resultatene av </w:t>
      </w:r>
      <w:r w:rsidR="00810A26" w:rsidRPr="00810A26">
        <w:rPr>
          <w:sz w:val="20"/>
        </w:rPr>
        <w:t>eget arbeid</w:t>
      </w:r>
      <w:r w:rsidRPr="00810A26">
        <w:rPr>
          <w:sz w:val="20"/>
        </w:rPr>
        <w:t xml:space="preserve"> i egen markedsføring, herunder på Byråets egne nettsider. Byrået har rett til å sette sitt navn på diskret plass på det materiale som utarbeides for Oppdragsgiveren.</w:t>
      </w:r>
    </w:p>
    <w:p w14:paraId="589BE658" w14:textId="77777777" w:rsidR="00FD714B" w:rsidRPr="00810A26" w:rsidRDefault="00FD714B" w:rsidP="00FD714B">
      <w:pPr>
        <w:pStyle w:val="Overskrift2"/>
        <w:numPr>
          <w:ilvl w:val="1"/>
          <w:numId w:val="28"/>
        </w:numPr>
        <w:jc w:val="both"/>
        <w:rPr>
          <w:sz w:val="20"/>
        </w:rPr>
      </w:pPr>
      <w:r w:rsidRPr="00810A26">
        <w:rPr>
          <w:sz w:val="20"/>
        </w:rPr>
        <w:t>Forhold til underleverandører og eksterne rettighetshavere</w:t>
      </w:r>
    </w:p>
    <w:p w14:paraId="6FE095B5" w14:textId="77777777" w:rsidR="00FD714B" w:rsidRPr="00810A26" w:rsidRDefault="00FD714B" w:rsidP="0093668D">
      <w:pPr>
        <w:rPr>
          <w:sz w:val="20"/>
        </w:rPr>
      </w:pPr>
      <w:r w:rsidRPr="00810A26">
        <w:rPr>
          <w:sz w:val="20"/>
        </w:rPr>
        <w:t>Dersom Byrået benytter underleverandører, eller det er nødvendig å innhente samtykke eller klarere bruk av tredjeparts rettigheter, skal Byrået søke å avtale utnyttelsesrett som gir Oppdragsg</w:t>
      </w:r>
      <w:r w:rsidR="00810A26" w:rsidRPr="00810A26">
        <w:rPr>
          <w:sz w:val="20"/>
        </w:rPr>
        <w:t xml:space="preserve">iver rettigheter som angitt i </w:t>
      </w:r>
      <w:r w:rsidRPr="00810A26">
        <w:rPr>
          <w:sz w:val="20"/>
        </w:rPr>
        <w:t>pkt</w:t>
      </w:r>
      <w:r w:rsidR="00810A26" w:rsidRPr="00810A26">
        <w:rPr>
          <w:sz w:val="20"/>
        </w:rPr>
        <w:t xml:space="preserve">. 6.1. </w:t>
      </w:r>
      <w:r w:rsidRPr="00810A26">
        <w:rPr>
          <w:sz w:val="20"/>
        </w:rPr>
        <w:t xml:space="preserve">  Dersom dette ikke er mulig, skal Byrået meddele dette til Oppdragsgiveren skriftlig innen rimelig tid.  Oppdragsgiver forplikter seg til ikke å benytte slike </w:t>
      </w:r>
      <w:proofErr w:type="spellStart"/>
      <w:r w:rsidRPr="00810A26">
        <w:rPr>
          <w:sz w:val="20"/>
        </w:rPr>
        <w:t>tredjeparts</w:t>
      </w:r>
      <w:r w:rsidRPr="00810A26">
        <w:rPr>
          <w:sz w:val="20"/>
        </w:rPr>
        <w:softHyphen/>
        <w:t>rettigheter</w:t>
      </w:r>
      <w:proofErr w:type="spellEnd"/>
      <w:r w:rsidRPr="00810A26">
        <w:rPr>
          <w:sz w:val="20"/>
        </w:rPr>
        <w:t xml:space="preserve"> i annen utstrekning enn det som er avtalt mellom byrået og rettighetshaver. </w:t>
      </w:r>
    </w:p>
    <w:p w14:paraId="15DC357F" w14:textId="77777777" w:rsidR="00FD714B" w:rsidRPr="00810A26" w:rsidRDefault="00FD714B" w:rsidP="0093668D">
      <w:pPr>
        <w:rPr>
          <w:sz w:val="20"/>
        </w:rPr>
      </w:pPr>
    </w:p>
    <w:p w14:paraId="3BFCFC9D" w14:textId="77777777" w:rsidR="00FD714B" w:rsidRPr="00810A26" w:rsidRDefault="00FD714B" w:rsidP="0093668D">
      <w:pPr>
        <w:rPr>
          <w:sz w:val="20"/>
        </w:rPr>
      </w:pPr>
      <w:r w:rsidRPr="00810A26">
        <w:rPr>
          <w:sz w:val="20"/>
        </w:rPr>
        <w:t>Ved bruk av materiale som Oppdragsgiveren har utarbeidet eller fremskaffet er Oppdrags</w:t>
      </w:r>
      <w:r w:rsidRPr="00810A26">
        <w:rPr>
          <w:sz w:val="20"/>
        </w:rPr>
        <w:softHyphen/>
        <w:t>giveren ansvarlig for at bruken ikke innebærer krenkelse av rettigheter som besittes av tredjepart.</w:t>
      </w:r>
    </w:p>
    <w:p w14:paraId="7373E4B4" w14:textId="77777777" w:rsidR="00FD714B" w:rsidRPr="00810A26" w:rsidRDefault="00FD714B" w:rsidP="00FD714B">
      <w:pPr>
        <w:pStyle w:val="Overskrift2"/>
        <w:numPr>
          <w:ilvl w:val="1"/>
          <w:numId w:val="28"/>
        </w:numPr>
        <w:jc w:val="both"/>
        <w:rPr>
          <w:sz w:val="20"/>
        </w:rPr>
      </w:pPr>
      <w:r w:rsidRPr="00810A26">
        <w:rPr>
          <w:sz w:val="20"/>
        </w:rPr>
        <w:t xml:space="preserve">Eiendomsrett til fysisk materiale. Oppbevaringsplikt. </w:t>
      </w:r>
    </w:p>
    <w:p w14:paraId="4019CD25" w14:textId="77777777" w:rsidR="00FD714B" w:rsidRPr="00810A26" w:rsidRDefault="00FD714B" w:rsidP="0093668D">
      <w:pPr>
        <w:rPr>
          <w:sz w:val="20"/>
        </w:rPr>
      </w:pPr>
      <w:r w:rsidRPr="00810A26">
        <w:rPr>
          <w:sz w:val="20"/>
        </w:rPr>
        <w:t>Oppdragsgiveren har eiendomsretten til eventuelt fysisk materiale fra kampanjer e.l. som Byrået eller Byråets underleverandører har utarbeidet for, og som er fullt ut betalt av Oppdragsgiveren. Oppdrags</w:t>
      </w:r>
      <w:r w:rsidRPr="00810A26">
        <w:rPr>
          <w:sz w:val="20"/>
        </w:rPr>
        <w:softHyphen/>
        <w:t>giveren</w:t>
      </w:r>
      <w:r w:rsidR="003F3B4E">
        <w:rPr>
          <w:sz w:val="20"/>
        </w:rPr>
        <w:t xml:space="preserve"> har</w:t>
      </w:r>
      <w:r w:rsidRPr="00810A26">
        <w:rPr>
          <w:sz w:val="20"/>
        </w:rPr>
        <w:t xml:space="preserve"> rett til å kreve slikt materiale overlevert fra Byrået. Byrået har likevel rett til å beholde </w:t>
      </w:r>
      <w:r w:rsidR="003F3B4E">
        <w:rPr>
          <w:sz w:val="20"/>
        </w:rPr>
        <w:t xml:space="preserve">enkelte </w:t>
      </w:r>
      <w:r w:rsidRPr="00810A26">
        <w:rPr>
          <w:sz w:val="20"/>
        </w:rPr>
        <w:t xml:space="preserve">eksemplar av materiale til bruk i egen markedsføring. </w:t>
      </w:r>
    </w:p>
    <w:p w14:paraId="38DFD2BE" w14:textId="77777777" w:rsidR="00FD714B" w:rsidRPr="0093668D" w:rsidRDefault="00FD714B" w:rsidP="0093668D">
      <w:pPr>
        <w:rPr>
          <w:sz w:val="20"/>
          <w:highlight w:val="yellow"/>
        </w:rPr>
      </w:pPr>
    </w:p>
    <w:p w14:paraId="7DA495BE" w14:textId="77777777" w:rsidR="00FD714B" w:rsidRPr="00810A26" w:rsidRDefault="00FD714B" w:rsidP="0093668D">
      <w:pPr>
        <w:rPr>
          <w:sz w:val="20"/>
        </w:rPr>
      </w:pPr>
      <w:r w:rsidRPr="00810A26">
        <w:rPr>
          <w:sz w:val="20"/>
        </w:rPr>
        <w:t xml:space="preserve">Dersom materialet ikke overleveres, har Byrået plikt til å oppbevare materialet i 2 år regnet fra </w:t>
      </w:r>
      <w:r w:rsidR="00810A26" w:rsidRPr="00810A26">
        <w:rPr>
          <w:sz w:val="20"/>
        </w:rPr>
        <w:t>arbeidet ble avsluttet</w:t>
      </w:r>
      <w:r w:rsidR="001C0DE1">
        <w:rPr>
          <w:sz w:val="20"/>
        </w:rPr>
        <w:t xml:space="preserve">. Oppdragsgiveren </w:t>
      </w:r>
      <w:r w:rsidRPr="00810A26">
        <w:rPr>
          <w:sz w:val="20"/>
        </w:rPr>
        <w:t>dekker eventuelle kostnader ved overlevering og oppbevaring.</w:t>
      </w:r>
    </w:p>
    <w:p w14:paraId="2E11883F" w14:textId="77777777" w:rsidR="00FD714B" w:rsidRPr="00810A26" w:rsidRDefault="00FD714B" w:rsidP="0093668D">
      <w:pPr>
        <w:rPr>
          <w:sz w:val="20"/>
        </w:rPr>
      </w:pPr>
    </w:p>
    <w:p w14:paraId="71A493DA" w14:textId="77777777" w:rsidR="00FD714B" w:rsidRPr="00810A26" w:rsidRDefault="00FD714B" w:rsidP="0093668D">
      <w:pPr>
        <w:rPr>
          <w:sz w:val="20"/>
        </w:rPr>
      </w:pPr>
      <w:r w:rsidRPr="00810A26">
        <w:rPr>
          <w:sz w:val="20"/>
        </w:rPr>
        <w:t>Byrået har ikke plikt til å oppbevare originaler</w:t>
      </w:r>
      <w:r w:rsidR="003F3B4E">
        <w:rPr>
          <w:sz w:val="20"/>
        </w:rPr>
        <w:t xml:space="preserve"> (master)</w:t>
      </w:r>
      <w:r w:rsidRPr="00810A26">
        <w:rPr>
          <w:sz w:val="20"/>
        </w:rPr>
        <w:t>, maler</w:t>
      </w:r>
      <w:r w:rsidR="003F3B4E">
        <w:rPr>
          <w:sz w:val="20"/>
        </w:rPr>
        <w:t>, arbeidseksemplar</w:t>
      </w:r>
      <w:r w:rsidRPr="00810A26">
        <w:rPr>
          <w:sz w:val="20"/>
        </w:rPr>
        <w:t xml:space="preserve"> eller annet materiale, inkl. digitale filer</w:t>
      </w:r>
      <w:r w:rsidR="003F3B4E">
        <w:rPr>
          <w:sz w:val="20"/>
        </w:rPr>
        <w:t>,</w:t>
      </w:r>
      <w:r w:rsidRPr="00810A26">
        <w:rPr>
          <w:sz w:val="20"/>
        </w:rPr>
        <w:t xml:space="preserve"> som er utarbeidet i forbindelse med </w:t>
      </w:r>
      <w:r w:rsidR="00810A26" w:rsidRPr="00810A26">
        <w:rPr>
          <w:sz w:val="20"/>
        </w:rPr>
        <w:t>arbeid som utføres for Oppdragsgiver</w:t>
      </w:r>
      <w:r w:rsidRPr="00810A26">
        <w:rPr>
          <w:sz w:val="20"/>
        </w:rPr>
        <w:t>. Byrået har heller ingen plikt til å overlevere maler eller originaler til Oppdragsgiveren med mindre dette er særskilt avtalt.</w:t>
      </w:r>
    </w:p>
    <w:p w14:paraId="51C91086" w14:textId="77777777" w:rsidR="00FD714B" w:rsidRPr="00810A26" w:rsidRDefault="00FD714B" w:rsidP="0093668D">
      <w:pPr>
        <w:rPr>
          <w:sz w:val="20"/>
        </w:rPr>
      </w:pPr>
    </w:p>
    <w:p w14:paraId="298BC81C" w14:textId="77777777" w:rsidR="0082640A" w:rsidRPr="0093668D" w:rsidRDefault="00FD714B" w:rsidP="0093668D">
      <w:pPr>
        <w:rPr>
          <w:sz w:val="20"/>
        </w:rPr>
      </w:pPr>
      <w:r w:rsidRPr="00810A26">
        <w:rPr>
          <w:sz w:val="20"/>
        </w:rPr>
        <w:t xml:space="preserve">Dersom resultatet av </w:t>
      </w:r>
      <w:r w:rsidR="00810A26" w:rsidRPr="00810A26">
        <w:rPr>
          <w:sz w:val="20"/>
        </w:rPr>
        <w:t xml:space="preserve">arbeid for Oppdragsgiver </w:t>
      </w:r>
      <w:r w:rsidRPr="00810A26">
        <w:rPr>
          <w:sz w:val="20"/>
        </w:rPr>
        <w:t>kun foreligger elektronisk, skal resultatet overleveres på et digitalt medium som avtales mellom partene og som markeres som original.</w:t>
      </w:r>
      <w:r w:rsidRPr="0093668D">
        <w:rPr>
          <w:sz w:val="20"/>
        </w:rPr>
        <w:t xml:space="preserve"> </w:t>
      </w:r>
    </w:p>
    <w:p w14:paraId="7288B56F" w14:textId="77777777" w:rsidR="00FD714B" w:rsidRPr="0093668D" w:rsidRDefault="00FD714B" w:rsidP="00FD714B">
      <w:pPr>
        <w:pStyle w:val="Overskrift1"/>
        <w:numPr>
          <w:ilvl w:val="0"/>
          <w:numId w:val="28"/>
        </w:numPr>
        <w:jc w:val="both"/>
        <w:rPr>
          <w:sz w:val="20"/>
        </w:rPr>
      </w:pPr>
      <w:r w:rsidRPr="0093668D">
        <w:rPr>
          <w:sz w:val="20"/>
        </w:rPr>
        <w:lastRenderedPageBreak/>
        <w:t xml:space="preserve">ANSVAR FOR overholdelse av lover og </w:t>
      </w:r>
      <w:proofErr w:type="spellStart"/>
      <w:r w:rsidRPr="0093668D">
        <w:rPr>
          <w:sz w:val="20"/>
        </w:rPr>
        <w:t>bransjekutymer</w:t>
      </w:r>
      <w:proofErr w:type="spellEnd"/>
      <w:r w:rsidRPr="0093668D">
        <w:rPr>
          <w:sz w:val="20"/>
        </w:rPr>
        <w:t>. Etikk</w:t>
      </w:r>
    </w:p>
    <w:p w14:paraId="01A5464F" w14:textId="77777777" w:rsidR="00FD714B" w:rsidRPr="0093668D" w:rsidRDefault="00FD714B" w:rsidP="0093668D">
      <w:pPr>
        <w:rPr>
          <w:sz w:val="20"/>
        </w:rPr>
      </w:pPr>
      <w:r w:rsidRPr="0093668D">
        <w:rPr>
          <w:sz w:val="20"/>
        </w:rPr>
        <w:t xml:space="preserve">Oppdragsgiveren er ansvarlig for </w:t>
      </w:r>
      <w:r w:rsidR="003020E5" w:rsidRPr="0093668D">
        <w:rPr>
          <w:sz w:val="20"/>
        </w:rPr>
        <w:t>aktivitetene som skal gjennomføres av Byrået</w:t>
      </w:r>
      <w:r w:rsidRPr="0093668D">
        <w:rPr>
          <w:sz w:val="20"/>
        </w:rPr>
        <w:t xml:space="preserve"> og bruk av arbeidene ikke er i strid med bestemmelser i lov eller særlige bransjekutymer som er spesielle for Oppdragsgiverens bransje, som f eks legemiddel-, alkohol-, og næringsmiddellovgivning. Byrået har anledning til å si fra seg aktiviteter som er i strid med Byråets etiske retningslinjer.</w:t>
      </w:r>
    </w:p>
    <w:p w14:paraId="3C86F63A" w14:textId="77777777" w:rsidR="00FD714B" w:rsidRPr="0093668D" w:rsidRDefault="00FD714B" w:rsidP="00FD714B">
      <w:pPr>
        <w:pStyle w:val="Overskrift1"/>
        <w:numPr>
          <w:ilvl w:val="0"/>
          <w:numId w:val="28"/>
        </w:numPr>
        <w:jc w:val="both"/>
        <w:rPr>
          <w:sz w:val="20"/>
        </w:rPr>
      </w:pPr>
      <w:r w:rsidRPr="0093668D">
        <w:rPr>
          <w:sz w:val="20"/>
        </w:rPr>
        <w:t>MISLIGHOLD og forsinkelse</w:t>
      </w:r>
    </w:p>
    <w:p w14:paraId="20A0EB63" w14:textId="77777777" w:rsidR="00FD714B" w:rsidRPr="0093668D" w:rsidRDefault="00FD714B" w:rsidP="00FD714B">
      <w:pPr>
        <w:pStyle w:val="Overskrift2"/>
        <w:numPr>
          <w:ilvl w:val="1"/>
          <w:numId w:val="28"/>
        </w:numPr>
        <w:spacing w:before="0"/>
        <w:jc w:val="both"/>
        <w:rPr>
          <w:sz w:val="20"/>
        </w:rPr>
      </w:pPr>
      <w:r w:rsidRPr="0093668D">
        <w:rPr>
          <w:sz w:val="20"/>
        </w:rPr>
        <w:t>Forsinkelse</w:t>
      </w:r>
    </w:p>
    <w:p w14:paraId="5872EB83" w14:textId="77777777" w:rsidR="00FD714B" w:rsidRPr="0093668D" w:rsidRDefault="00FD714B" w:rsidP="0093668D">
      <w:pPr>
        <w:rPr>
          <w:sz w:val="20"/>
        </w:rPr>
      </w:pPr>
      <w:r w:rsidRPr="0093668D">
        <w:rPr>
          <w:sz w:val="20"/>
        </w:rPr>
        <w:t xml:space="preserve">Byrået er ikke ansvarlig for forsinkelser, feil eller mangler som er et resultat av spesifikasjoner, informasjon og materiale levert av Oppdragsgiveren, eller for mangelfull spesifikasjon eller informasjon gitt av Oppdragsgiveren. </w:t>
      </w:r>
      <w:r w:rsidR="00BE6001">
        <w:rPr>
          <w:sz w:val="20"/>
        </w:rPr>
        <w:t>V</w:t>
      </w:r>
      <w:r w:rsidR="003020E5" w:rsidRPr="0093668D">
        <w:rPr>
          <w:sz w:val="20"/>
        </w:rPr>
        <w:t xml:space="preserve">ed forsinkelse </w:t>
      </w:r>
      <w:r w:rsidRPr="0093668D">
        <w:rPr>
          <w:sz w:val="20"/>
        </w:rPr>
        <w:t xml:space="preserve">skal Byrået varsle Oppdragsgiveren uten ugrunnet opphold. Varselet skal angi årsak til forsinkelsen og så vidt mulig angi når </w:t>
      </w:r>
      <w:r w:rsidR="00BE6001">
        <w:rPr>
          <w:sz w:val="20"/>
        </w:rPr>
        <w:t>arbeidet kan ferdigstilles.</w:t>
      </w:r>
      <w:r w:rsidRPr="0093668D">
        <w:rPr>
          <w:sz w:val="20"/>
        </w:rPr>
        <w:t xml:space="preserve"> </w:t>
      </w:r>
    </w:p>
    <w:p w14:paraId="4BC1E36B" w14:textId="77777777" w:rsidR="00FD714B" w:rsidRPr="0093668D" w:rsidRDefault="00FD714B" w:rsidP="0093668D">
      <w:pPr>
        <w:rPr>
          <w:sz w:val="20"/>
        </w:rPr>
      </w:pPr>
    </w:p>
    <w:p w14:paraId="683E701D" w14:textId="77777777" w:rsidR="003020E5" w:rsidRPr="0093668D" w:rsidRDefault="003020E5" w:rsidP="0093668D">
      <w:pPr>
        <w:rPr>
          <w:sz w:val="20"/>
        </w:rPr>
      </w:pPr>
      <w:r w:rsidRPr="0093668D">
        <w:rPr>
          <w:sz w:val="20"/>
        </w:rPr>
        <w:t>Byråets samlede ansvar er under enhver omstendighet begrenset oppad til t</w:t>
      </w:r>
      <w:r w:rsidR="004261E5">
        <w:rPr>
          <w:sz w:val="20"/>
        </w:rPr>
        <w:t xml:space="preserve">o-måneders vederlag slik dette kan beregnes i medhold </w:t>
      </w:r>
      <w:r w:rsidRPr="0093668D">
        <w:rPr>
          <w:sz w:val="20"/>
        </w:rPr>
        <w:t xml:space="preserve">av punkt </w:t>
      </w:r>
      <w:r w:rsidR="00BE6001">
        <w:rPr>
          <w:sz w:val="20"/>
        </w:rPr>
        <w:t>5.1</w:t>
      </w:r>
      <w:r w:rsidRPr="0093668D">
        <w:rPr>
          <w:sz w:val="20"/>
        </w:rPr>
        <w:t xml:space="preserve">. </w:t>
      </w:r>
    </w:p>
    <w:p w14:paraId="3E5FE61F" w14:textId="77777777" w:rsidR="00FD714B" w:rsidRPr="0093668D" w:rsidRDefault="00FD714B" w:rsidP="00FD714B">
      <w:pPr>
        <w:pStyle w:val="Overskrift2"/>
        <w:numPr>
          <w:ilvl w:val="1"/>
          <w:numId w:val="28"/>
        </w:numPr>
        <w:jc w:val="both"/>
        <w:rPr>
          <w:sz w:val="20"/>
        </w:rPr>
      </w:pPr>
      <w:r w:rsidRPr="0093668D">
        <w:rPr>
          <w:sz w:val="20"/>
        </w:rPr>
        <w:t>Reklamasjon</w:t>
      </w:r>
    </w:p>
    <w:p w14:paraId="000C0816" w14:textId="77777777" w:rsidR="00FD714B" w:rsidRPr="0093668D" w:rsidRDefault="00FD714B" w:rsidP="0093668D">
      <w:pPr>
        <w:rPr>
          <w:sz w:val="20"/>
        </w:rPr>
      </w:pPr>
      <w:r w:rsidRPr="0093668D">
        <w:rPr>
          <w:sz w:val="20"/>
        </w:rPr>
        <w:t xml:space="preserve">Oppdragsgiveren </w:t>
      </w:r>
      <w:r w:rsidR="004261E5">
        <w:rPr>
          <w:sz w:val="20"/>
        </w:rPr>
        <w:t>må reklamere</w:t>
      </w:r>
      <w:r w:rsidRPr="0093668D">
        <w:rPr>
          <w:sz w:val="20"/>
        </w:rPr>
        <w:t xml:space="preserve"> skriftlig til Byrået senest innen 14 dager </w:t>
      </w:r>
      <w:r w:rsidR="004261E5">
        <w:rPr>
          <w:sz w:val="20"/>
        </w:rPr>
        <w:t>etter at mangelen ble eller burde blitt oppdaget</w:t>
      </w:r>
      <w:r w:rsidRPr="0093668D">
        <w:rPr>
          <w:sz w:val="20"/>
        </w:rPr>
        <w:t xml:space="preserve">. Byrået er likevel ikke ansvarlig for forhold som ikke er reklamert over innen 2 måneder etter avslutning av </w:t>
      </w:r>
      <w:r w:rsidR="003020E5" w:rsidRPr="0093668D">
        <w:rPr>
          <w:sz w:val="20"/>
        </w:rPr>
        <w:t>den aktuelle aktivitet</w:t>
      </w:r>
      <w:r w:rsidRPr="0093668D">
        <w:rPr>
          <w:sz w:val="20"/>
        </w:rPr>
        <w:t xml:space="preserve">. </w:t>
      </w:r>
    </w:p>
    <w:p w14:paraId="689ED8C8" w14:textId="77777777" w:rsidR="00FD714B" w:rsidRPr="0093668D" w:rsidRDefault="00FD714B" w:rsidP="00FD714B">
      <w:pPr>
        <w:pStyle w:val="Overskrift2"/>
        <w:numPr>
          <w:ilvl w:val="1"/>
          <w:numId w:val="28"/>
        </w:numPr>
        <w:jc w:val="both"/>
        <w:rPr>
          <w:sz w:val="20"/>
        </w:rPr>
      </w:pPr>
      <w:r w:rsidRPr="0093668D">
        <w:rPr>
          <w:sz w:val="20"/>
        </w:rPr>
        <w:t>Mangler</w:t>
      </w:r>
    </w:p>
    <w:p w14:paraId="30EF519E" w14:textId="77777777" w:rsidR="00FD714B" w:rsidRPr="0093668D" w:rsidRDefault="00FD714B" w:rsidP="0093668D">
      <w:pPr>
        <w:rPr>
          <w:sz w:val="20"/>
        </w:rPr>
      </w:pPr>
      <w:r w:rsidRPr="0093668D">
        <w:rPr>
          <w:sz w:val="20"/>
        </w:rPr>
        <w:t xml:space="preserve">Byrået har rett til å rette mangler eller foreta omlevering innen rimelig tid. Dersom Byrået ikke ønsker å rette eller omlevere, kan Oppdragsgiveren kreve prisavslag eller erstatning. Prisavslaget skal svare til forholdet mellom </w:t>
      </w:r>
      <w:r w:rsidR="003020E5" w:rsidRPr="0093668D">
        <w:rPr>
          <w:sz w:val="20"/>
        </w:rPr>
        <w:t xml:space="preserve">leveransens </w:t>
      </w:r>
      <w:r w:rsidRPr="0093668D">
        <w:rPr>
          <w:sz w:val="20"/>
        </w:rPr>
        <w:t xml:space="preserve">verdi i mangelfull og kontraktsmessig stand på leveringstiden. </w:t>
      </w:r>
    </w:p>
    <w:p w14:paraId="681ADD28" w14:textId="77777777" w:rsidR="00FD714B" w:rsidRPr="0093668D" w:rsidRDefault="00FD714B" w:rsidP="0093668D">
      <w:pPr>
        <w:rPr>
          <w:sz w:val="20"/>
        </w:rPr>
      </w:pPr>
    </w:p>
    <w:p w14:paraId="69A341AA" w14:textId="77777777" w:rsidR="00FD714B" w:rsidRPr="0093668D" w:rsidRDefault="00FD714B" w:rsidP="0093668D">
      <w:pPr>
        <w:rPr>
          <w:sz w:val="20"/>
        </w:rPr>
      </w:pPr>
      <w:r w:rsidRPr="0093668D">
        <w:rPr>
          <w:sz w:val="20"/>
        </w:rPr>
        <w:t xml:space="preserve">Oppdragsgiveren kan kreve erstatning for dokumentert direkte økonomisk tap han har lidt som direkte følge av misligholdet. Byrået er under ingen omstendighet ansvarlig for indirekte tap, herunder tapt omsetning, tapt fortjeneste, tap av data, krav fra tredjepart eller annet følgetap. </w:t>
      </w:r>
    </w:p>
    <w:p w14:paraId="371AF372" w14:textId="77777777" w:rsidR="00FD714B" w:rsidRPr="0093668D" w:rsidRDefault="00FD714B" w:rsidP="0093668D">
      <w:pPr>
        <w:rPr>
          <w:sz w:val="20"/>
        </w:rPr>
      </w:pPr>
    </w:p>
    <w:p w14:paraId="1FFA2A57" w14:textId="77777777" w:rsidR="00FD714B" w:rsidRPr="0093668D" w:rsidRDefault="00FD714B" w:rsidP="0093668D">
      <w:pPr>
        <w:rPr>
          <w:sz w:val="20"/>
        </w:rPr>
      </w:pPr>
      <w:r w:rsidRPr="0093668D">
        <w:rPr>
          <w:sz w:val="20"/>
        </w:rPr>
        <w:t xml:space="preserve">Byråets samlede ansvar er under enhver omstendighet begrenset oppad til </w:t>
      </w:r>
      <w:r w:rsidR="003020E5" w:rsidRPr="0093668D">
        <w:rPr>
          <w:sz w:val="20"/>
        </w:rPr>
        <w:t xml:space="preserve">to-måneders vederlag slik dette fremgår av punkt </w:t>
      </w:r>
      <w:r w:rsidR="004261E5">
        <w:rPr>
          <w:sz w:val="20"/>
        </w:rPr>
        <w:t>5.1.</w:t>
      </w:r>
    </w:p>
    <w:p w14:paraId="5B3721D9" w14:textId="77777777" w:rsidR="00FD714B" w:rsidRPr="0093668D" w:rsidRDefault="00FD714B" w:rsidP="00FD714B">
      <w:pPr>
        <w:pStyle w:val="Overskrift2"/>
        <w:numPr>
          <w:ilvl w:val="1"/>
          <w:numId w:val="28"/>
        </w:numPr>
        <w:jc w:val="both"/>
        <w:rPr>
          <w:sz w:val="20"/>
        </w:rPr>
      </w:pPr>
      <w:r w:rsidRPr="0093668D">
        <w:rPr>
          <w:sz w:val="20"/>
        </w:rPr>
        <w:t>Heving</w:t>
      </w:r>
    </w:p>
    <w:p w14:paraId="6D1A5E4B" w14:textId="77777777" w:rsidR="00853CF6" w:rsidRDefault="00FD714B" w:rsidP="0093668D">
      <w:pPr>
        <w:rPr>
          <w:sz w:val="20"/>
        </w:rPr>
      </w:pPr>
      <w:r w:rsidRPr="0093668D">
        <w:rPr>
          <w:sz w:val="20"/>
        </w:rPr>
        <w:t xml:space="preserve">Begge parter kan etter forutgående skriftlig varsel til den annen part heve </w:t>
      </w:r>
      <w:r w:rsidR="003020E5" w:rsidRPr="0093668D">
        <w:rPr>
          <w:sz w:val="20"/>
        </w:rPr>
        <w:t>A</w:t>
      </w:r>
      <w:r w:rsidRPr="0093668D">
        <w:rPr>
          <w:sz w:val="20"/>
        </w:rPr>
        <w:t>vtalen dersom den annen part</w:t>
      </w:r>
      <w:r w:rsidR="00853CF6">
        <w:rPr>
          <w:sz w:val="20"/>
        </w:rPr>
        <w:t xml:space="preserve"> </w:t>
      </w:r>
    </w:p>
    <w:p w14:paraId="27A042A2" w14:textId="77777777" w:rsidR="00853CF6" w:rsidRDefault="00FD714B" w:rsidP="0093668D">
      <w:pPr>
        <w:numPr>
          <w:ilvl w:val="0"/>
          <w:numId w:val="57"/>
        </w:numPr>
        <w:rPr>
          <w:sz w:val="20"/>
        </w:rPr>
      </w:pPr>
      <w:r w:rsidRPr="0093668D">
        <w:rPr>
          <w:sz w:val="20"/>
        </w:rPr>
        <w:t xml:space="preserve">vesentlig misligholder </w:t>
      </w:r>
      <w:r w:rsidR="003020E5" w:rsidRPr="0093668D">
        <w:rPr>
          <w:sz w:val="20"/>
        </w:rPr>
        <w:t>A</w:t>
      </w:r>
      <w:r w:rsidRPr="0093668D">
        <w:rPr>
          <w:sz w:val="20"/>
        </w:rPr>
        <w:t xml:space="preserve">vtalen, og misligholdet ikke er rettet opp innen 30 dager etter avsendt skriftlig varsel om misligholdet, eller  </w:t>
      </w:r>
    </w:p>
    <w:p w14:paraId="4A28FD2B" w14:textId="77777777" w:rsidR="00FD714B" w:rsidRPr="00853CF6" w:rsidRDefault="00FD714B" w:rsidP="0093668D">
      <w:pPr>
        <w:numPr>
          <w:ilvl w:val="0"/>
          <w:numId w:val="57"/>
        </w:numPr>
        <w:rPr>
          <w:sz w:val="20"/>
        </w:rPr>
      </w:pPr>
      <w:r w:rsidRPr="00853CF6">
        <w:rPr>
          <w:sz w:val="20"/>
        </w:rPr>
        <w:t xml:space="preserve">går konkurs, åpner gjeldsforhandlinger, innstiller sine betalinger, blir insolvent eller på annen måte kommer under </w:t>
      </w:r>
      <w:proofErr w:type="spellStart"/>
      <w:r w:rsidRPr="00853CF6">
        <w:rPr>
          <w:sz w:val="20"/>
        </w:rPr>
        <w:t>kreditor</w:t>
      </w:r>
      <w:r w:rsidRPr="00853CF6">
        <w:rPr>
          <w:sz w:val="20"/>
        </w:rPr>
        <w:softHyphen/>
        <w:t>administrasjon</w:t>
      </w:r>
      <w:proofErr w:type="spellEnd"/>
      <w:r w:rsidRPr="00853CF6">
        <w:rPr>
          <w:sz w:val="20"/>
        </w:rPr>
        <w:t>.</w:t>
      </w:r>
    </w:p>
    <w:p w14:paraId="21853CEE" w14:textId="77777777" w:rsidR="00FD714B" w:rsidRPr="0093668D" w:rsidRDefault="00FD714B" w:rsidP="0093668D">
      <w:pPr>
        <w:rPr>
          <w:sz w:val="20"/>
        </w:rPr>
      </w:pPr>
    </w:p>
    <w:p w14:paraId="0F7F35EE" w14:textId="77777777" w:rsidR="00FD714B" w:rsidRPr="0093668D" w:rsidRDefault="00FD714B" w:rsidP="0093668D">
      <w:pPr>
        <w:rPr>
          <w:sz w:val="20"/>
        </w:rPr>
      </w:pPr>
      <w:r w:rsidRPr="0093668D">
        <w:rPr>
          <w:sz w:val="20"/>
        </w:rPr>
        <w:t xml:space="preserve">Dersom </w:t>
      </w:r>
      <w:r w:rsidR="003020E5" w:rsidRPr="0093668D">
        <w:rPr>
          <w:sz w:val="20"/>
        </w:rPr>
        <w:t>A</w:t>
      </w:r>
      <w:r w:rsidRPr="0093668D">
        <w:rPr>
          <w:sz w:val="20"/>
        </w:rPr>
        <w:t>vtalen heves tilfaller ingen rettigheter til det utførte arbeidet Oppdragsgiveren, uansett hevingsgrunn, og Oppdragsgiveren skal tilbakelevere alt materiale Oppdragsgiveren har mottatt fra Byrået.</w:t>
      </w:r>
    </w:p>
    <w:p w14:paraId="1E44992B" w14:textId="77777777" w:rsidR="00FD714B" w:rsidRPr="0093668D" w:rsidRDefault="00FD714B" w:rsidP="00FD714B">
      <w:pPr>
        <w:pStyle w:val="Overskrift1"/>
        <w:numPr>
          <w:ilvl w:val="0"/>
          <w:numId w:val="28"/>
        </w:numPr>
        <w:jc w:val="both"/>
        <w:rPr>
          <w:i/>
          <w:sz w:val="20"/>
        </w:rPr>
      </w:pPr>
      <w:r w:rsidRPr="0093668D">
        <w:rPr>
          <w:sz w:val="20"/>
        </w:rPr>
        <w:lastRenderedPageBreak/>
        <w:t xml:space="preserve">FORCE MAJEURE </w:t>
      </w:r>
    </w:p>
    <w:p w14:paraId="48B4D8D1" w14:textId="77777777" w:rsidR="00FD714B" w:rsidRPr="0093668D" w:rsidRDefault="00FD714B" w:rsidP="0093668D">
      <w:pPr>
        <w:rPr>
          <w:sz w:val="20"/>
        </w:rPr>
      </w:pPr>
      <w:r w:rsidRPr="0093668D">
        <w:rPr>
          <w:sz w:val="20"/>
        </w:rPr>
        <w:t xml:space="preserve">Dersom det oppstår en ekstraordinær situasjon som ligger utenfor partenes kontroll og som umuliggjør oppfyllelse av plikter etter denne </w:t>
      </w:r>
      <w:r w:rsidR="003020E5" w:rsidRPr="0093668D">
        <w:rPr>
          <w:sz w:val="20"/>
        </w:rPr>
        <w:t>A</w:t>
      </w:r>
      <w:r w:rsidRPr="0093668D">
        <w:rPr>
          <w:sz w:val="20"/>
        </w:rPr>
        <w:t xml:space="preserve">vtalen, som for eksempel værforhold, streik, råvaremangel, konkurs hos underleverandører, eller lignende force majeure tilfeller, skal den andre parten varsles om dette uten ugrunnet opphold. Partenes forpliktelser suspenderes så lenge den ekstraordinære situasjonen varer. Dersom en slik force majeure situasjon varer lenger enn seks måneder kan en part si opp </w:t>
      </w:r>
      <w:r w:rsidR="003020E5" w:rsidRPr="0093668D">
        <w:rPr>
          <w:sz w:val="20"/>
        </w:rPr>
        <w:t>A</w:t>
      </w:r>
      <w:r w:rsidRPr="0093668D">
        <w:rPr>
          <w:sz w:val="20"/>
        </w:rPr>
        <w:t xml:space="preserve">vtalen med to ukers varsel ved å sende </w:t>
      </w:r>
      <w:proofErr w:type="spellStart"/>
      <w:r w:rsidRPr="0093668D">
        <w:rPr>
          <w:sz w:val="20"/>
        </w:rPr>
        <w:t>skiftlig</w:t>
      </w:r>
      <w:proofErr w:type="spellEnd"/>
      <w:r w:rsidRPr="0093668D">
        <w:rPr>
          <w:sz w:val="20"/>
        </w:rPr>
        <w:t xml:space="preserve"> melding til den annen part.</w:t>
      </w:r>
    </w:p>
    <w:p w14:paraId="5CEEADBB" w14:textId="77777777" w:rsidR="00FD714B" w:rsidRPr="0093668D" w:rsidRDefault="00FD714B" w:rsidP="0093668D">
      <w:pPr>
        <w:rPr>
          <w:sz w:val="20"/>
        </w:rPr>
      </w:pPr>
    </w:p>
    <w:p w14:paraId="4B8BB6AD" w14:textId="77777777" w:rsidR="00FD714B" w:rsidRPr="0093668D" w:rsidRDefault="00FD714B" w:rsidP="0093668D">
      <w:pPr>
        <w:rPr>
          <w:sz w:val="20"/>
        </w:rPr>
      </w:pPr>
      <w:r w:rsidRPr="0093668D">
        <w:rPr>
          <w:sz w:val="20"/>
        </w:rPr>
        <w:t>På tilsvarende måte skal partenes forpliktelser suspenderes dersom forsinkelsen beror på tredjeperson som en av partene har gitt i oppdrag helt eller delvis å oppfylle, og denne tredjeperson rammes av en slik ekstraordinær situasjon som fremgår av første ledd.</w:t>
      </w:r>
    </w:p>
    <w:p w14:paraId="49EBD939" w14:textId="77777777" w:rsidR="00FD714B" w:rsidRPr="0093668D" w:rsidRDefault="00FD714B" w:rsidP="00FD714B">
      <w:pPr>
        <w:pStyle w:val="Overskrift1"/>
        <w:numPr>
          <w:ilvl w:val="0"/>
          <w:numId w:val="28"/>
        </w:numPr>
        <w:jc w:val="both"/>
        <w:rPr>
          <w:sz w:val="20"/>
        </w:rPr>
      </w:pPr>
      <w:r w:rsidRPr="0093668D">
        <w:rPr>
          <w:sz w:val="20"/>
        </w:rPr>
        <w:t>KONFIDENSIALITET</w:t>
      </w:r>
    </w:p>
    <w:p w14:paraId="77F93965" w14:textId="77777777" w:rsidR="00FD714B" w:rsidRPr="0093668D" w:rsidRDefault="00FD714B" w:rsidP="0093668D">
      <w:pPr>
        <w:rPr>
          <w:sz w:val="20"/>
        </w:rPr>
      </w:pPr>
      <w:r w:rsidRPr="0093668D">
        <w:rPr>
          <w:sz w:val="20"/>
        </w:rPr>
        <w:t xml:space="preserve">Partene forplikter seg til å bevare full konfidensialitet om sensitive opplysninger tilknyttet den annen parts virksomhet som man har blitt kjent med i forbindelse med </w:t>
      </w:r>
      <w:r w:rsidR="003020E5" w:rsidRPr="0093668D">
        <w:rPr>
          <w:sz w:val="20"/>
        </w:rPr>
        <w:t>A</w:t>
      </w:r>
      <w:r w:rsidRPr="0093668D">
        <w:rPr>
          <w:sz w:val="20"/>
        </w:rPr>
        <w:t xml:space="preserve">vtalen, herunder tekniske beskrivelser, konseptideer, forretningshemmeligheter, metoder, forretningsmessige vurderinger og analyser, med mindre annet fremgår av </w:t>
      </w:r>
      <w:r w:rsidR="003020E5" w:rsidRPr="0093668D">
        <w:rPr>
          <w:sz w:val="20"/>
        </w:rPr>
        <w:t>A</w:t>
      </w:r>
      <w:r w:rsidRPr="0093668D">
        <w:rPr>
          <w:sz w:val="20"/>
        </w:rPr>
        <w:t>vtalen eller opplysningene</w:t>
      </w:r>
      <w:r w:rsidR="0093668D" w:rsidRPr="0093668D">
        <w:rPr>
          <w:sz w:val="20"/>
        </w:rPr>
        <w:t>:</w:t>
      </w:r>
    </w:p>
    <w:p w14:paraId="2F1BC1CB" w14:textId="77777777" w:rsidR="0093668D" w:rsidRPr="0093668D" w:rsidRDefault="0093668D" w:rsidP="0093668D">
      <w:pPr>
        <w:rPr>
          <w:sz w:val="20"/>
        </w:rPr>
      </w:pPr>
    </w:p>
    <w:p w14:paraId="56E64403" w14:textId="77777777" w:rsidR="0093668D" w:rsidRPr="0093668D" w:rsidRDefault="00FD714B" w:rsidP="0093668D">
      <w:pPr>
        <w:numPr>
          <w:ilvl w:val="0"/>
          <w:numId w:val="56"/>
        </w:numPr>
        <w:rPr>
          <w:sz w:val="20"/>
        </w:rPr>
      </w:pPr>
      <w:r w:rsidRPr="0093668D">
        <w:rPr>
          <w:sz w:val="20"/>
        </w:rPr>
        <w:t>må overføres til tredjemann for utførelse og/eller kontroll av Oppdraget; og/eller</w:t>
      </w:r>
    </w:p>
    <w:p w14:paraId="5ACC1AED" w14:textId="77777777" w:rsidR="0093668D" w:rsidRPr="0093668D" w:rsidRDefault="00FD714B" w:rsidP="0093668D">
      <w:pPr>
        <w:numPr>
          <w:ilvl w:val="0"/>
          <w:numId w:val="56"/>
        </w:numPr>
        <w:rPr>
          <w:sz w:val="20"/>
        </w:rPr>
      </w:pPr>
      <w:r w:rsidRPr="0093668D">
        <w:rPr>
          <w:sz w:val="20"/>
        </w:rPr>
        <w:t xml:space="preserve">må overføres til offentlig myndighet i samsvar med gjeldende rett, og/eller </w:t>
      </w:r>
    </w:p>
    <w:p w14:paraId="6331EF41" w14:textId="77777777" w:rsidR="0093668D" w:rsidRPr="0093668D" w:rsidRDefault="00FD714B" w:rsidP="0093668D">
      <w:pPr>
        <w:numPr>
          <w:ilvl w:val="0"/>
          <w:numId w:val="56"/>
        </w:numPr>
        <w:rPr>
          <w:sz w:val="20"/>
        </w:rPr>
      </w:pPr>
      <w:r w:rsidRPr="0093668D">
        <w:rPr>
          <w:sz w:val="20"/>
        </w:rPr>
        <w:t>lovlig kan innhentes fra annen kilde uten plikt til hemmeligholdelse, og/eller</w:t>
      </w:r>
    </w:p>
    <w:p w14:paraId="0DB485CE" w14:textId="77777777" w:rsidR="0093668D" w:rsidRPr="0093668D" w:rsidRDefault="00FD714B" w:rsidP="0093668D">
      <w:pPr>
        <w:numPr>
          <w:ilvl w:val="0"/>
          <w:numId w:val="56"/>
        </w:numPr>
        <w:rPr>
          <w:sz w:val="20"/>
        </w:rPr>
      </w:pPr>
      <w:r w:rsidRPr="0093668D">
        <w:rPr>
          <w:sz w:val="20"/>
        </w:rPr>
        <w:t>er eller blir alminnelig kjent på annen måte enn ved feil begått av en av partene.</w:t>
      </w:r>
    </w:p>
    <w:p w14:paraId="617DE69B" w14:textId="77777777" w:rsidR="00FD714B" w:rsidRPr="0093668D" w:rsidRDefault="00FD714B" w:rsidP="0093668D">
      <w:pPr>
        <w:numPr>
          <w:ilvl w:val="0"/>
          <w:numId w:val="56"/>
        </w:numPr>
        <w:rPr>
          <w:sz w:val="20"/>
        </w:rPr>
      </w:pPr>
      <w:r w:rsidRPr="0093668D">
        <w:rPr>
          <w:sz w:val="20"/>
        </w:rPr>
        <w:t>var kjent for parten allerede uten plikt til hemmeligholdelse.</w:t>
      </w:r>
    </w:p>
    <w:p w14:paraId="3604C00C" w14:textId="77777777" w:rsidR="00FD714B" w:rsidRPr="0093668D" w:rsidRDefault="00FD714B" w:rsidP="0093668D">
      <w:pPr>
        <w:rPr>
          <w:sz w:val="20"/>
        </w:rPr>
      </w:pPr>
    </w:p>
    <w:p w14:paraId="6F4849DF" w14:textId="77777777" w:rsidR="00FD714B" w:rsidRPr="0093668D" w:rsidRDefault="00FD714B" w:rsidP="0093668D">
      <w:pPr>
        <w:rPr>
          <w:sz w:val="20"/>
        </w:rPr>
      </w:pPr>
      <w:r w:rsidRPr="0093668D">
        <w:rPr>
          <w:sz w:val="20"/>
        </w:rPr>
        <w:t xml:space="preserve">Konfidensialitetsplikten gjelder også etter </w:t>
      </w:r>
      <w:r w:rsidR="003020E5" w:rsidRPr="0093668D">
        <w:rPr>
          <w:sz w:val="20"/>
        </w:rPr>
        <w:t xml:space="preserve">Avtalens </w:t>
      </w:r>
      <w:r w:rsidRPr="0093668D">
        <w:rPr>
          <w:sz w:val="20"/>
        </w:rPr>
        <w:t>opphør</w:t>
      </w:r>
      <w:r w:rsidR="003020E5" w:rsidRPr="0093668D">
        <w:rPr>
          <w:sz w:val="20"/>
        </w:rPr>
        <w:t xml:space="preserve">. </w:t>
      </w:r>
    </w:p>
    <w:p w14:paraId="4346F516" w14:textId="77777777" w:rsidR="003020E5" w:rsidRPr="0093668D" w:rsidRDefault="003020E5" w:rsidP="0093668D">
      <w:pPr>
        <w:rPr>
          <w:sz w:val="20"/>
        </w:rPr>
      </w:pPr>
    </w:p>
    <w:p w14:paraId="14351740" w14:textId="77777777" w:rsidR="00FD714B" w:rsidRPr="0093668D" w:rsidRDefault="00FD714B" w:rsidP="0093668D">
      <w:pPr>
        <w:rPr>
          <w:sz w:val="20"/>
        </w:rPr>
      </w:pPr>
      <w:r w:rsidRPr="0093668D">
        <w:rPr>
          <w:sz w:val="20"/>
        </w:rPr>
        <w:t>Partene skal sørge for at tilsvarende bestemmelser om konfidensialitet skal gjelde for alle ansatte og underleverandører som ut</w:t>
      </w:r>
      <w:r w:rsidR="003020E5" w:rsidRPr="0093668D">
        <w:rPr>
          <w:sz w:val="20"/>
        </w:rPr>
        <w:t>fører arbeid i forbindelse med gjennomføring av Avtalen</w:t>
      </w:r>
      <w:r w:rsidRPr="0093668D">
        <w:rPr>
          <w:sz w:val="20"/>
        </w:rPr>
        <w:t xml:space="preserve">. </w:t>
      </w:r>
    </w:p>
    <w:p w14:paraId="53C9A5F3" w14:textId="77777777" w:rsidR="00FD714B" w:rsidRPr="0093668D" w:rsidRDefault="00FD714B" w:rsidP="00FD714B">
      <w:pPr>
        <w:pStyle w:val="Overskrift1"/>
        <w:numPr>
          <w:ilvl w:val="0"/>
          <w:numId w:val="28"/>
        </w:numPr>
        <w:jc w:val="both"/>
        <w:rPr>
          <w:sz w:val="20"/>
        </w:rPr>
      </w:pPr>
      <w:r w:rsidRPr="0093668D">
        <w:rPr>
          <w:sz w:val="20"/>
        </w:rPr>
        <w:t>TVISTELØSNING og lovvalg</w:t>
      </w:r>
    </w:p>
    <w:p w14:paraId="79F041DA" w14:textId="77777777" w:rsidR="00FD714B" w:rsidRPr="0093668D" w:rsidRDefault="00FD714B" w:rsidP="0093668D">
      <w:pPr>
        <w:rPr>
          <w:sz w:val="20"/>
        </w:rPr>
      </w:pPr>
      <w:r w:rsidRPr="0093668D">
        <w:rPr>
          <w:sz w:val="20"/>
        </w:rPr>
        <w:t xml:space="preserve">Uenighet mellom partene skal søkes løst gjennom forhandlinger. Dersom partene ikke klarer å løse tvister ved forhandlinger kan tvisten bringes inn for domstolene i Norge med verneting ved den domstol hvor Byrået har sin registrerte forretningsadresse i Norge. </w:t>
      </w:r>
    </w:p>
    <w:p w14:paraId="111B3B97" w14:textId="77777777" w:rsidR="00FD714B" w:rsidRPr="0093668D" w:rsidRDefault="00FD714B" w:rsidP="0093668D">
      <w:pPr>
        <w:rPr>
          <w:sz w:val="20"/>
        </w:rPr>
      </w:pPr>
    </w:p>
    <w:p w14:paraId="5CC9B8D7" w14:textId="77777777" w:rsidR="00FD714B" w:rsidRPr="0093668D" w:rsidRDefault="00FD714B" w:rsidP="0093668D">
      <w:pPr>
        <w:rPr>
          <w:sz w:val="20"/>
        </w:rPr>
      </w:pPr>
      <w:r w:rsidRPr="0093668D">
        <w:rPr>
          <w:sz w:val="20"/>
        </w:rPr>
        <w:t>Avtalen reguleres av norsk rett.</w:t>
      </w:r>
    </w:p>
    <w:p w14:paraId="41C4F7A8" w14:textId="77777777" w:rsidR="0082640A" w:rsidRPr="0093668D" w:rsidRDefault="0082640A" w:rsidP="0093668D">
      <w:pPr>
        <w:rPr>
          <w:i/>
          <w:sz w:val="20"/>
        </w:rPr>
      </w:pPr>
    </w:p>
    <w:p w14:paraId="3C5DC2EB" w14:textId="77777777" w:rsidR="0082640A" w:rsidRPr="0093668D" w:rsidRDefault="0082640A" w:rsidP="0093668D">
      <w:pPr>
        <w:rPr>
          <w:i/>
          <w:sz w:val="20"/>
        </w:rPr>
      </w:pPr>
    </w:p>
    <w:p w14:paraId="740B97DF" w14:textId="77777777" w:rsidR="0082640A" w:rsidRPr="0093668D" w:rsidRDefault="0082640A" w:rsidP="0093668D">
      <w:pPr>
        <w:rPr>
          <w:i/>
          <w:sz w:val="20"/>
        </w:rPr>
      </w:pPr>
    </w:p>
    <w:p w14:paraId="7BCE326E" w14:textId="77777777" w:rsidR="0082640A" w:rsidRPr="0093668D" w:rsidRDefault="002053B0" w:rsidP="0093668D">
      <w:pPr>
        <w:rPr>
          <w:sz w:val="20"/>
        </w:rPr>
      </w:pPr>
      <w:r>
        <w:rPr>
          <w:sz w:val="20"/>
        </w:rPr>
        <w:t>A</w:t>
      </w:r>
      <w:r w:rsidR="0082640A" w:rsidRPr="0093668D">
        <w:rPr>
          <w:sz w:val="20"/>
        </w:rPr>
        <w:t>vtalen foreligger i 2 – to – eksemplarer, ett til hver av partene.</w:t>
      </w:r>
    </w:p>
    <w:p w14:paraId="30719FDF" w14:textId="77777777" w:rsidR="0082640A" w:rsidRPr="0093668D" w:rsidRDefault="0082640A" w:rsidP="0082640A">
      <w:pPr>
        <w:pStyle w:val="Brdtekst"/>
        <w:rPr>
          <w:sz w:val="20"/>
        </w:rPr>
      </w:pPr>
    </w:p>
    <w:tbl>
      <w:tblPr>
        <w:tblW w:w="0" w:type="auto"/>
        <w:tblInd w:w="70" w:type="dxa"/>
        <w:tblLayout w:type="fixed"/>
        <w:tblCellMar>
          <w:left w:w="70" w:type="dxa"/>
          <w:right w:w="70" w:type="dxa"/>
        </w:tblCellMar>
        <w:tblLook w:val="0000" w:firstRow="0" w:lastRow="0" w:firstColumn="0" w:lastColumn="0" w:noHBand="0" w:noVBand="0"/>
      </w:tblPr>
      <w:tblGrid>
        <w:gridCol w:w="4678"/>
        <w:gridCol w:w="284"/>
        <w:gridCol w:w="4180"/>
      </w:tblGrid>
      <w:tr w:rsidR="0082640A" w:rsidRPr="0093668D" w14:paraId="07BD8233" w14:textId="77777777" w:rsidTr="0082640A">
        <w:tc>
          <w:tcPr>
            <w:tcW w:w="4678" w:type="dxa"/>
          </w:tcPr>
          <w:p w14:paraId="120EF5DF" w14:textId="77777777" w:rsidR="0082640A" w:rsidRPr="0093668D" w:rsidRDefault="0082640A" w:rsidP="0082640A">
            <w:pPr>
              <w:pStyle w:val="Brdtekst"/>
              <w:rPr>
                <w:caps/>
                <w:sz w:val="20"/>
              </w:rPr>
            </w:pPr>
            <w:r w:rsidRPr="0093668D">
              <w:rPr>
                <w:caps/>
                <w:sz w:val="20"/>
              </w:rPr>
              <w:t>[Byrå]</w:t>
            </w:r>
          </w:p>
        </w:tc>
        <w:tc>
          <w:tcPr>
            <w:tcW w:w="284" w:type="dxa"/>
          </w:tcPr>
          <w:p w14:paraId="62FB26E7" w14:textId="77777777" w:rsidR="0082640A" w:rsidRPr="0093668D" w:rsidRDefault="0082640A" w:rsidP="0082640A">
            <w:pPr>
              <w:pStyle w:val="Brdtekst"/>
              <w:rPr>
                <w:caps/>
                <w:sz w:val="20"/>
              </w:rPr>
            </w:pPr>
          </w:p>
        </w:tc>
        <w:tc>
          <w:tcPr>
            <w:tcW w:w="4180" w:type="dxa"/>
          </w:tcPr>
          <w:p w14:paraId="58106347" w14:textId="77777777" w:rsidR="0082640A" w:rsidRPr="0093668D" w:rsidRDefault="0082640A" w:rsidP="0082640A">
            <w:pPr>
              <w:pStyle w:val="Brdtekst"/>
              <w:rPr>
                <w:caps/>
                <w:sz w:val="20"/>
              </w:rPr>
            </w:pPr>
            <w:r w:rsidRPr="0093668D">
              <w:rPr>
                <w:caps/>
                <w:sz w:val="20"/>
              </w:rPr>
              <w:t>[oppdragsgiver]</w:t>
            </w:r>
          </w:p>
        </w:tc>
      </w:tr>
      <w:tr w:rsidR="0082640A" w:rsidRPr="0093668D" w14:paraId="41D414EB" w14:textId="77777777" w:rsidTr="0082640A">
        <w:tc>
          <w:tcPr>
            <w:tcW w:w="4678" w:type="dxa"/>
            <w:tcBorders>
              <w:bottom w:val="single" w:sz="4" w:space="0" w:color="auto"/>
            </w:tcBorders>
          </w:tcPr>
          <w:p w14:paraId="0C38851E" w14:textId="77777777" w:rsidR="0082640A" w:rsidRPr="0093668D" w:rsidRDefault="0082640A" w:rsidP="0082640A">
            <w:pPr>
              <w:pStyle w:val="Brdtekst"/>
              <w:rPr>
                <w:sz w:val="20"/>
              </w:rPr>
            </w:pPr>
          </w:p>
          <w:p w14:paraId="6F579847" w14:textId="77777777" w:rsidR="0082640A" w:rsidRPr="0093668D" w:rsidRDefault="0082640A" w:rsidP="0082640A">
            <w:pPr>
              <w:pStyle w:val="Brdtekst"/>
              <w:rPr>
                <w:sz w:val="20"/>
              </w:rPr>
            </w:pPr>
          </w:p>
        </w:tc>
        <w:tc>
          <w:tcPr>
            <w:tcW w:w="284" w:type="dxa"/>
          </w:tcPr>
          <w:p w14:paraId="0E79C778" w14:textId="77777777" w:rsidR="0082640A" w:rsidRPr="0093668D" w:rsidRDefault="0082640A" w:rsidP="0082640A">
            <w:pPr>
              <w:pStyle w:val="Brdtekst"/>
              <w:rPr>
                <w:sz w:val="20"/>
              </w:rPr>
            </w:pPr>
          </w:p>
        </w:tc>
        <w:tc>
          <w:tcPr>
            <w:tcW w:w="4180" w:type="dxa"/>
            <w:tcBorders>
              <w:bottom w:val="single" w:sz="4" w:space="0" w:color="auto"/>
            </w:tcBorders>
          </w:tcPr>
          <w:p w14:paraId="70E5FAD1" w14:textId="77777777" w:rsidR="0082640A" w:rsidRPr="0093668D" w:rsidRDefault="0082640A" w:rsidP="0082640A">
            <w:pPr>
              <w:pStyle w:val="Brdtekst"/>
              <w:rPr>
                <w:sz w:val="20"/>
              </w:rPr>
            </w:pPr>
          </w:p>
        </w:tc>
      </w:tr>
      <w:tr w:rsidR="0082640A" w:rsidRPr="0093668D" w14:paraId="24245B1F" w14:textId="77777777" w:rsidTr="0082640A">
        <w:tc>
          <w:tcPr>
            <w:tcW w:w="4678" w:type="dxa"/>
            <w:tcBorders>
              <w:top w:val="single" w:sz="4" w:space="0" w:color="auto"/>
            </w:tcBorders>
          </w:tcPr>
          <w:p w14:paraId="003351EB" w14:textId="77777777" w:rsidR="0082640A" w:rsidRPr="0093668D" w:rsidRDefault="0082640A" w:rsidP="0082640A">
            <w:pPr>
              <w:pStyle w:val="Brdtekst"/>
              <w:rPr>
                <w:sz w:val="20"/>
              </w:rPr>
            </w:pPr>
          </w:p>
        </w:tc>
        <w:tc>
          <w:tcPr>
            <w:tcW w:w="284" w:type="dxa"/>
          </w:tcPr>
          <w:p w14:paraId="4BDA4FFB" w14:textId="77777777" w:rsidR="0082640A" w:rsidRPr="0093668D" w:rsidRDefault="0082640A" w:rsidP="0082640A">
            <w:pPr>
              <w:pStyle w:val="Brdtekst"/>
              <w:rPr>
                <w:sz w:val="20"/>
              </w:rPr>
            </w:pPr>
          </w:p>
        </w:tc>
        <w:tc>
          <w:tcPr>
            <w:tcW w:w="4180" w:type="dxa"/>
            <w:tcBorders>
              <w:top w:val="single" w:sz="4" w:space="0" w:color="auto"/>
            </w:tcBorders>
          </w:tcPr>
          <w:p w14:paraId="113B1F16" w14:textId="77777777" w:rsidR="0082640A" w:rsidRPr="0093668D" w:rsidRDefault="0082640A" w:rsidP="0082640A">
            <w:pPr>
              <w:pStyle w:val="Brdtekst"/>
              <w:rPr>
                <w:sz w:val="20"/>
              </w:rPr>
            </w:pPr>
          </w:p>
        </w:tc>
      </w:tr>
    </w:tbl>
    <w:p w14:paraId="21C87CB8" w14:textId="77777777" w:rsidR="0082640A" w:rsidRPr="0093668D" w:rsidRDefault="0082640A" w:rsidP="0082640A">
      <w:pPr>
        <w:rPr>
          <w:sz w:val="20"/>
        </w:rPr>
        <w:sectPr w:rsidR="0082640A" w:rsidRPr="0093668D" w:rsidSect="008264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aperSrc w:first="257" w:other="257"/>
          <w:pgNumType w:start="1"/>
          <w:cols w:space="708"/>
          <w:titlePg/>
          <w:docGrid w:linePitch="299"/>
        </w:sectPr>
      </w:pPr>
    </w:p>
    <w:p w14:paraId="23656B1F" w14:textId="77777777" w:rsidR="0082640A" w:rsidRPr="0093668D" w:rsidRDefault="0082640A" w:rsidP="0082640A">
      <w:pPr>
        <w:rPr>
          <w:b/>
          <w:sz w:val="20"/>
        </w:rPr>
      </w:pPr>
    </w:p>
    <w:p w14:paraId="04CB5AA8" w14:textId="77777777" w:rsidR="0082640A" w:rsidRPr="0093668D" w:rsidRDefault="0082640A" w:rsidP="00744E81">
      <w:pPr>
        <w:pStyle w:val="Brdtekstinnrykk2"/>
        <w:ind w:left="0"/>
        <w:jc w:val="both"/>
        <w:rPr>
          <w:i/>
          <w:sz w:val="20"/>
        </w:rPr>
      </w:pPr>
    </w:p>
    <w:p w14:paraId="0861A312" w14:textId="77777777" w:rsidR="0082640A" w:rsidRPr="0093668D" w:rsidRDefault="0082640A" w:rsidP="00744E81">
      <w:pPr>
        <w:pStyle w:val="Brdtekstinnrykk2"/>
        <w:ind w:left="0"/>
        <w:jc w:val="both"/>
        <w:rPr>
          <w:sz w:val="20"/>
        </w:rPr>
      </w:pPr>
    </w:p>
    <w:p w14:paraId="24B99A52" w14:textId="77777777" w:rsidR="000B731C" w:rsidRPr="000B731C" w:rsidRDefault="000B731C" w:rsidP="00744E81">
      <w:pPr>
        <w:pStyle w:val="Brdtekstinnrykk2"/>
        <w:ind w:left="0"/>
        <w:jc w:val="both"/>
      </w:pPr>
    </w:p>
    <w:p w14:paraId="7F61F8C7" w14:textId="77777777" w:rsidR="0082640A" w:rsidRPr="00E51404" w:rsidRDefault="0082640A" w:rsidP="00744E81">
      <w:pPr>
        <w:pStyle w:val="Brdtekstinnrykk2"/>
        <w:ind w:left="0"/>
        <w:jc w:val="both"/>
      </w:pPr>
    </w:p>
    <w:p w14:paraId="6C91E4F3" w14:textId="77777777" w:rsidR="000E328D" w:rsidRDefault="000E328D" w:rsidP="00744E81">
      <w:pPr>
        <w:jc w:val="both"/>
        <w:rPr>
          <w:sz w:val="20"/>
        </w:rPr>
      </w:pPr>
    </w:p>
    <w:sectPr w:rsidR="000E328D" w:rsidSect="00745F2A">
      <w:headerReference w:type="even" r:id="rId15"/>
      <w:headerReference w:type="default" r:id="rId16"/>
      <w:headerReference w:type="first" r:id="rId17"/>
      <w:type w:val="continuous"/>
      <w:pgSz w:w="11906" w:h="16838"/>
      <w:pgMar w:top="1417" w:right="1417" w:bottom="1417" w:left="1417" w:header="708" w:footer="708" w:gutter="0"/>
      <w:paperSrc w:first="2" w:other="2"/>
      <w:pgNumType w:start="1"/>
      <w:cols w:space="708"/>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72113" w14:textId="77777777" w:rsidR="00FC4773" w:rsidRDefault="00FC4773">
      <w:r>
        <w:separator/>
      </w:r>
    </w:p>
  </w:endnote>
  <w:endnote w:type="continuationSeparator" w:id="0">
    <w:p w14:paraId="70BE6150" w14:textId="77777777" w:rsidR="00FC4773" w:rsidRDefault="00FC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A2B13" w14:textId="77777777" w:rsidR="00FC4773" w:rsidRDefault="00FC4773">
    <w:pPr>
      <w:pStyle w:val="Bunn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2377" w14:textId="77777777" w:rsidR="00FC4773" w:rsidRDefault="00FC4773">
    <w:pPr>
      <w:pStyle w:val="Bunn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CB19F" w14:textId="77777777" w:rsidR="00FC4773" w:rsidRDefault="00FC4773">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92574" w14:textId="77777777" w:rsidR="00FC4773" w:rsidRDefault="00FC4773">
      <w:r>
        <w:separator/>
      </w:r>
    </w:p>
  </w:footnote>
  <w:footnote w:type="continuationSeparator" w:id="0">
    <w:p w14:paraId="292122D7" w14:textId="77777777" w:rsidR="00FC4773" w:rsidRDefault="00FC47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A54B6" w14:textId="77777777" w:rsidR="00FC4773" w:rsidRDefault="00FC4773">
    <w:pPr>
      <w:pStyle w:val="Top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4869" w14:textId="77777777" w:rsidR="00FC4773" w:rsidRDefault="00FC4773">
    <w:pPr>
      <w:pStyle w:val="Topptekst"/>
      <w:framePr w:wrap="around" w:vAnchor="text" w:hAnchor="margin" w:xAlign="right" w:y="1"/>
      <w:rPr>
        <w:rStyle w:val="Sidetall"/>
      </w:rPr>
    </w:pPr>
    <w:r>
      <w:rPr>
        <w:rStyle w:val="Sidetall"/>
        <w:sz w:val="20"/>
      </w:rPr>
      <w:fldChar w:fldCharType="begin"/>
    </w:r>
    <w:r>
      <w:rPr>
        <w:rStyle w:val="Sidetall"/>
        <w:sz w:val="20"/>
      </w:rPr>
      <w:instrText xml:space="preserve">PAGE  </w:instrText>
    </w:r>
    <w:r>
      <w:rPr>
        <w:rStyle w:val="Sidetall"/>
        <w:sz w:val="20"/>
      </w:rPr>
      <w:fldChar w:fldCharType="separate"/>
    </w:r>
    <w:r w:rsidR="00027090">
      <w:rPr>
        <w:rStyle w:val="Sidetall"/>
        <w:noProof/>
        <w:sz w:val="20"/>
      </w:rPr>
      <w:t>2</w:t>
    </w:r>
    <w:r>
      <w:rPr>
        <w:rStyle w:val="Sidetall"/>
        <w:sz w:val="20"/>
      </w:rPr>
      <w:fldChar w:fldCharType="end"/>
    </w:r>
  </w:p>
  <w:p w14:paraId="0BA7DDAF" w14:textId="77777777" w:rsidR="00FC4773" w:rsidRDefault="00AA206C">
    <w:pPr>
      <w:pStyle w:val="Topptekst"/>
      <w:ind w:right="360"/>
      <w:jc w:val="right"/>
    </w:pPr>
    <w:r>
      <w:rPr>
        <w:noProof/>
        <w:color w:val="0000FF"/>
        <w:lang w:val="en-US"/>
      </w:rPr>
      <w:drawing>
        <wp:inline distT="0" distB="0" distL="0" distR="0" wp14:anchorId="485866FD" wp14:editId="0273D413">
          <wp:extent cx="673100" cy="431800"/>
          <wp:effectExtent l="0" t="0" r="12700" b="0"/>
          <wp:docPr id="1" name="Bilde 1" descr="Til forsid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 forsid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431800"/>
                  </a:xfrm>
                  <a:prstGeom prst="rect">
                    <a:avLst/>
                  </a:prstGeom>
                  <a:noFill/>
                  <a:ln>
                    <a:noFill/>
                  </a:ln>
                </pic:spPr>
              </pic:pic>
            </a:graphicData>
          </a:graphic>
        </wp:inline>
      </w:drawing>
    </w:r>
  </w:p>
  <w:p w14:paraId="41F027AA" w14:textId="77777777" w:rsidR="00FC4773" w:rsidRDefault="00FC4773"/>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6A1BA" w14:textId="77777777" w:rsidR="00FC4773" w:rsidRDefault="00AA206C" w:rsidP="0082640A">
    <w:pPr>
      <w:pStyle w:val="Topptekst"/>
      <w:jc w:val="right"/>
    </w:pPr>
    <w:r>
      <w:rPr>
        <w:noProof/>
        <w:color w:val="0000FF"/>
        <w:lang w:val="en-US"/>
      </w:rPr>
      <w:drawing>
        <wp:inline distT="0" distB="0" distL="0" distR="0" wp14:anchorId="309BA06A" wp14:editId="5D65CF3C">
          <wp:extent cx="673100" cy="431800"/>
          <wp:effectExtent l="0" t="0" r="12700" b="0"/>
          <wp:docPr id="2" name="Bilde 2" descr="Til forsid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l forsid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431800"/>
                  </a:xfrm>
                  <a:prstGeom prst="rect">
                    <a:avLst/>
                  </a:prstGeom>
                  <a:noFill/>
                  <a:ln>
                    <a:noFill/>
                  </a:ln>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34EE6" w14:textId="77777777" w:rsidR="00027090" w:rsidRDefault="00027090">
    <w:pPr>
      <w:pStyle w:val="Toppteks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0C1D" w14:textId="77777777" w:rsidR="00FC4773" w:rsidRDefault="00FC4773">
    <w:pPr>
      <w:pStyle w:val="Topptekst"/>
      <w:framePr w:wrap="around" w:vAnchor="text" w:hAnchor="margin" w:xAlign="right" w:y="1"/>
      <w:rPr>
        <w:rStyle w:val="Sidetall"/>
      </w:rPr>
    </w:pPr>
    <w:r>
      <w:rPr>
        <w:rStyle w:val="Sidetall"/>
        <w:sz w:val="20"/>
      </w:rPr>
      <w:fldChar w:fldCharType="begin"/>
    </w:r>
    <w:r>
      <w:rPr>
        <w:rStyle w:val="Sidetall"/>
        <w:sz w:val="20"/>
      </w:rPr>
      <w:instrText xml:space="preserve">PAGE  </w:instrText>
    </w:r>
    <w:r>
      <w:rPr>
        <w:rStyle w:val="Sidetall"/>
        <w:sz w:val="20"/>
      </w:rPr>
      <w:fldChar w:fldCharType="separate"/>
    </w:r>
    <w:r w:rsidR="008475CA">
      <w:rPr>
        <w:rStyle w:val="Sidetall"/>
        <w:noProof/>
        <w:sz w:val="20"/>
      </w:rPr>
      <w:t>2</w:t>
    </w:r>
    <w:r>
      <w:rPr>
        <w:rStyle w:val="Sidetall"/>
        <w:sz w:val="20"/>
      </w:rPr>
      <w:fldChar w:fldCharType="end"/>
    </w:r>
  </w:p>
  <w:p w14:paraId="14936E02" w14:textId="77777777" w:rsidR="00FC4773" w:rsidRDefault="00FC4773">
    <w:pPr>
      <w:pStyle w:val="Topptekst"/>
      <w:ind w:right="360"/>
      <w:jc w:val="right"/>
    </w:pPr>
  </w:p>
  <w:p w14:paraId="76F0026A" w14:textId="77777777" w:rsidR="00FC4773" w:rsidRDefault="00FC4773"/>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ABF4" w14:textId="77777777" w:rsidR="00027090" w:rsidRDefault="00027090">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1E28FE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720"/>
        </w:tabs>
        <w:ind w:left="0" w:firstLine="0"/>
      </w:pPr>
      <w:rPr>
        <w:rFonts w:hint="default"/>
        <w:b/>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6003B1"/>
    <w:multiLevelType w:val="singleLevel"/>
    <w:tmpl w:val="B452624A"/>
    <w:lvl w:ilvl="0">
      <w:start w:val="1"/>
      <w:numFmt w:val="lowerRoman"/>
      <w:lvlText w:val="(%1)"/>
      <w:legacy w:legacy="1" w:legacySpace="0" w:legacyIndent="397"/>
      <w:lvlJc w:val="left"/>
      <w:pPr>
        <w:ind w:left="397" w:hanging="397"/>
      </w:pPr>
    </w:lvl>
  </w:abstractNum>
  <w:abstractNum w:abstractNumId="2">
    <w:nsid w:val="054965D3"/>
    <w:multiLevelType w:val="multilevel"/>
    <w:tmpl w:val="D6563F26"/>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709"/>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8E01840"/>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09BA58D5"/>
    <w:multiLevelType w:val="hybridMultilevel"/>
    <w:tmpl w:val="54804416"/>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0A4066D1"/>
    <w:multiLevelType w:val="hybridMultilevel"/>
    <w:tmpl w:val="3878A594"/>
    <w:lvl w:ilvl="0" w:tplc="CEB48236">
      <w:numFmt w:val="bullet"/>
      <w:lvlText w:val="-"/>
      <w:lvlJc w:val="left"/>
      <w:pPr>
        <w:tabs>
          <w:tab w:val="num" w:pos="1069"/>
        </w:tabs>
        <w:ind w:left="1069" w:hanging="360"/>
      </w:pPr>
      <w:rPr>
        <w:rFonts w:ascii="Arial" w:eastAsia="Times New Roman" w:hAnsi="Arial" w:cs="Arial" w:hint="default"/>
      </w:rPr>
    </w:lvl>
    <w:lvl w:ilvl="1" w:tplc="CE82F8F2" w:tentative="1">
      <w:start w:val="1"/>
      <w:numFmt w:val="bullet"/>
      <w:lvlText w:val="o"/>
      <w:lvlJc w:val="left"/>
      <w:pPr>
        <w:tabs>
          <w:tab w:val="num" w:pos="1440"/>
        </w:tabs>
        <w:ind w:left="1440" w:hanging="360"/>
      </w:pPr>
      <w:rPr>
        <w:rFonts w:ascii="Courier New" w:hAnsi="Courier New" w:cs="Courier New" w:hint="default"/>
      </w:rPr>
    </w:lvl>
    <w:lvl w:ilvl="2" w:tplc="138AF55E" w:tentative="1">
      <w:start w:val="1"/>
      <w:numFmt w:val="bullet"/>
      <w:lvlText w:val=""/>
      <w:lvlJc w:val="left"/>
      <w:pPr>
        <w:tabs>
          <w:tab w:val="num" w:pos="2160"/>
        </w:tabs>
        <w:ind w:left="2160" w:hanging="360"/>
      </w:pPr>
      <w:rPr>
        <w:rFonts w:ascii="Wingdings" w:hAnsi="Wingdings" w:hint="default"/>
      </w:rPr>
    </w:lvl>
    <w:lvl w:ilvl="3" w:tplc="9B0EF040" w:tentative="1">
      <w:start w:val="1"/>
      <w:numFmt w:val="bullet"/>
      <w:lvlText w:val=""/>
      <w:lvlJc w:val="left"/>
      <w:pPr>
        <w:tabs>
          <w:tab w:val="num" w:pos="2880"/>
        </w:tabs>
        <w:ind w:left="2880" w:hanging="360"/>
      </w:pPr>
      <w:rPr>
        <w:rFonts w:ascii="Symbol" w:hAnsi="Symbol" w:hint="default"/>
      </w:rPr>
    </w:lvl>
    <w:lvl w:ilvl="4" w:tplc="8026A67A" w:tentative="1">
      <w:start w:val="1"/>
      <w:numFmt w:val="bullet"/>
      <w:lvlText w:val="o"/>
      <w:lvlJc w:val="left"/>
      <w:pPr>
        <w:tabs>
          <w:tab w:val="num" w:pos="3600"/>
        </w:tabs>
        <w:ind w:left="3600" w:hanging="360"/>
      </w:pPr>
      <w:rPr>
        <w:rFonts w:ascii="Courier New" w:hAnsi="Courier New" w:cs="Courier New" w:hint="default"/>
      </w:rPr>
    </w:lvl>
    <w:lvl w:ilvl="5" w:tplc="29CE217E" w:tentative="1">
      <w:start w:val="1"/>
      <w:numFmt w:val="bullet"/>
      <w:lvlText w:val=""/>
      <w:lvlJc w:val="left"/>
      <w:pPr>
        <w:tabs>
          <w:tab w:val="num" w:pos="4320"/>
        </w:tabs>
        <w:ind w:left="4320" w:hanging="360"/>
      </w:pPr>
      <w:rPr>
        <w:rFonts w:ascii="Wingdings" w:hAnsi="Wingdings" w:hint="default"/>
      </w:rPr>
    </w:lvl>
    <w:lvl w:ilvl="6" w:tplc="6394C494" w:tentative="1">
      <w:start w:val="1"/>
      <w:numFmt w:val="bullet"/>
      <w:lvlText w:val=""/>
      <w:lvlJc w:val="left"/>
      <w:pPr>
        <w:tabs>
          <w:tab w:val="num" w:pos="5040"/>
        </w:tabs>
        <w:ind w:left="5040" w:hanging="360"/>
      </w:pPr>
      <w:rPr>
        <w:rFonts w:ascii="Symbol" w:hAnsi="Symbol" w:hint="default"/>
      </w:rPr>
    </w:lvl>
    <w:lvl w:ilvl="7" w:tplc="05CCCEB2" w:tentative="1">
      <w:start w:val="1"/>
      <w:numFmt w:val="bullet"/>
      <w:lvlText w:val="o"/>
      <w:lvlJc w:val="left"/>
      <w:pPr>
        <w:tabs>
          <w:tab w:val="num" w:pos="5760"/>
        </w:tabs>
        <w:ind w:left="5760" w:hanging="360"/>
      </w:pPr>
      <w:rPr>
        <w:rFonts w:ascii="Courier New" w:hAnsi="Courier New" w:cs="Courier New" w:hint="default"/>
      </w:rPr>
    </w:lvl>
    <w:lvl w:ilvl="8" w:tplc="3006B3E0" w:tentative="1">
      <w:start w:val="1"/>
      <w:numFmt w:val="bullet"/>
      <w:lvlText w:val=""/>
      <w:lvlJc w:val="left"/>
      <w:pPr>
        <w:tabs>
          <w:tab w:val="num" w:pos="6480"/>
        </w:tabs>
        <w:ind w:left="6480" w:hanging="360"/>
      </w:pPr>
      <w:rPr>
        <w:rFonts w:ascii="Wingdings" w:hAnsi="Wingdings" w:hint="default"/>
      </w:rPr>
    </w:lvl>
  </w:abstractNum>
  <w:abstractNum w:abstractNumId="6">
    <w:nsid w:val="102B6A2B"/>
    <w:multiLevelType w:val="hybridMultilevel"/>
    <w:tmpl w:val="7704634C"/>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162B31E1"/>
    <w:multiLevelType w:val="hybridMultilevel"/>
    <w:tmpl w:val="62780FD0"/>
    <w:lvl w:ilvl="0" w:tplc="04140001">
      <w:start w:val="1"/>
      <w:numFmt w:val="bullet"/>
      <w:lvlText w:val=""/>
      <w:lvlJc w:val="left"/>
      <w:pPr>
        <w:ind w:left="721" w:hanging="360"/>
      </w:pPr>
      <w:rPr>
        <w:rFonts w:ascii="Symbol" w:hAnsi="Symbol" w:hint="default"/>
      </w:rPr>
    </w:lvl>
    <w:lvl w:ilvl="1" w:tplc="04140003" w:tentative="1">
      <w:start w:val="1"/>
      <w:numFmt w:val="bullet"/>
      <w:lvlText w:val="o"/>
      <w:lvlJc w:val="left"/>
      <w:pPr>
        <w:ind w:left="1441" w:hanging="360"/>
      </w:pPr>
      <w:rPr>
        <w:rFonts w:ascii="Courier New" w:hAnsi="Courier New" w:cs="Courier New" w:hint="default"/>
      </w:rPr>
    </w:lvl>
    <w:lvl w:ilvl="2" w:tplc="04140005" w:tentative="1">
      <w:start w:val="1"/>
      <w:numFmt w:val="bullet"/>
      <w:lvlText w:val=""/>
      <w:lvlJc w:val="left"/>
      <w:pPr>
        <w:ind w:left="2161" w:hanging="360"/>
      </w:pPr>
      <w:rPr>
        <w:rFonts w:ascii="Wingdings" w:hAnsi="Wingdings" w:hint="default"/>
      </w:rPr>
    </w:lvl>
    <w:lvl w:ilvl="3" w:tplc="04140001" w:tentative="1">
      <w:start w:val="1"/>
      <w:numFmt w:val="bullet"/>
      <w:lvlText w:val=""/>
      <w:lvlJc w:val="left"/>
      <w:pPr>
        <w:ind w:left="2881" w:hanging="360"/>
      </w:pPr>
      <w:rPr>
        <w:rFonts w:ascii="Symbol" w:hAnsi="Symbol" w:hint="default"/>
      </w:rPr>
    </w:lvl>
    <w:lvl w:ilvl="4" w:tplc="04140003" w:tentative="1">
      <w:start w:val="1"/>
      <w:numFmt w:val="bullet"/>
      <w:lvlText w:val="o"/>
      <w:lvlJc w:val="left"/>
      <w:pPr>
        <w:ind w:left="3601" w:hanging="360"/>
      </w:pPr>
      <w:rPr>
        <w:rFonts w:ascii="Courier New" w:hAnsi="Courier New" w:cs="Courier New" w:hint="default"/>
      </w:rPr>
    </w:lvl>
    <w:lvl w:ilvl="5" w:tplc="04140005" w:tentative="1">
      <w:start w:val="1"/>
      <w:numFmt w:val="bullet"/>
      <w:lvlText w:val=""/>
      <w:lvlJc w:val="left"/>
      <w:pPr>
        <w:ind w:left="4321" w:hanging="360"/>
      </w:pPr>
      <w:rPr>
        <w:rFonts w:ascii="Wingdings" w:hAnsi="Wingdings" w:hint="default"/>
      </w:rPr>
    </w:lvl>
    <w:lvl w:ilvl="6" w:tplc="04140001" w:tentative="1">
      <w:start w:val="1"/>
      <w:numFmt w:val="bullet"/>
      <w:lvlText w:val=""/>
      <w:lvlJc w:val="left"/>
      <w:pPr>
        <w:ind w:left="5041" w:hanging="360"/>
      </w:pPr>
      <w:rPr>
        <w:rFonts w:ascii="Symbol" w:hAnsi="Symbol" w:hint="default"/>
      </w:rPr>
    </w:lvl>
    <w:lvl w:ilvl="7" w:tplc="04140003" w:tentative="1">
      <w:start w:val="1"/>
      <w:numFmt w:val="bullet"/>
      <w:lvlText w:val="o"/>
      <w:lvlJc w:val="left"/>
      <w:pPr>
        <w:ind w:left="5761" w:hanging="360"/>
      </w:pPr>
      <w:rPr>
        <w:rFonts w:ascii="Courier New" w:hAnsi="Courier New" w:cs="Courier New" w:hint="default"/>
      </w:rPr>
    </w:lvl>
    <w:lvl w:ilvl="8" w:tplc="04140005" w:tentative="1">
      <w:start w:val="1"/>
      <w:numFmt w:val="bullet"/>
      <w:lvlText w:val=""/>
      <w:lvlJc w:val="left"/>
      <w:pPr>
        <w:ind w:left="6481" w:hanging="360"/>
      </w:pPr>
      <w:rPr>
        <w:rFonts w:ascii="Wingdings" w:hAnsi="Wingdings" w:hint="default"/>
      </w:rPr>
    </w:lvl>
  </w:abstractNum>
  <w:abstractNum w:abstractNumId="8">
    <w:nsid w:val="227E6DD9"/>
    <w:multiLevelType w:val="multilevel"/>
    <w:tmpl w:val="3878A594"/>
    <w:lvl w:ilvl="0">
      <w:numFmt w:val="bullet"/>
      <w:lvlText w:val="-"/>
      <w:lvlJc w:val="left"/>
      <w:pPr>
        <w:tabs>
          <w:tab w:val="num" w:pos="1069"/>
        </w:tabs>
        <w:ind w:left="1069"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2F5657"/>
    <w:multiLevelType w:val="multilevel"/>
    <w:tmpl w:val="9CB8E8DE"/>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nsid w:val="2F477ECA"/>
    <w:multiLevelType w:val="multilevel"/>
    <w:tmpl w:val="52E8DE0C"/>
    <w:lvl w:ilvl="0">
      <w:start w:val="1"/>
      <w:numFmt w:val="decimal"/>
      <w:pStyle w:val="Overskrift1"/>
      <w:lvlText w:val="%1."/>
      <w:lvlJc w:val="left"/>
      <w:pPr>
        <w:tabs>
          <w:tab w:val="num" w:pos="340"/>
        </w:tabs>
        <w:ind w:left="340" w:hanging="340"/>
      </w:pPr>
      <w:rPr>
        <w:rFonts w:hint="default"/>
        <w:i w:val="0"/>
        <w:color w:val="auto"/>
      </w:rPr>
    </w:lvl>
    <w:lvl w:ilvl="1">
      <w:start w:val="1"/>
      <w:numFmt w:val="decimal"/>
      <w:pStyle w:val="Overskrift2"/>
      <w:lvlText w:val="%1.%2"/>
      <w:lvlJc w:val="left"/>
      <w:pPr>
        <w:tabs>
          <w:tab w:val="num" w:pos="567"/>
        </w:tabs>
        <w:ind w:left="567" w:hanging="567"/>
      </w:pPr>
      <w:rPr>
        <w:rFonts w:hint="default"/>
        <w:b/>
        <w:i w:val="0"/>
      </w:rPr>
    </w:lvl>
    <w:lvl w:ilvl="2">
      <w:start w:val="1"/>
      <w:numFmt w:val="lowerLetter"/>
      <w:pStyle w:val="Overskrift3"/>
      <w:lvlText w:val="(%3)"/>
      <w:lvlJc w:val="left"/>
      <w:pPr>
        <w:tabs>
          <w:tab w:val="num" w:pos="1280"/>
        </w:tabs>
        <w:ind w:left="1280" w:hanging="425"/>
      </w:pPr>
      <w:rPr>
        <w:rFonts w:hint="default"/>
        <w:b w:val="0"/>
        <w:i w:val="0"/>
      </w:rPr>
    </w:lvl>
    <w:lvl w:ilvl="3">
      <w:start w:val="1"/>
      <w:numFmt w:val="lowerRoman"/>
      <w:pStyle w:val="Overskrift4"/>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40DD1F57"/>
    <w:multiLevelType w:val="hybridMultilevel"/>
    <w:tmpl w:val="A81E1E8E"/>
    <w:lvl w:ilvl="0" w:tplc="8C2CE216">
      <w:numFmt w:val="bullet"/>
      <w:lvlText w:val="-"/>
      <w:lvlJc w:val="left"/>
      <w:pPr>
        <w:tabs>
          <w:tab w:val="num" w:pos="1069"/>
        </w:tabs>
        <w:ind w:left="1069" w:hanging="360"/>
      </w:pPr>
      <w:rPr>
        <w:rFonts w:ascii="Arial" w:eastAsia="Times New Roman" w:hAnsi="Arial" w:cs="Arial" w:hint="default"/>
      </w:rPr>
    </w:lvl>
    <w:lvl w:ilvl="1" w:tplc="02084090" w:tentative="1">
      <w:start w:val="1"/>
      <w:numFmt w:val="bullet"/>
      <w:lvlText w:val="o"/>
      <w:lvlJc w:val="left"/>
      <w:pPr>
        <w:tabs>
          <w:tab w:val="num" w:pos="1789"/>
        </w:tabs>
        <w:ind w:left="1789" w:hanging="360"/>
      </w:pPr>
      <w:rPr>
        <w:rFonts w:ascii="Courier New" w:hAnsi="Courier New" w:cs="Courier New" w:hint="default"/>
      </w:rPr>
    </w:lvl>
    <w:lvl w:ilvl="2" w:tplc="46C41B76" w:tentative="1">
      <w:start w:val="1"/>
      <w:numFmt w:val="bullet"/>
      <w:lvlText w:val=""/>
      <w:lvlJc w:val="left"/>
      <w:pPr>
        <w:tabs>
          <w:tab w:val="num" w:pos="2509"/>
        </w:tabs>
        <w:ind w:left="2509" w:hanging="360"/>
      </w:pPr>
      <w:rPr>
        <w:rFonts w:ascii="Wingdings" w:hAnsi="Wingdings" w:hint="default"/>
      </w:rPr>
    </w:lvl>
    <w:lvl w:ilvl="3" w:tplc="FAF66F9C" w:tentative="1">
      <w:start w:val="1"/>
      <w:numFmt w:val="bullet"/>
      <w:lvlText w:val=""/>
      <w:lvlJc w:val="left"/>
      <w:pPr>
        <w:tabs>
          <w:tab w:val="num" w:pos="3229"/>
        </w:tabs>
        <w:ind w:left="3229" w:hanging="360"/>
      </w:pPr>
      <w:rPr>
        <w:rFonts w:ascii="Symbol" w:hAnsi="Symbol" w:hint="default"/>
      </w:rPr>
    </w:lvl>
    <w:lvl w:ilvl="4" w:tplc="4F4A53D4" w:tentative="1">
      <w:start w:val="1"/>
      <w:numFmt w:val="bullet"/>
      <w:lvlText w:val="o"/>
      <w:lvlJc w:val="left"/>
      <w:pPr>
        <w:tabs>
          <w:tab w:val="num" w:pos="3949"/>
        </w:tabs>
        <w:ind w:left="3949" w:hanging="360"/>
      </w:pPr>
      <w:rPr>
        <w:rFonts w:ascii="Courier New" w:hAnsi="Courier New" w:cs="Courier New" w:hint="default"/>
      </w:rPr>
    </w:lvl>
    <w:lvl w:ilvl="5" w:tplc="537C51B2" w:tentative="1">
      <w:start w:val="1"/>
      <w:numFmt w:val="bullet"/>
      <w:lvlText w:val=""/>
      <w:lvlJc w:val="left"/>
      <w:pPr>
        <w:tabs>
          <w:tab w:val="num" w:pos="4669"/>
        </w:tabs>
        <w:ind w:left="4669" w:hanging="360"/>
      </w:pPr>
      <w:rPr>
        <w:rFonts w:ascii="Wingdings" w:hAnsi="Wingdings" w:hint="default"/>
      </w:rPr>
    </w:lvl>
    <w:lvl w:ilvl="6" w:tplc="A7E81EC6" w:tentative="1">
      <w:start w:val="1"/>
      <w:numFmt w:val="bullet"/>
      <w:lvlText w:val=""/>
      <w:lvlJc w:val="left"/>
      <w:pPr>
        <w:tabs>
          <w:tab w:val="num" w:pos="5389"/>
        </w:tabs>
        <w:ind w:left="5389" w:hanging="360"/>
      </w:pPr>
      <w:rPr>
        <w:rFonts w:ascii="Symbol" w:hAnsi="Symbol" w:hint="default"/>
      </w:rPr>
    </w:lvl>
    <w:lvl w:ilvl="7" w:tplc="D798819C" w:tentative="1">
      <w:start w:val="1"/>
      <w:numFmt w:val="bullet"/>
      <w:lvlText w:val="o"/>
      <w:lvlJc w:val="left"/>
      <w:pPr>
        <w:tabs>
          <w:tab w:val="num" w:pos="6109"/>
        </w:tabs>
        <w:ind w:left="6109" w:hanging="360"/>
      </w:pPr>
      <w:rPr>
        <w:rFonts w:ascii="Courier New" w:hAnsi="Courier New" w:cs="Courier New" w:hint="default"/>
      </w:rPr>
    </w:lvl>
    <w:lvl w:ilvl="8" w:tplc="B2087A72" w:tentative="1">
      <w:start w:val="1"/>
      <w:numFmt w:val="bullet"/>
      <w:lvlText w:val=""/>
      <w:lvlJc w:val="left"/>
      <w:pPr>
        <w:tabs>
          <w:tab w:val="num" w:pos="6829"/>
        </w:tabs>
        <w:ind w:left="6829" w:hanging="360"/>
      </w:pPr>
      <w:rPr>
        <w:rFonts w:ascii="Wingdings" w:hAnsi="Wingdings" w:hint="default"/>
      </w:rPr>
    </w:lvl>
  </w:abstractNum>
  <w:abstractNum w:abstractNumId="12">
    <w:nsid w:val="43DB64E2"/>
    <w:multiLevelType w:val="hybridMultilevel"/>
    <w:tmpl w:val="001EE85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48122BA8"/>
    <w:multiLevelType w:val="hybridMultilevel"/>
    <w:tmpl w:val="33B282E6"/>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4">
    <w:nsid w:val="4CEE1B39"/>
    <w:multiLevelType w:val="multilevel"/>
    <w:tmpl w:val="9CB8E8DE"/>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nsid w:val="55EE54D1"/>
    <w:multiLevelType w:val="multilevel"/>
    <w:tmpl w:val="4CD2A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78A0DBE"/>
    <w:multiLevelType w:val="multilevel"/>
    <w:tmpl w:val="D1A2B292"/>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7C5DA9"/>
    <w:multiLevelType w:val="hybridMultilevel"/>
    <w:tmpl w:val="D1A2B292"/>
    <w:lvl w:ilvl="0" w:tplc="F5D22F1C">
      <w:start w:val="1"/>
      <w:numFmt w:val="bullet"/>
      <w:lvlText w:val=""/>
      <w:lvlJc w:val="left"/>
      <w:pPr>
        <w:tabs>
          <w:tab w:val="num" w:pos="1069"/>
        </w:tabs>
        <w:ind w:left="1069" w:hanging="360"/>
      </w:pPr>
      <w:rPr>
        <w:rFonts w:ascii="Symbol" w:hAnsi="Symbol" w:hint="default"/>
      </w:rPr>
    </w:lvl>
    <w:lvl w:ilvl="1" w:tplc="B47EB5C0" w:tentative="1">
      <w:start w:val="1"/>
      <w:numFmt w:val="bullet"/>
      <w:lvlText w:val="o"/>
      <w:lvlJc w:val="left"/>
      <w:pPr>
        <w:tabs>
          <w:tab w:val="num" w:pos="1440"/>
        </w:tabs>
        <w:ind w:left="1440" w:hanging="360"/>
      </w:pPr>
      <w:rPr>
        <w:rFonts w:ascii="Courier New" w:hAnsi="Courier New" w:cs="Courier New" w:hint="default"/>
      </w:rPr>
    </w:lvl>
    <w:lvl w:ilvl="2" w:tplc="39388A44" w:tentative="1">
      <w:start w:val="1"/>
      <w:numFmt w:val="bullet"/>
      <w:lvlText w:val=""/>
      <w:lvlJc w:val="left"/>
      <w:pPr>
        <w:tabs>
          <w:tab w:val="num" w:pos="2160"/>
        </w:tabs>
        <w:ind w:left="2160" w:hanging="360"/>
      </w:pPr>
      <w:rPr>
        <w:rFonts w:ascii="Wingdings" w:hAnsi="Wingdings" w:hint="default"/>
      </w:rPr>
    </w:lvl>
    <w:lvl w:ilvl="3" w:tplc="F5C04AF8" w:tentative="1">
      <w:start w:val="1"/>
      <w:numFmt w:val="bullet"/>
      <w:lvlText w:val=""/>
      <w:lvlJc w:val="left"/>
      <w:pPr>
        <w:tabs>
          <w:tab w:val="num" w:pos="2880"/>
        </w:tabs>
        <w:ind w:left="2880" w:hanging="360"/>
      </w:pPr>
      <w:rPr>
        <w:rFonts w:ascii="Symbol" w:hAnsi="Symbol" w:hint="default"/>
      </w:rPr>
    </w:lvl>
    <w:lvl w:ilvl="4" w:tplc="8378F256" w:tentative="1">
      <w:start w:val="1"/>
      <w:numFmt w:val="bullet"/>
      <w:lvlText w:val="o"/>
      <w:lvlJc w:val="left"/>
      <w:pPr>
        <w:tabs>
          <w:tab w:val="num" w:pos="3600"/>
        </w:tabs>
        <w:ind w:left="3600" w:hanging="360"/>
      </w:pPr>
      <w:rPr>
        <w:rFonts w:ascii="Courier New" w:hAnsi="Courier New" w:cs="Courier New" w:hint="default"/>
      </w:rPr>
    </w:lvl>
    <w:lvl w:ilvl="5" w:tplc="7548B0CC" w:tentative="1">
      <w:start w:val="1"/>
      <w:numFmt w:val="bullet"/>
      <w:lvlText w:val=""/>
      <w:lvlJc w:val="left"/>
      <w:pPr>
        <w:tabs>
          <w:tab w:val="num" w:pos="4320"/>
        </w:tabs>
        <w:ind w:left="4320" w:hanging="360"/>
      </w:pPr>
      <w:rPr>
        <w:rFonts w:ascii="Wingdings" w:hAnsi="Wingdings" w:hint="default"/>
      </w:rPr>
    </w:lvl>
    <w:lvl w:ilvl="6" w:tplc="FB9052E0" w:tentative="1">
      <w:start w:val="1"/>
      <w:numFmt w:val="bullet"/>
      <w:lvlText w:val=""/>
      <w:lvlJc w:val="left"/>
      <w:pPr>
        <w:tabs>
          <w:tab w:val="num" w:pos="5040"/>
        </w:tabs>
        <w:ind w:left="5040" w:hanging="360"/>
      </w:pPr>
      <w:rPr>
        <w:rFonts w:ascii="Symbol" w:hAnsi="Symbol" w:hint="default"/>
      </w:rPr>
    </w:lvl>
    <w:lvl w:ilvl="7" w:tplc="EB34E41C" w:tentative="1">
      <w:start w:val="1"/>
      <w:numFmt w:val="bullet"/>
      <w:lvlText w:val="o"/>
      <w:lvlJc w:val="left"/>
      <w:pPr>
        <w:tabs>
          <w:tab w:val="num" w:pos="5760"/>
        </w:tabs>
        <w:ind w:left="5760" w:hanging="360"/>
      </w:pPr>
      <w:rPr>
        <w:rFonts w:ascii="Courier New" w:hAnsi="Courier New" w:cs="Courier New" w:hint="default"/>
      </w:rPr>
    </w:lvl>
    <w:lvl w:ilvl="8" w:tplc="B5D417F6" w:tentative="1">
      <w:start w:val="1"/>
      <w:numFmt w:val="bullet"/>
      <w:lvlText w:val=""/>
      <w:lvlJc w:val="left"/>
      <w:pPr>
        <w:tabs>
          <w:tab w:val="num" w:pos="6480"/>
        </w:tabs>
        <w:ind w:left="6480" w:hanging="360"/>
      </w:pPr>
      <w:rPr>
        <w:rFonts w:ascii="Wingdings" w:hAnsi="Wingdings" w:hint="default"/>
      </w:rPr>
    </w:lvl>
  </w:abstractNum>
  <w:abstractNum w:abstractNumId="18">
    <w:nsid w:val="624A6F93"/>
    <w:multiLevelType w:val="hybridMultilevel"/>
    <w:tmpl w:val="7A327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6A906CD6"/>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nsid w:val="6EB0130F"/>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nsid w:val="70E021DF"/>
    <w:multiLevelType w:val="hybridMultilevel"/>
    <w:tmpl w:val="577E15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3427D24"/>
    <w:multiLevelType w:val="hybridMultilevel"/>
    <w:tmpl w:val="AAD64A4A"/>
    <w:lvl w:ilvl="0" w:tplc="0608C636">
      <w:start w:val="1"/>
      <w:numFmt w:val="lowerLetter"/>
      <w:lvlText w:val="%1)"/>
      <w:lvlJc w:val="left"/>
      <w:pPr>
        <w:tabs>
          <w:tab w:val="num" w:pos="1069"/>
        </w:tabs>
        <w:ind w:left="1069" w:hanging="360"/>
      </w:pPr>
      <w:rPr>
        <w:rFonts w:hint="default"/>
      </w:rPr>
    </w:lvl>
    <w:lvl w:ilvl="1" w:tplc="87822B1E" w:tentative="1">
      <w:start w:val="1"/>
      <w:numFmt w:val="lowerLetter"/>
      <w:lvlText w:val="%2."/>
      <w:lvlJc w:val="left"/>
      <w:pPr>
        <w:tabs>
          <w:tab w:val="num" w:pos="1789"/>
        </w:tabs>
        <w:ind w:left="1789" w:hanging="360"/>
      </w:pPr>
    </w:lvl>
    <w:lvl w:ilvl="2" w:tplc="9D40231A" w:tentative="1">
      <w:start w:val="1"/>
      <w:numFmt w:val="lowerRoman"/>
      <w:lvlText w:val="%3."/>
      <w:lvlJc w:val="right"/>
      <w:pPr>
        <w:tabs>
          <w:tab w:val="num" w:pos="2509"/>
        </w:tabs>
        <w:ind w:left="2509" w:hanging="180"/>
      </w:pPr>
    </w:lvl>
    <w:lvl w:ilvl="3" w:tplc="F5626EF6" w:tentative="1">
      <w:start w:val="1"/>
      <w:numFmt w:val="decimal"/>
      <w:lvlText w:val="%4."/>
      <w:lvlJc w:val="left"/>
      <w:pPr>
        <w:tabs>
          <w:tab w:val="num" w:pos="3229"/>
        </w:tabs>
        <w:ind w:left="3229" w:hanging="360"/>
      </w:pPr>
    </w:lvl>
    <w:lvl w:ilvl="4" w:tplc="3650EF70" w:tentative="1">
      <w:start w:val="1"/>
      <w:numFmt w:val="lowerLetter"/>
      <w:lvlText w:val="%5."/>
      <w:lvlJc w:val="left"/>
      <w:pPr>
        <w:tabs>
          <w:tab w:val="num" w:pos="3949"/>
        </w:tabs>
        <w:ind w:left="3949" w:hanging="360"/>
      </w:pPr>
    </w:lvl>
    <w:lvl w:ilvl="5" w:tplc="55A2ADBC" w:tentative="1">
      <w:start w:val="1"/>
      <w:numFmt w:val="lowerRoman"/>
      <w:lvlText w:val="%6."/>
      <w:lvlJc w:val="right"/>
      <w:pPr>
        <w:tabs>
          <w:tab w:val="num" w:pos="4669"/>
        </w:tabs>
        <w:ind w:left="4669" w:hanging="180"/>
      </w:pPr>
    </w:lvl>
    <w:lvl w:ilvl="6" w:tplc="BB9E27FC" w:tentative="1">
      <w:start w:val="1"/>
      <w:numFmt w:val="decimal"/>
      <w:lvlText w:val="%7."/>
      <w:lvlJc w:val="left"/>
      <w:pPr>
        <w:tabs>
          <w:tab w:val="num" w:pos="5389"/>
        </w:tabs>
        <w:ind w:left="5389" w:hanging="360"/>
      </w:pPr>
    </w:lvl>
    <w:lvl w:ilvl="7" w:tplc="4D483B14" w:tentative="1">
      <w:start w:val="1"/>
      <w:numFmt w:val="lowerLetter"/>
      <w:lvlText w:val="%8."/>
      <w:lvlJc w:val="left"/>
      <w:pPr>
        <w:tabs>
          <w:tab w:val="num" w:pos="6109"/>
        </w:tabs>
        <w:ind w:left="6109" w:hanging="360"/>
      </w:pPr>
    </w:lvl>
    <w:lvl w:ilvl="8" w:tplc="E5FEE0EE" w:tentative="1">
      <w:start w:val="1"/>
      <w:numFmt w:val="lowerRoman"/>
      <w:lvlText w:val="%9."/>
      <w:lvlJc w:val="right"/>
      <w:pPr>
        <w:tabs>
          <w:tab w:val="num" w:pos="6829"/>
        </w:tabs>
        <w:ind w:left="6829" w:hanging="180"/>
      </w:pPr>
    </w:lvl>
  </w:abstractNum>
  <w:abstractNum w:abstractNumId="23">
    <w:nsid w:val="785E73EE"/>
    <w:multiLevelType w:val="multilevel"/>
    <w:tmpl w:val="CCAA29CE"/>
    <w:lvl w:ilvl="0">
      <w:start w:val="1"/>
      <w:numFmt w:val="decimal"/>
      <w:lvlText w:val="%1."/>
      <w:lvlJc w:val="left"/>
      <w:pPr>
        <w:tabs>
          <w:tab w:val="num" w:pos="709"/>
        </w:tabs>
        <w:ind w:left="709" w:hanging="709"/>
      </w:pPr>
      <w:rPr>
        <w:rFonts w:hint="default"/>
        <w:color w:val="auto"/>
      </w:rPr>
    </w:lvl>
    <w:lvl w:ilvl="1">
      <w:start w:val="1"/>
      <w:numFmt w:val="decimal"/>
      <w:lvlText w:val="%1.%2"/>
      <w:lvlJc w:val="left"/>
      <w:pPr>
        <w:tabs>
          <w:tab w:val="num" w:pos="819"/>
        </w:tabs>
        <w:ind w:left="819" w:hanging="709"/>
      </w:pPr>
      <w:rPr>
        <w:rFonts w:hint="default"/>
        <w:b/>
        <w:i w:val="0"/>
      </w:rPr>
    </w:lvl>
    <w:lvl w:ilvl="2">
      <w:start w:val="1"/>
      <w:numFmt w:val="lowerLetter"/>
      <w:lvlText w:val="(%3)"/>
      <w:lvlJc w:val="left"/>
      <w:pPr>
        <w:tabs>
          <w:tab w:val="num" w:pos="1134"/>
        </w:tabs>
        <w:ind w:left="1134"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7B0A785B"/>
    <w:multiLevelType w:val="multilevel"/>
    <w:tmpl w:val="C99AAD42"/>
    <w:lvl w:ilvl="0">
      <w:start w:val="1"/>
      <w:numFmt w:val="decimal"/>
      <w:lvlText w:val="%1."/>
      <w:lvlJc w:val="left"/>
      <w:pPr>
        <w:tabs>
          <w:tab w:val="num" w:pos="709"/>
        </w:tabs>
        <w:ind w:left="709" w:hanging="709"/>
      </w:pPr>
      <w:rPr>
        <w:rFonts w:hint="default"/>
        <w:i w:val="0"/>
        <w:color w:val="auto"/>
      </w:rPr>
    </w:lvl>
    <w:lvl w:ilvl="1">
      <w:start w:val="1"/>
      <w:numFmt w:val="decimal"/>
      <w:lvlText w:val="%1.%2"/>
      <w:lvlJc w:val="left"/>
      <w:pPr>
        <w:tabs>
          <w:tab w:val="num" w:pos="709"/>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nsid w:val="7E0D7ADD"/>
    <w:multiLevelType w:val="hybridMultilevel"/>
    <w:tmpl w:val="3FB20D38"/>
    <w:lvl w:ilvl="0" w:tplc="CE807EEA">
      <w:start w:val="3202"/>
      <w:numFmt w:val="bullet"/>
      <w:lvlText w:val="-"/>
      <w:lvlJc w:val="left"/>
      <w:pPr>
        <w:tabs>
          <w:tab w:val="num" w:pos="1069"/>
        </w:tabs>
        <w:ind w:left="1069" w:hanging="360"/>
      </w:pPr>
      <w:rPr>
        <w:rFonts w:ascii="Arial" w:eastAsia="Times New Roman" w:hAnsi="Arial" w:cs="Arial" w:hint="default"/>
      </w:rPr>
    </w:lvl>
    <w:lvl w:ilvl="1" w:tplc="46AA67E4" w:tentative="1">
      <w:start w:val="1"/>
      <w:numFmt w:val="bullet"/>
      <w:lvlText w:val="o"/>
      <w:lvlJc w:val="left"/>
      <w:pPr>
        <w:tabs>
          <w:tab w:val="num" w:pos="1789"/>
        </w:tabs>
        <w:ind w:left="1789" w:hanging="360"/>
      </w:pPr>
      <w:rPr>
        <w:rFonts w:ascii="Courier New" w:hAnsi="Courier New" w:cs="Courier New" w:hint="default"/>
      </w:rPr>
    </w:lvl>
    <w:lvl w:ilvl="2" w:tplc="121E8BE4" w:tentative="1">
      <w:start w:val="1"/>
      <w:numFmt w:val="bullet"/>
      <w:lvlText w:val=""/>
      <w:lvlJc w:val="left"/>
      <w:pPr>
        <w:tabs>
          <w:tab w:val="num" w:pos="2509"/>
        </w:tabs>
        <w:ind w:left="2509" w:hanging="360"/>
      </w:pPr>
      <w:rPr>
        <w:rFonts w:ascii="Wingdings" w:hAnsi="Wingdings" w:hint="default"/>
      </w:rPr>
    </w:lvl>
    <w:lvl w:ilvl="3" w:tplc="130AC092" w:tentative="1">
      <w:start w:val="1"/>
      <w:numFmt w:val="bullet"/>
      <w:lvlText w:val=""/>
      <w:lvlJc w:val="left"/>
      <w:pPr>
        <w:tabs>
          <w:tab w:val="num" w:pos="3229"/>
        </w:tabs>
        <w:ind w:left="3229" w:hanging="360"/>
      </w:pPr>
      <w:rPr>
        <w:rFonts w:ascii="Symbol" w:hAnsi="Symbol" w:hint="default"/>
      </w:rPr>
    </w:lvl>
    <w:lvl w:ilvl="4" w:tplc="34C248AE" w:tentative="1">
      <w:start w:val="1"/>
      <w:numFmt w:val="bullet"/>
      <w:lvlText w:val="o"/>
      <w:lvlJc w:val="left"/>
      <w:pPr>
        <w:tabs>
          <w:tab w:val="num" w:pos="3949"/>
        </w:tabs>
        <w:ind w:left="3949" w:hanging="360"/>
      </w:pPr>
      <w:rPr>
        <w:rFonts w:ascii="Courier New" w:hAnsi="Courier New" w:cs="Courier New" w:hint="default"/>
      </w:rPr>
    </w:lvl>
    <w:lvl w:ilvl="5" w:tplc="BE50972C" w:tentative="1">
      <w:start w:val="1"/>
      <w:numFmt w:val="bullet"/>
      <w:lvlText w:val=""/>
      <w:lvlJc w:val="left"/>
      <w:pPr>
        <w:tabs>
          <w:tab w:val="num" w:pos="4669"/>
        </w:tabs>
        <w:ind w:left="4669" w:hanging="360"/>
      </w:pPr>
      <w:rPr>
        <w:rFonts w:ascii="Wingdings" w:hAnsi="Wingdings" w:hint="default"/>
      </w:rPr>
    </w:lvl>
    <w:lvl w:ilvl="6" w:tplc="195662FA" w:tentative="1">
      <w:start w:val="1"/>
      <w:numFmt w:val="bullet"/>
      <w:lvlText w:val=""/>
      <w:lvlJc w:val="left"/>
      <w:pPr>
        <w:tabs>
          <w:tab w:val="num" w:pos="5389"/>
        </w:tabs>
        <w:ind w:left="5389" w:hanging="360"/>
      </w:pPr>
      <w:rPr>
        <w:rFonts w:ascii="Symbol" w:hAnsi="Symbol" w:hint="default"/>
      </w:rPr>
    </w:lvl>
    <w:lvl w:ilvl="7" w:tplc="69AEBEE4" w:tentative="1">
      <w:start w:val="1"/>
      <w:numFmt w:val="bullet"/>
      <w:lvlText w:val="o"/>
      <w:lvlJc w:val="left"/>
      <w:pPr>
        <w:tabs>
          <w:tab w:val="num" w:pos="6109"/>
        </w:tabs>
        <w:ind w:left="6109" w:hanging="360"/>
      </w:pPr>
      <w:rPr>
        <w:rFonts w:ascii="Courier New" w:hAnsi="Courier New" w:cs="Courier New" w:hint="default"/>
      </w:rPr>
    </w:lvl>
    <w:lvl w:ilvl="8" w:tplc="EB06FFA8"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0"/>
  </w:num>
  <w:num w:numId="29">
    <w:abstractNumId w:val="10"/>
  </w:num>
  <w:num w:numId="30">
    <w:abstractNumId w:val="10"/>
  </w:num>
  <w:num w:numId="31">
    <w:abstractNumId w:val="10"/>
  </w:num>
  <w:num w:numId="32">
    <w:abstractNumId w:val="25"/>
  </w:num>
  <w:num w:numId="33">
    <w:abstractNumId w:val="11"/>
  </w:num>
  <w:num w:numId="34">
    <w:abstractNumId w:val="23"/>
  </w:num>
  <w:num w:numId="35">
    <w:abstractNumId w:val="10"/>
  </w:num>
  <w:num w:numId="36">
    <w:abstractNumId w:val="22"/>
  </w:num>
  <w:num w:numId="37">
    <w:abstractNumId w:val="5"/>
  </w:num>
  <w:num w:numId="38">
    <w:abstractNumId w:val="8"/>
  </w:num>
  <w:num w:numId="39">
    <w:abstractNumId w:val="17"/>
  </w:num>
  <w:num w:numId="40">
    <w:abstractNumId w:val="16"/>
  </w:num>
  <w:num w:numId="41">
    <w:abstractNumId w:val="24"/>
  </w:num>
  <w:num w:numId="42">
    <w:abstractNumId w:val="10"/>
  </w:num>
  <w:num w:numId="43">
    <w:abstractNumId w:val="2"/>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9"/>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19"/>
  </w:num>
  <w:num w:numId="50">
    <w:abstractNumId w:val="3"/>
  </w:num>
  <w:num w:numId="51">
    <w:abstractNumId w:val="7"/>
  </w:num>
  <w:num w:numId="52">
    <w:abstractNumId w:val="4"/>
  </w:num>
  <w:num w:numId="53">
    <w:abstractNumId w:val="6"/>
  </w:num>
  <w:num w:numId="54">
    <w:abstractNumId w:val="12"/>
  </w:num>
  <w:num w:numId="55">
    <w:abstractNumId w:val="13"/>
  </w:num>
  <w:num w:numId="56">
    <w:abstractNumId w:val="18"/>
  </w:num>
  <w:num w:numId="57">
    <w:abstractNumId w:val="21"/>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26"/>
  <w:drawingGridVerticalSpacing w:val="120"/>
  <w:displayHorizontalDrawingGridEvery w:val="2"/>
  <w:displayVerticalDrawingGridEvery w:val="0"/>
  <w:noPunctuationKerning/>
  <w:characterSpacingControl w:val="doNotCompress"/>
  <w:hdrShapeDefaults>
    <o:shapedefaults v:ext="edit" spidmax="481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 "/>
    <w:docVar w:name="APPLICATION.APPLICATION" w:val="MS WORD"/>
    <w:docVar w:name="ATTACH_NUM" w:val=" "/>
    <w:docVar w:name="AUTHOR.FULL_NAME" w:val="Anne Marie Sejersted"/>
    <w:docVar w:name="AUTHOR.USER_ID" w:val="AMS"/>
    <w:docVar w:name="BILLABLE" w:val="N"/>
    <w:docVar w:name="CREATION_DATE" w:val="14.01.2005"/>
    <w:docVar w:name="dDato" w:val="09.03.06"/>
    <w:docVar w:name="DEFAULT_RIGHTS" w:val="0"/>
    <w:docVar w:name="DELIVER_REC" w:val="0"/>
    <w:docVar w:name="DOCNAME" w:val="avtale byrå - annonsør (mal)"/>
    <w:docVar w:name="DOCNUMBER" w:val="78498"/>
    <w:docVar w:name="DOCUMENTTYPE.DESCRIPTION" w:val="Kontrakter"/>
    <w:docVar w:name="DOCUMENTTYPE.FULL_TEXT" w:val="Y"/>
    <w:docVar w:name="DOCUMENTTYPE.RETENTION_DAYS" w:val="0"/>
    <w:docVar w:name="DOCUMENTTYPE.STORAGE_TYPE" w:val="A"/>
    <w:docVar w:name="DOCUMENTTYPE.TYPE_ID" w:val="AVTALE"/>
    <w:docVar w:name="FULLTEXT" w:val="Y"/>
    <w:docVar w:name="LAST_EDIT_DATE" w:val="14.01.2005"/>
    <w:docVar w:name="LAST_EDITED_BY.FULL_NAME" w:val="Anne Marie Sejersted"/>
    <w:docVar w:name="LIBRARY" w:val="DOCS"/>
    <w:docVar w:name="MAIL_ID" w:val=" "/>
    <w:docVar w:name="MATTER.BILLABLE" w:val="N"/>
    <w:docVar w:name="MATTER.CLIENT_ID.ADRESSE1" w:val="Foreningen for kreativ, kommersiell komm"/>
    <w:docVar w:name="MATTER.CLIENT_ID.ADRESSE2" w:val="Fredensborgveien 24 M"/>
    <w:docVar w:name="MATTER.CLIENT_ID.ATTENTION" w:val="Sol Olving"/>
    <w:docVar w:name="MATTER.CLIENT_ID.CLIENT_ID" w:val="40645"/>
    <w:docVar w:name="MATTER.CLIENT_ID.CLIENT_NAME" w:val="Kreativt Forum"/>
    <w:docVar w:name="MATTER.CLIENT_ID.LAND" w:val=" "/>
    <w:docVar w:name="MATTER.CLIENT_ID.POSTNR" w:val="0177"/>
    <w:docVar w:name="MATTER.CLIENT_ID.POSTSTED" w:val="OSLO"/>
    <w:docVar w:name="MATTER.CLIENT_ID.TELEFAKS" w:val="2203 3001"/>
    <w:docVar w:name="MATTER.CLIENT_ID.TELEFON" w:val="2203 3000"/>
    <w:docVar w:name="MATTER.MATTER_ID" w:val="40645-002"/>
    <w:docVar w:name="MATTER.MATTER_NAME" w:val="Samarbeidsavt/forretningsvilk - Annonsørforeningen"/>
    <w:docVar w:name="MATTER.Y_SAKSANSV" w:val="Sejersted Anne Marie"/>
    <w:docVar w:name="MSG_ITEM" w:val="0"/>
    <w:docVar w:name="PARENTMAIL_ID" w:val=" "/>
    <w:docVar w:name="RETENTION" w:val="0"/>
    <w:docVar w:name="STATUS" w:val="3"/>
    <w:docVar w:name="STORAGETYPE" w:val="A"/>
    <w:docVar w:name="THREAD_NUM" w:val="0"/>
    <w:docVar w:name="TYPIST.FULL_NAME" w:val="Anne Marie Sejersted"/>
    <w:docVar w:name="TYPIST.USER_ID" w:val="AMS"/>
    <w:docVar w:name="VAR_ABSTRACT" w:val=" "/>
    <w:docVar w:name="VAR_ADRESSE1" w:val="Foreningen for kreativ, kommersiell komm"/>
    <w:docVar w:name="VAR_ADRESSE2" w:val="Fredensborgveien 24 M"/>
    <w:docVar w:name="VAR_APP_ID" w:val="MS WORD"/>
    <w:docVar w:name="VAR_ATTACH_NUM" w:val=" "/>
    <w:docVar w:name="VAR_ATTENTION" w:val="Sol Olving"/>
    <w:docVar w:name="VAR_AUTHOR_FULL_NAME" w:val="Anne Marie Sejersted"/>
    <w:docVar w:name="VAR_AUTHOR_ID" w:val="AMS"/>
    <w:docVar w:name="VAR_BESKRIVELSE" w:val="Ut"/>
    <w:docVar w:name="VAR_BILLABLE" w:val="N"/>
    <w:docVar w:name="VAR_CLIENT_ID" w:val="40645"/>
    <w:docVar w:name="VAR_CREATION_DATE" w:val="14.01.2005"/>
    <w:docVar w:name="VAR_DELIVER_REC" w:val="0"/>
    <w:docVar w:name="VAR_DESCRIPTION" w:val="Kontrakter"/>
    <w:docVar w:name="VAR_DOCNAME" w:val="avtale byrå - annonsør (mal)"/>
    <w:docVar w:name="VAR_DOCNUM" w:val="78498"/>
    <w:docVar w:name="VAR_DOCNUMBER" w:val="363390"/>
    <w:docVar w:name="VAR_DOCTYPE_FULLTEXT" w:val="Y"/>
    <w:docVar w:name="VAR_DOCTYPE_RETENTION" w:val="0"/>
    <w:docVar w:name="VAR_DOCTYPE_STORAGE" w:val="A"/>
    <w:docVar w:name="VAR_FULL_NAME" w:val="Anne Marie Sejersted"/>
    <w:docVar w:name="VAR_FULLTEXT" w:val="Y"/>
    <w:docVar w:name="VAR_KODE" w:val="Ut"/>
    <w:docVar w:name="VAR_LAND" w:val=" "/>
    <w:docVar w:name="VAR_LAST_EDIT_ID" w:val="Anne Marie Sejersted"/>
    <w:docVar w:name="VAR_LASTEDITDATE" w:val="14.01.2005"/>
    <w:docVar w:name="VAR_LIBRARY" w:val="DOCS"/>
    <w:docVar w:name="VAR_MAIL_ID" w:val=" "/>
    <w:docVar w:name="VAR_MATTER_BILLABLE" w:val="N"/>
    <w:docVar w:name="VAR_MATTER_ID" w:val="40645-002"/>
    <w:docVar w:name="VAR_MSG_ITEM" w:val="0"/>
    <w:docVar w:name="VAR_PARENTMAIL_ID" w:val=" "/>
    <w:docVar w:name="VAR_POSTNR" w:val="0177"/>
    <w:docVar w:name="VAR_POSTSTED" w:val="OSLO"/>
    <w:docVar w:name="VAR_RETENTION" w:val="0"/>
    <w:docVar w:name="VAR_SECURITY" w:val="0"/>
    <w:docVar w:name="VAR_STATUS" w:val="3"/>
    <w:docVar w:name="VAR_STORAGE" w:val="A"/>
    <w:docVar w:name="VAR_TELEFAKS" w:val="2203 3001"/>
    <w:docVar w:name="VAR_TELEFON" w:val="2203 3000"/>
    <w:docVar w:name="VAR_THREAD_NUM" w:val="0"/>
    <w:docVar w:name="VAR_TYPE_ID" w:val="AVTALE"/>
    <w:docVar w:name="VAR_TYPIST_ID" w:val="AMS"/>
    <w:docVar w:name="VAR_VERSION_ID" w:val="1"/>
    <w:docVar w:name="VAR_X7316" w:val="Kreativt Forum"/>
    <w:docVar w:name="VAR_X8809" w:val="Samarbeidsavt/forretningsvilk - Annonsørforeningen"/>
    <w:docVar w:name="VAR_Y_DOCDATE2" w:val="14.01.2005"/>
    <w:docVar w:name="VAR_Y_KNOWHOW" w:val=" "/>
    <w:docVar w:name="VAR_Y_SAKSANSV" w:val="Sejersted Anne Marie"/>
    <w:docVar w:name="VERSION_ID" w:val="1"/>
    <w:docVar w:name="Y_DOCDATE2" w:val="14.01.2005"/>
    <w:docVar w:name="Y_KNOWHOW" w:val=" "/>
    <w:docVar w:name="Z_INNUTINT.BESKRIVELSE" w:val="Ut"/>
    <w:docVar w:name="Z_INNUTINT.KODE" w:val="Ut"/>
  </w:docVars>
  <w:rsids>
    <w:rsidRoot w:val="00A05A5A"/>
    <w:rsid w:val="00016A3E"/>
    <w:rsid w:val="0002118B"/>
    <w:rsid w:val="00027090"/>
    <w:rsid w:val="000657BF"/>
    <w:rsid w:val="00066C3C"/>
    <w:rsid w:val="0007075D"/>
    <w:rsid w:val="00071394"/>
    <w:rsid w:val="0007333E"/>
    <w:rsid w:val="00084BB0"/>
    <w:rsid w:val="000867A4"/>
    <w:rsid w:val="000B0655"/>
    <w:rsid w:val="000B731C"/>
    <w:rsid w:val="000E328D"/>
    <w:rsid w:val="000F142A"/>
    <w:rsid w:val="0011669D"/>
    <w:rsid w:val="00125403"/>
    <w:rsid w:val="0014189B"/>
    <w:rsid w:val="00171C95"/>
    <w:rsid w:val="00184FEA"/>
    <w:rsid w:val="001B3CF7"/>
    <w:rsid w:val="001B5AD4"/>
    <w:rsid w:val="001C0DE1"/>
    <w:rsid w:val="001C11A1"/>
    <w:rsid w:val="001C3247"/>
    <w:rsid w:val="001C49B1"/>
    <w:rsid w:val="001C5508"/>
    <w:rsid w:val="001D00BE"/>
    <w:rsid w:val="001D10C6"/>
    <w:rsid w:val="001D1E0D"/>
    <w:rsid w:val="001E2CC1"/>
    <w:rsid w:val="001E70DD"/>
    <w:rsid w:val="001F1073"/>
    <w:rsid w:val="001F30DB"/>
    <w:rsid w:val="001F3693"/>
    <w:rsid w:val="001F58C9"/>
    <w:rsid w:val="002053B0"/>
    <w:rsid w:val="002152F0"/>
    <w:rsid w:val="00226454"/>
    <w:rsid w:val="00233837"/>
    <w:rsid w:val="00233EE7"/>
    <w:rsid w:val="00234996"/>
    <w:rsid w:val="00246448"/>
    <w:rsid w:val="00287403"/>
    <w:rsid w:val="00294432"/>
    <w:rsid w:val="002D463B"/>
    <w:rsid w:val="002E1803"/>
    <w:rsid w:val="0030147B"/>
    <w:rsid w:val="003020E5"/>
    <w:rsid w:val="003029E4"/>
    <w:rsid w:val="003069C4"/>
    <w:rsid w:val="00315E1E"/>
    <w:rsid w:val="00320392"/>
    <w:rsid w:val="0033145B"/>
    <w:rsid w:val="0034013D"/>
    <w:rsid w:val="0036166A"/>
    <w:rsid w:val="003650F5"/>
    <w:rsid w:val="0037631A"/>
    <w:rsid w:val="00387BCD"/>
    <w:rsid w:val="00392AD0"/>
    <w:rsid w:val="003E74DB"/>
    <w:rsid w:val="003F3B4E"/>
    <w:rsid w:val="00403E02"/>
    <w:rsid w:val="00406E48"/>
    <w:rsid w:val="00407DB6"/>
    <w:rsid w:val="0041383F"/>
    <w:rsid w:val="004261E5"/>
    <w:rsid w:val="00442BD9"/>
    <w:rsid w:val="00460915"/>
    <w:rsid w:val="00481935"/>
    <w:rsid w:val="0049138F"/>
    <w:rsid w:val="00497983"/>
    <w:rsid w:val="004A71CA"/>
    <w:rsid w:val="004C2559"/>
    <w:rsid w:val="004E27EE"/>
    <w:rsid w:val="0054521F"/>
    <w:rsid w:val="0055050E"/>
    <w:rsid w:val="00557975"/>
    <w:rsid w:val="00585454"/>
    <w:rsid w:val="0058792C"/>
    <w:rsid w:val="005B19A3"/>
    <w:rsid w:val="005C0349"/>
    <w:rsid w:val="005C22FE"/>
    <w:rsid w:val="005E599C"/>
    <w:rsid w:val="005F1529"/>
    <w:rsid w:val="005F3BB3"/>
    <w:rsid w:val="005F6550"/>
    <w:rsid w:val="00663FB9"/>
    <w:rsid w:val="00675007"/>
    <w:rsid w:val="00682D92"/>
    <w:rsid w:val="006B25E9"/>
    <w:rsid w:val="006B3E14"/>
    <w:rsid w:val="006C35E2"/>
    <w:rsid w:val="006D1EE4"/>
    <w:rsid w:val="006E0FDF"/>
    <w:rsid w:val="006E1C2F"/>
    <w:rsid w:val="006E485A"/>
    <w:rsid w:val="0070125E"/>
    <w:rsid w:val="007246BD"/>
    <w:rsid w:val="00744E81"/>
    <w:rsid w:val="00745075"/>
    <w:rsid w:val="00745F2A"/>
    <w:rsid w:val="00752F33"/>
    <w:rsid w:val="00774061"/>
    <w:rsid w:val="00774127"/>
    <w:rsid w:val="00775BC9"/>
    <w:rsid w:val="00780F87"/>
    <w:rsid w:val="007871C9"/>
    <w:rsid w:val="00797AAD"/>
    <w:rsid w:val="007B0D42"/>
    <w:rsid w:val="007E5404"/>
    <w:rsid w:val="00803083"/>
    <w:rsid w:val="0080708D"/>
    <w:rsid w:val="00810A26"/>
    <w:rsid w:val="00815F01"/>
    <w:rsid w:val="0082640A"/>
    <w:rsid w:val="008475CA"/>
    <w:rsid w:val="00853CF6"/>
    <w:rsid w:val="00864002"/>
    <w:rsid w:val="008835B8"/>
    <w:rsid w:val="008A636D"/>
    <w:rsid w:val="008B7F8D"/>
    <w:rsid w:val="008D427B"/>
    <w:rsid w:val="008E2B86"/>
    <w:rsid w:val="008F7478"/>
    <w:rsid w:val="00903132"/>
    <w:rsid w:val="009073C9"/>
    <w:rsid w:val="009144DF"/>
    <w:rsid w:val="0093668D"/>
    <w:rsid w:val="00940133"/>
    <w:rsid w:val="009408E9"/>
    <w:rsid w:val="009429F7"/>
    <w:rsid w:val="0096146D"/>
    <w:rsid w:val="0098109A"/>
    <w:rsid w:val="00983C25"/>
    <w:rsid w:val="00987283"/>
    <w:rsid w:val="009C2B87"/>
    <w:rsid w:val="009C69E7"/>
    <w:rsid w:val="009D3478"/>
    <w:rsid w:val="009E0569"/>
    <w:rsid w:val="009E2136"/>
    <w:rsid w:val="00A02603"/>
    <w:rsid w:val="00A05A5A"/>
    <w:rsid w:val="00A214B2"/>
    <w:rsid w:val="00A34B75"/>
    <w:rsid w:val="00A432D9"/>
    <w:rsid w:val="00A46D5D"/>
    <w:rsid w:val="00A520AB"/>
    <w:rsid w:val="00A75557"/>
    <w:rsid w:val="00A758A4"/>
    <w:rsid w:val="00A77938"/>
    <w:rsid w:val="00A82104"/>
    <w:rsid w:val="00A93184"/>
    <w:rsid w:val="00AA206C"/>
    <w:rsid w:val="00AA6F37"/>
    <w:rsid w:val="00AB0652"/>
    <w:rsid w:val="00AC17CD"/>
    <w:rsid w:val="00AD1220"/>
    <w:rsid w:val="00AD41DA"/>
    <w:rsid w:val="00AE35B4"/>
    <w:rsid w:val="00B154D3"/>
    <w:rsid w:val="00B22E9F"/>
    <w:rsid w:val="00B50C06"/>
    <w:rsid w:val="00B92F06"/>
    <w:rsid w:val="00BD484E"/>
    <w:rsid w:val="00BE3403"/>
    <w:rsid w:val="00BE6001"/>
    <w:rsid w:val="00BF0C5D"/>
    <w:rsid w:val="00C00E65"/>
    <w:rsid w:val="00C03B3F"/>
    <w:rsid w:val="00C0710A"/>
    <w:rsid w:val="00C12961"/>
    <w:rsid w:val="00C20406"/>
    <w:rsid w:val="00C3684F"/>
    <w:rsid w:val="00C548A9"/>
    <w:rsid w:val="00C8446A"/>
    <w:rsid w:val="00CC7616"/>
    <w:rsid w:val="00CD21BA"/>
    <w:rsid w:val="00D05F03"/>
    <w:rsid w:val="00D6622C"/>
    <w:rsid w:val="00D77F22"/>
    <w:rsid w:val="00D858BA"/>
    <w:rsid w:val="00DB2DFF"/>
    <w:rsid w:val="00DC3849"/>
    <w:rsid w:val="00DF447B"/>
    <w:rsid w:val="00E550FF"/>
    <w:rsid w:val="00E5676B"/>
    <w:rsid w:val="00E70678"/>
    <w:rsid w:val="00E77D5D"/>
    <w:rsid w:val="00E8269A"/>
    <w:rsid w:val="00EA2088"/>
    <w:rsid w:val="00EB7861"/>
    <w:rsid w:val="00ED5C1D"/>
    <w:rsid w:val="00EE7DD4"/>
    <w:rsid w:val="00F01654"/>
    <w:rsid w:val="00F44472"/>
    <w:rsid w:val="00F4478C"/>
    <w:rsid w:val="00F562A5"/>
    <w:rsid w:val="00F67D9E"/>
    <w:rsid w:val="00F934EF"/>
    <w:rsid w:val="00F95BD9"/>
    <w:rsid w:val="00FB2F63"/>
    <w:rsid w:val="00FC1FBF"/>
    <w:rsid w:val="00FC4773"/>
    <w:rsid w:val="00FC7F65"/>
    <w:rsid w:val="00FD714B"/>
    <w:rsid w:val="00FF6CE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4"/>
    <o:shapelayout v:ext="edit">
      <o:idmap v:ext="edit" data="1"/>
    </o:shapelayout>
  </w:shapeDefaults>
  <w:decimalSymbol w:val=","/>
  <w:listSeparator w:val=";"/>
  <w14:docId w14:val="2333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2A"/>
    <w:pPr>
      <w:overflowPunct w:val="0"/>
      <w:autoSpaceDE w:val="0"/>
      <w:autoSpaceDN w:val="0"/>
      <w:adjustRightInd w:val="0"/>
      <w:spacing w:line="288" w:lineRule="auto"/>
      <w:textAlignment w:val="baseline"/>
    </w:pPr>
    <w:rPr>
      <w:rFonts w:ascii="Arial" w:hAnsi="Arial"/>
      <w:sz w:val="22"/>
    </w:rPr>
  </w:style>
  <w:style w:type="paragraph" w:styleId="Overskrift1">
    <w:name w:val="heading 1"/>
    <w:basedOn w:val="Normal"/>
    <w:next w:val="Brdtekstinnrykk2"/>
    <w:link w:val="Overskrift1Tegn"/>
    <w:qFormat/>
    <w:rsid w:val="00745F2A"/>
    <w:pPr>
      <w:keepNext/>
      <w:numPr>
        <w:numId w:val="42"/>
      </w:numPr>
      <w:overflowPunct/>
      <w:autoSpaceDE/>
      <w:autoSpaceDN/>
      <w:adjustRightInd/>
      <w:spacing w:before="360" w:after="120" w:line="240" w:lineRule="auto"/>
      <w:textAlignment w:val="auto"/>
      <w:outlineLvl w:val="0"/>
    </w:pPr>
    <w:rPr>
      <w:b/>
      <w:caps/>
      <w:kern w:val="32"/>
    </w:rPr>
  </w:style>
  <w:style w:type="paragraph" w:styleId="Overskrift2">
    <w:name w:val="heading 2"/>
    <w:basedOn w:val="Normal"/>
    <w:next w:val="Brdtekstinnrykk2"/>
    <w:link w:val="Overskrift2Tegn"/>
    <w:qFormat/>
    <w:rsid w:val="00745F2A"/>
    <w:pPr>
      <w:keepNext/>
      <w:numPr>
        <w:ilvl w:val="1"/>
        <w:numId w:val="42"/>
      </w:numPr>
      <w:overflowPunct/>
      <w:autoSpaceDE/>
      <w:autoSpaceDN/>
      <w:adjustRightInd/>
      <w:spacing w:before="240" w:after="120" w:line="240" w:lineRule="auto"/>
      <w:textAlignment w:val="auto"/>
      <w:outlineLvl w:val="1"/>
    </w:pPr>
    <w:rPr>
      <w:b/>
    </w:rPr>
  </w:style>
  <w:style w:type="paragraph" w:styleId="Overskrift3">
    <w:name w:val="heading 3"/>
    <w:basedOn w:val="Normal"/>
    <w:next w:val="Brdtekstinnrykk3"/>
    <w:link w:val="Overskrift3Tegn"/>
    <w:qFormat/>
    <w:rsid w:val="00745F2A"/>
    <w:pPr>
      <w:keepNext/>
      <w:numPr>
        <w:ilvl w:val="2"/>
        <w:numId w:val="42"/>
      </w:numPr>
      <w:overflowPunct/>
      <w:autoSpaceDE/>
      <w:autoSpaceDN/>
      <w:adjustRightInd/>
      <w:spacing w:before="240" w:after="120" w:line="240" w:lineRule="auto"/>
      <w:textAlignment w:val="auto"/>
      <w:outlineLvl w:val="2"/>
    </w:pPr>
  </w:style>
  <w:style w:type="paragraph" w:styleId="Overskrift4">
    <w:name w:val="heading 4"/>
    <w:basedOn w:val="Normal"/>
    <w:next w:val="Brdtekstinnrykk4"/>
    <w:qFormat/>
    <w:rsid w:val="00745F2A"/>
    <w:pPr>
      <w:keepNext/>
      <w:numPr>
        <w:ilvl w:val="3"/>
        <w:numId w:val="42"/>
      </w:numPr>
      <w:tabs>
        <w:tab w:val="left" w:pos="1559"/>
      </w:tabs>
      <w:overflowPunct/>
      <w:autoSpaceDE/>
      <w:autoSpaceDN/>
      <w:adjustRightInd/>
      <w:spacing w:before="240" w:after="120" w:line="240" w:lineRule="auto"/>
      <w:textAlignment w:val="auto"/>
      <w:outlineLvl w:val="3"/>
    </w:pPr>
  </w:style>
  <w:style w:type="paragraph" w:styleId="Overskrift5">
    <w:name w:val="heading 5"/>
    <w:basedOn w:val="Normal"/>
    <w:next w:val="Normal"/>
    <w:qFormat/>
    <w:rsid w:val="00745F2A"/>
    <w:pPr>
      <w:spacing w:before="240" w:after="60"/>
      <w:outlineLvl w:val="4"/>
    </w:pPr>
  </w:style>
  <w:style w:type="paragraph" w:styleId="Overskrift6">
    <w:name w:val="heading 6"/>
    <w:basedOn w:val="Normal"/>
    <w:next w:val="Normal"/>
    <w:qFormat/>
    <w:rsid w:val="00745F2A"/>
    <w:pPr>
      <w:spacing w:before="240" w:after="60"/>
      <w:outlineLvl w:val="5"/>
    </w:pPr>
    <w:rPr>
      <w:i/>
    </w:rPr>
  </w:style>
  <w:style w:type="paragraph" w:styleId="Overskrift7">
    <w:name w:val="heading 7"/>
    <w:basedOn w:val="Normal"/>
    <w:next w:val="Normal"/>
    <w:qFormat/>
    <w:rsid w:val="00745F2A"/>
    <w:pPr>
      <w:spacing w:before="240" w:after="60"/>
      <w:outlineLvl w:val="6"/>
    </w:pPr>
    <w:rPr>
      <w:sz w:val="20"/>
    </w:rPr>
  </w:style>
  <w:style w:type="paragraph" w:styleId="Overskrift8">
    <w:name w:val="heading 8"/>
    <w:basedOn w:val="Normal"/>
    <w:next w:val="Normal"/>
    <w:qFormat/>
    <w:rsid w:val="00745F2A"/>
    <w:pPr>
      <w:spacing w:before="240" w:after="60"/>
      <w:outlineLvl w:val="7"/>
    </w:pPr>
    <w:rPr>
      <w:i/>
      <w:sz w:val="20"/>
    </w:rPr>
  </w:style>
  <w:style w:type="paragraph" w:styleId="Overskrift9">
    <w:name w:val="heading 9"/>
    <w:basedOn w:val="Normal"/>
    <w:next w:val="Normal"/>
    <w:qFormat/>
    <w:rsid w:val="00745F2A"/>
    <w:p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Marg"/>
    <w:link w:val="TopptekstTegn"/>
    <w:rsid w:val="00745F2A"/>
    <w:pPr>
      <w:tabs>
        <w:tab w:val="center" w:pos="4536"/>
        <w:tab w:val="right" w:pos="9072"/>
      </w:tabs>
    </w:pPr>
  </w:style>
  <w:style w:type="paragraph" w:customStyle="1" w:styleId="f1">
    <w:name w:val="f1"/>
    <w:basedOn w:val="Normal"/>
    <w:rsid w:val="00745F2A"/>
    <w:pPr>
      <w:ind w:hanging="709"/>
    </w:pPr>
    <w:rPr>
      <w:b/>
    </w:rPr>
  </w:style>
  <w:style w:type="paragraph" w:customStyle="1" w:styleId="f2">
    <w:name w:val="f2"/>
    <w:basedOn w:val="Normal"/>
    <w:rsid w:val="00745F2A"/>
    <w:pPr>
      <w:ind w:left="283" w:hanging="283"/>
    </w:pPr>
    <w:rPr>
      <w:b/>
      <w:i/>
    </w:rPr>
  </w:style>
  <w:style w:type="paragraph" w:styleId="Bunntekst">
    <w:name w:val="footer"/>
    <w:basedOn w:val="Marg"/>
    <w:semiHidden/>
    <w:rsid w:val="00745F2A"/>
    <w:pPr>
      <w:tabs>
        <w:tab w:val="center" w:pos="4536"/>
        <w:tab w:val="right" w:pos="9072"/>
      </w:tabs>
    </w:pPr>
  </w:style>
  <w:style w:type="character" w:styleId="Sidetall">
    <w:name w:val="page number"/>
    <w:basedOn w:val="Standardskriftforavsnitt"/>
    <w:rsid w:val="00745F2A"/>
  </w:style>
  <w:style w:type="paragraph" w:styleId="Fotnotetekst">
    <w:name w:val="footnote text"/>
    <w:basedOn w:val="Brdtekst"/>
    <w:semiHidden/>
    <w:rsid w:val="00745F2A"/>
    <w:pPr>
      <w:spacing w:after="60"/>
      <w:ind w:left="284" w:hanging="284"/>
    </w:pPr>
    <w:rPr>
      <w:sz w:val="18"/>
    </w:rPr>
  </w:style>
  <w:style w:type="paragraph" w:customStyle="1" w:styleId="Marg">
    <w:name w:val="Marg"/>
    <w:basedOn w:val="Bildetekst"/>
    <w:rsid w:val="00745F2A"/>
    <w:rPr>
      <w:b w:val="0"/>
    </w:rPr>
  </w:style>
  <w:style w:type="paragraph" w:customStyle="1" w:styleId="SitatNorsk">
    <w:name w:val="SitatNorsk"/>
    <w:basedOn w:val="Normal"/>
    <w:next w:val="Normal"/>
    <w:rsid w:val="00745F2A"/>
    <w:pPr>
      <w:ind w:left="1276"/>
    </w:pPr>
    <w:rPr>
      <w:sz w:val="20"/>
    </w:rPr>
  </w:style>
  <w:style w:type="paragraph" w:customStyle="1" w:styleId="SitatEngelsk">
    <w:name w:val="SitatEngelsk"/>
    <w:basedOn w:val="Normal"/>
    <w:next w:val="Normal"/>
    <w:rsid w:val="00745F2A"/>
    <w:pPr>
      <w:ind w:left="1276"/>
    </w:pPr>
    <w:rPr>
      <w:sz w:val="20"/>
      <w:lang w:val="en-GB"/>
    </w:rPr>
  </w:style>
  <w:style w:type="paragraph" w:styleId="Punktmerketliste">
    <w:name w:val="List Bullet"/>
    <w:basedOn w:val="Normal"/>
    <w:semiHidden/>
    <w:rsid w:val="00745F2A"/>
    <w:pPr>
      <w:spacing w:before="60" w:after="60"/>
      <w:ind w:left="993" w:hanging="284"/>
    </w:pPr>
  </w:style>
  <w:style w:type="paragraph" w:styleId="Nummerertliste">
    <w:name w:val="List Number"/>
    <w:basedOn w:val="Normal"/>
    <w:semiHidden/>
    <w:rsid w:val="00745F2A"/>
    <w:pPr>
      <w:spacing w:before="60" w:after="60"/>
      <w:ind w:left="993" w:hanging="284"/>
    </w:pPr>
  </w:style>
  <w:style w:type="paragraph" w:styleId="Nummerertliste2">
    <w:name w:val="List Number 2"/>
    <w:basedOn w:val="Normal"/>
    <w:semiHidden/>
    <w:rsid w:val="00745F2A"/>
    <w:pPr>
      <w:spacing w:before="60" w:after="60"/>
      <w:ind w:left="1560" w:hanging="284"/>
    </w:pPr>
  </w:style>
  <w:style w:type="paragraph" w:styleId="Bildetekst">
    <w:name w:val="caption"/>
    <w:basedOn w:val="Normal"/>
    <w:next w:val="Normal"/>
    <w:qFormat/>
    <w:rsid w:val="00745F2A"/>
    <w:rPr>
      <w:b/>
    </w:rPr>
  </w:style>
  <w:style w:type="character" w:styleId="Fotnotereferanse">
    <w:name w:val="footnote reference"/>
    <w:basedOn w:val="Standardskriftforavsnitt"/>
    <w:semiHidden/>
    <w:rsid w:val="00745F2A"/>
    <w:rPr>
      <w:vertAlign w:val="superscript"/>
    </w:rPr>
  </w:style>
  <w:style w:type="paragraph" w:styleId="INNH1">
    <w:name w:val="toc 1"/>
    <w:basedOn w:val="Normal"/>
    <w:next w:val="Normal"/>
    <w:semiHidden/>
    <w:rsid w:val="00745F2A"/>
    <w:pPr>
      <w:tabs>
        <w:tab w:val="left" w:pos="284"/>
        <w:tab w:val="right" w:leader="dot" w:pos="9072"/>
      </w:tabs>
      <w:spacing w:before="60" w:after="60" w:line="240" w:lineRule="auto"/>
    </w:pPr>
    <w:rPr>
      <w:caps/>
      <w:noProof/>
      <w:sz w:val="20"/>
    </w:rPr>
  </w:style>
  <w:style w:type="paragraph" w:styleId="Brdtekst">
    <w:name w:val="Body Text"/>
    <w:basedOn w:val="Normal"/>
    <w:link w:val="BrdtekstTegn"/>
    <w:rsid w:val="00745F2A"/>
    <w:pPr>
      <w:overflowPunct/>
      <w:autoSpaceDE/>
      <w:autoSpaceDN/>
      <w:adjustRightInd/>
      <w:textAlignment w:val="auto"/>
    </w:pPr>
  </w:style>
  <w:style w:type="paragraph" w:customStyle="1" w:styleId="SitatNyNorsk">
    <w:name w:val="SitatNyNorsk"/>
    <w:basedOn w:val="Normal"/>
    <w:next w:val="Normal"/>
    <w:rsid w:val="00745F2A"/>
    <w:pPr>
      <w:ind w:left="1276"/>
    </w:pPr>
    <w:rPr>
      <w:sz w:val="20"/>
      <w:lang w:val="nn-NO"/>
    </w:rPr>
  </w:style>
  <w:style w:type="paragraph" w:customStyle="1" w:styleId="Petit">
    <w:name w:val="Petit"/>
    <w:basedOn w:val="Normal"/>
    <w:next w:val="Normal"/>
    <w:rsid w:val="00745F2A"/>
    <w:pPr>
      <w:ind w:left="1418" w:hanging="709"/>
    </w:pPr>
    <w:rPr>
      <w:sz w:val="20"/>
    </w:rPr>
  </w:style>
  <w:style w:type="paragraph" w:customStyle="1" w:styleId="i">
    <w:name w:val="(i)"/>
    <w:basedOn w:val="Marg"/>
    <w:rsid w:val="00745F2A"/>
    <w:pPr>
      <w:spacing w:before="120" w:after="120"/>
      <w:ind w:left="397" w:hanging="397"/>
    </w:pPr>
  </w:style>
  <w:style w:type="paragraph" w:styleId="INNH2">
    <w:name w:val="toc 2"/>
    <w:basedOn w:val="Normal"/>
    <w:next w:val="Normal"/>
    <w:semiHidden/>
    <w:rsid w:val="00745F2A"/>
    <w:pPr>
      <w:tabs>
        <w:tab w:val="left" w:pos="851"/>
        <w:tab w:val="right" w:leader="dot" w:pos="9072"/>
      </w:tabs>
      <w:spacing w:line="240" w:lineRule="auto"/>
      <w:ind w:left="284"/>
    </w:pPr>
    <w:rPr>
      <w:noProof/>
      <w:sz w:val="20"/>
    </w:rPr>
  </w:style>
  <w:style w:type="paragraph" w:styleId="INNH3">
    <w:name w:val="toc 3"/>
    <w:basedOn w:val="Normal"/>
    <w:next w:val="Normal"/>
    <w:semiHidden/>
    <w:rsid w:val="00745F2A"/>
    <w:pPr>
      <w:tabs>
        <w:tab w:val="left" w:pos="851"/>
        <w:tab w:val="right" w:leader="dot" w:pos="9072"/>
      </w:tabs>
      <w:spacing w:line="240" w:lineRule="auto"/>
      <w:ind w:left="284"/>
    </w:pPr>
    <w:rPr>
      <w:noProof/>
      <w:sz w:val="20"/>
    </w:rPr>
  </w:style>
  <w:style w:type="paragraph" w:styleId="INNH4">
    <w:name w:val="toc 4"/>
    <w:basedOn w:val="Normal"/>
    <w:next w:val="Normal"/>
    <w:semiHidden/>
    <w:rsid w:val="00745F2A"/>
    <w:pPr>
      <w:tabs>
        <w:tab w:val="left" w:pos="1134"/>
        <w:tab w:val="right" w:leader="dot" w:pos="9072"/>
      </w:tabs>
      <w:spacing w:line="240" w:lineRule="auto"/>
      <w:ind w:left="851"/>
    </w:pPr>
    <w:rPr>
      <w:noProof/>
      <w:sz w:val="20"/>
    </w:rPr>
  </w:style>
  <w:style w:type="paragraph" w:styleId="INNH5">
    <w:name w:val="toc 5"/>
    <w:basedOn w:val="Normal"/>
    <w:next w:val="Normal"/>
    <w:semiHidden/>
    <w:rsid w:val="00745F2A"/>
    <w:pPr>
      <w:tabs>
        <w:tab w:val="right" w:leader="dot" w:pos="9072"/>
      </w:tabs>
      <w:ind w:left="880"/>
    </w:pPr>
    <w:rPr>
      <w:sz w:val="20"/>
    </w:rPr>
  </w:style>
  <w:style w:type="paragraph" w:styleId="INNH6">
    <w:name w:val="toc 6"/>
    <w:basedOn w:val="Normal"/>
    <w:next w:val="Normal"/>
    <w:semiHidden/>
    <w:rsid w:val="00745F2A"/>
    <w:pPr>
      <w:tabs>
        <w:tab w:val="right" w:leader="dot" w:pos="9072"/>
      </w:tabs>
      <w:ind w:left="1100"/>
    </w:pPr>
  </w:style>
  <w:style w:type="paragraph" w:styleId="INNH7">
    <w:name w:val="toc 7"/>
    <w:basedOn w:val="Normal"/>
    <w:next w:val="Normal"/>
    <w:semiHidden/>
    <w:rsid w:val="00745F2A"/>
    <w:pPr>
      <w:tabs>
        <w:tab w:val="right" w:leader="dot" w:pos="9072"/>
      </w:tabs>
      <w:ind w:left="1320"/>
    </w:pPr>
  </w:style>
  <w:style w:type="paragraph" w:styleId="INNH8">
    <w:name w:val="toc 8"/>
    <w:basedOn w:val="Normal"/>
    <w:next w:val="Normal"/>
    <w:semiHidden/>
    <w:rsid w:val="00745F2A"/>
    <w:pPr>
      <w:tabs>
        <w:tab w:val="right" w:leader="dot" w:pos="9072"/>
      </w:tabs>
      <w:ind w:left="1540"/>
    </w:pPr>
  </w:style>
  <w:style w:type="paragraph" w:styleId="INNH9">
    <w:name w:val="toc 9"/>
    <w:basedOn w:val="Normal"/>
    <w:next w:val="Normal"/>
    <w:semiHidden/>
    <w:rsid w:val="00745F2A"/>
    <w:pPr>
      <w:tabs>
        <w:tab w:val="right" w:leader="dot" w:pos="9072"/>
      </w:tabs>
      <w:ind w:left="1760"/>
    </w:pPr>
  </w:style>
  <w:style w:type="paragraph" w:styleId="Sitat">
    <w:name w:val="Quote"/>
    <w:basedOn w:val="Normal"/>
    <w:qFormat/>
    <w:rsid w:val="00745F2A"/>
    <w:pPr>
      <w:overflowPunct/>
      <w:autoSpaceDE/>
      <w:autoSpaceDN/>
      <w:adjustRightInd/>
      <w:spacing w:after="120"/>
      <w:textAlignment w:val="auto"/>
    </w:pPr>
    <w:rPr>
      <w:i/>
      <w:sz w:val="18"/>
      <w:szCs w:val="24"/>
    </w:rPr>
  </w:style>
  <w:style w:type="character" w:styleId="Hyperkobling">
    <w:name w:val="Hyperlink"/>
    <w:basedOn w:val="Standardskriftforavsnitt"/>
    <w:semiHidden/>
    <w:rsid w:val="00745F2A"/>
    <w:rPr>
      <w:color w:val="0000FF"/>
      <w:u w:val="single"/>
    </w:rPr>
  </w:style>
  <w:style w:type="paragraph" w:styleId="Brdtekstinnrykk">
    <w:name w:val="Body Text Indent"/>
    <w:basedOn w:val="Normal"/>
    <w:link w:val="BrdtekstinnrykkTegn"/>
    <w:rsid w:val="00745F2A"/>
    <w:pPr>
      <w:overflowPunct/>
      <w:autoSpaceDE/>
      <w:autoSpaceDN/>
      <w:adjustRightInd/>
      <w:spacing w:line="240" w:lineRule="auto"/>
      <w:ind w:left="567"/>
      <w:textAlignment w:val="auto"/>
    </w:pPr>
    <w:rPr>
      <w:rFonts w:ascii="Times New Roman" w:hAnsi="Times New Roman"/>
      <w:sz w:val="24"/>
    </w:rPr>
  </w:style>
  <w:style w:type="paragraph" w:styleId="Brdtekstinnrykk2">
    <w:name w:val="Body Text Indent 2"/>
    <w:basedOn w:val="Normal"/>
    <w:link w:val="Brdtekstinnrykk2Tegn"/>
    <w:rsid w:val="00745F2A"/>
    <w:pPr>
      <w:overflowPunct/>
      <w:autoSpaceDE/>
      <w:autoSpaceDN/>
      <w:adjustRightInd/>
      <w:spacing w:line="240" w:lineRule="auto"/>
      <w:ind w:left="709"/>
      <w:textAlignment w:val="auto"/>
    </w:pPr>
  </w:style>
  <w:style w:type="paragraph" w:styleId="Brdtekstinnrykk3">
    <w:name w:val="Body Text Indent 3"/>
    <w:basedOn w:val="Normal"/>
    <w:link w:val="Brdtekstinnrykk3Tegn"/>
    <w:rsid w:val="00745F2A"/>
    <w:pPr>
      <w:overflowPunct/>
      <w:autoSpaceDE/>
      <w:autoSpaceDN/>
      <w:adjustRightInd/>
      <w:spacing w:line="240" w:lineRule="auto"/>
      <w:ind w:left="1134"/>
      <w:textAlignment w:val="auto"/>
    </w:pPr>
  </w:style>
  <w:style w:type="paragraph" w:customStyle="1" w:styleId="Brdtekstinnrykk4">
    <w:name w:val="Brødtekstinnrykk 4"/>
    <w:basedOn w:val="Brdtekstinnrykk3"/>
    <w:rsid w:val="00745F2A"/>
    <w:pPr>
      <w:ind w:left="1559"/>
    </w:pPr>
  </w:style>
  <w:style w:type="paragraph" w:styleId="Bobletekst">
    <w:name w:val="Balloon Text"/>
    <w:basedOn w:val="Normal"/>
    <w:semiHidden/>
    <w:rsid w:val="00745F2A"/>
    <w:rPr>
      <w:rFonts w:ascii="Tahoma" w:hAnsi="Tahoma" w:cs="Tahoma"/>
      <w:sz w:val="16"/>
      <w:szCs w:val="16"/>
    </w:rPr>
  </w:style>
  <w:style w:type="character" w:styleId="Merknadsreferanse">
    <w:name w:val="annotation reference"/>
    <w:basedOn w:val="Standardskriftforavsnitt"/>
    <w:semiHidden/>
    <w:rsid w:val="00745F2A"/>
    <w:rPr>
      <w:sz w:val="16"/>
      <w:szCs w:val="16"/>
    </w:rPr>
  </w:style>
  <w:style w:type="paragraph" w:styleId="Merknadstekst">
    <w:name w:val="annotation text"/>
    <w:basedOn w:val="Normal"/>
    <w:link w:val="MerknadstekstTegn"/>
    <w:semiHidden/>
    <w:rsid w:val="00745F2A"/>
    <w:rPr>
      <w:sz w:val="20"/>
    </w:rPr>
  </w:style>
  <w:style w:type="paragraph" w:styleId="Kommentaremne">
    <w:name w:val="annotation subject"/>
    <w:basedOn w:val="Merknadstekst"/>
    <w:next w:val="Merknadstekst"/>
    <w:semiHidden/>
    <w:rsid w:val="00745F2A"/>
    <w:rPr>
      <w:b/>
      <w:bCs/>
    </w:rPr>
  </w:style>
  <w:style w:type="character" w:customStyle="1" w:styleId="Overskrift1Tegn">
    <w:name w:val="Overskrift 1 Tegn"/>
    <w:basedOn w:val="Standardskriftforavsnitt"/>
    <w:link w:val="Overskrift1"/>
    <w:rsid w:val="0082640A"/>
    <w:rPr>
      <w:rFonts w:ascii="Arial" w:hAnsi="Arial"/>
      <w:b/>
      <w:caps/>
      <w:kern w:val="32"/>
      <w:sz w:val="22"/>
    </w:rPr>
  </w:style>
  <w:style w:type="character" w:customStyle="1" w:styleId="Overskrift2Tegn">
    <w:name w:val="Overskrift 2 Tegn"/>
    <w:basedOn w:val="Standardskriftforavsnitt"/>
    <w:link w:val="Overskrift2"/>
    <w:rsid w:val="0082640A"/>
    <w:rPr>
      <w:rFonts w:ascii="Arial" w:hAnsi="Arial"/>
      <w:b/>
      <w:sz w:val="22"/>
    </w:rPr>
  </w:style>
  <w:style w:type="character" w:customStyle="1" w:styleId="Overskrift3Tegn">
    <w:name w:val="Overskrift 3 Tegn"/>
    <w:basedOn w:val="Standardskriftforavsnitt"/>
    <w:link w:val="Overskrift3"/>
    <w:rsid w:val="0082640A"/>
    <w:rPr>
      <w:rFonts w:ascii="Arial" w:hAnsi="Arial"/>
      <w:sz w:val="22"/>
    </w:rPr>
  </w:style>
  <w:style w:type="character" w:customStyle="1" w:styleId="TopptekstTegn">
    <w:name w:val="Topptekst Tegn"/>
    <w:basedOn w:val="Standardskriftforavsnitt"/>
    <w:link w:val="Topptekst"/>
    <w:rsid w:val="0082640A"/>
    <w:rPr>
      <w:rFonts w:ascii="Arial" w:hAnsi="Arial"/>
      <w:sz w:val="22"/>
    </w:rPr>
  </w:style>
  <w:style w:type="character" w:customStyle="1" w:styleId="BrdtekstTegn">
    <w:name w:val="Brødtekst Tegn"/>
    <w:basedOn w:val="Standardskriftforavsnitt"/>
    <w:link w:val="Brdtekst"/>
    <w:rsid w:val="0082640A"/>
    <w:rPr>
      <w:rFonts w:ascii="Arial" w:hAnsi="Arial"/>
      <w:sz w:val="22"/>
    </w:rPr>
  </w:style>
  <w:style w:type="character" w:customStyle="1" w:styleId="BrdtekstinnrykkTegn">
    <w:name w:val="Brødtekstinnrykk Tegn"/>
    <w:basedOn w:val="Standardskriftforavsnitt"/>
    <w:link w:val="Brdtekstinnrykk"/>
    <w:rsid w:val="0082640A"/>
    <w:rPr>
      <w:sz w:val="24"/>
    </w:rPr>
  </w:style>
  <w:style w:type="character" w:customStyle="1" w:styleId="Brdtekstinnrykk2Tegn">
    <w:name w:val="Brødtekstinnrykk 2 Tegn"/>
    <w:basedOn w:val="Standardskriftforavsnitt"/>
    <w:link w:val="Brdtekstinnrykk2"/>
    <w:rsid w:val="0082640A"/>
    <w:rPr>
      <w:rFonts w:ascii="Arial" w:hAnsi="Arial"/>
      <w:sz w:val="22"/>
    </w:rPr>
  </w:style>
  <w:style w:type="character" w:customStyle="1" w:styleId="Brdtekstinnrykk3Tegn">
    <w:name w:val="Brødtekstinnrykk 3 Tegn"/>
    <w:basedOn w:val="Standardskriftforavsnitt"/>
    <w:link w:val="Brdtekstinnrykk3"/>
    <w:rsid w:val="0082640A"/>
    <w:rPr>
      <w:rFonts w:ascii="Arial" w:hAnsi="Arial"/>
      <w:sz w:val="22"/>
    </w:rPr>
  </w:style>
  <w:style w:type="character" w:customStyle="1" w:styleId="MerknadstekstTegn">
    <w:name w:val="Merknadstekst Tegn"/>
    <w:basedOn w:val="Standardskriftforavsnitt"/>
    <w:link w:val="Merknadstekst"/>
    <w:semiHidden/>
    <w:rsid w:val="0082640A"/>
    <w:rPr>
      <w:rFonts w:ascii="Arial" w:hAnsi="Arial"/>
    </w:rPr>
  </w:style>
  <w:style w:type="paragraph" w:styleId="Listeavsnitt">
    <w:name w:val="List Paragraph"/>
    <w:basedOn w:val="Normal"/>
    <w:uiPriority w:val="34"/>
    <w:qFormat/>
    <w:rsid w:val="000B731C"/>
    <w:pPr>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2A"/>
    <w:pPr>
      <w:overflowPunct w:val="0"/>
      <w:autoSpaceDE w:val="0"/>
      <w:autoSpaceDN w:val="0"/>
      <w:adjustRightInd w:val="0"/>
      <w:spacing w:line="288" w:lineRule="auto"/>
      <w:textAlignment w:val="baseline"/>
    </w:pPr>
    <w:rPr>
      <w:rFonts w:ascii="Arial" w:hAnsi="Arial"/>
      <w:sz w:val="22"/>
    </w:rPr>
  </w:style>
  <w:style w:type="paragraph" w:styleId="Overskrift1">
    <w:name w:val="heading 1"/>
    <w:basedOn w:val="Normal"/>
    <w:next w:val="Brdtekstinnrykk2"/>
    <w:link w:val="Overskrift1Tegn"/>
    <w:qFormat/>
    <w:rsid w:val="00745F2A"/>
    <w:pPr>
      <w:keepNext/>
      <w:numPr>
        <w:numId w:val="42"/>
      </w:numPr>
      <w:overflowPunct/>
      <w:autoSpaceDE/>
      <w:autoSpaceDN/>
      <w:adjustRightInd/>
      <w:spacing w:before="360" w:after="120" w:line="240" w:lineRule="auto"/>
      <w:textAlignment w:val="auto"/>
      <w:outlineLvl w:val="0"/>
    </w:pPr>
    <w:rPr>
      <w:b/>
      <w:caps/>
      <w:kern w:val="32"/>
    </w:rPr>
  </w:style>
  <w:style w:type="paragraph" w:styleId="Overskrift2">
    <w:name w:val="heading 2"/>
    <w:basedOn w:val="Normal"/>
    <w:next w:val="Brdtekstinnrykk2"/>
    <w:link w:val="Overskrift2Tegn"/>
    <w:qFormat/>
    <w:rsid w:val="00745F2A"/>
    <w:pPr>
      <w:keepNext/>
      <w:numPr>
        <w:ilvl w:val="1"/>
        <w:numId w:val="42"/>
      </w:numPr>
      <w:overflowPunct/>
      <w:autoSpaceDE/>
      <w:autoSpaceDN/>
      <w:adjustRightInd/>
      <w:spacing w:before="240" w:after="120" w:line="240" w:lineRule="auto"/>
      <w:textAlignment w:val="auto"/>
      <w:outlineLvl w:val="1"/>
    </w:pPr>
    <w:rPr>
      <w:b/>
    </w:rPr>
  </w:style>
  <w:style w:type="paragraph" w:styleId="Overskrift3">
    <w:name w:val="heading 3"/>
    <w:basedOn w:val="Normal"/>
    <w:next w:val="Brdtekstinnrykk3"/>
    <w:link w:val="Overskrift3Tegn"/>
    <w:qFormat/>
    <w:rsid w:val="00745F2A"/>
    <w:pPr>
      <w:keepNext/>
      <w:numPr>
        <w:ilvl w:val="2"/>
        <w:numId w:val="42"/>
      </w:numPr>
      <w:overflowPunct/>
      <w:autoSpaceDE/>
      <w:autoSpaceDN/>
      <w:adjustRightInd/>
      <w:spacing w:before="240" w:after="120" w:line="240" w:lineRule="auto"/>
      <w:textAlignment w:val="auto"/>
      <w:outlineLvl w:val="2"/>
    </w:pPr>
  </w:style>
  <w:style w:type="paragraph" w:styleId="Overskrift4">
    <w:name w:val="heading 4"/>
    <w:basedOn w:val="Normal"/>
    <w:next w:val="Brdtekstinnrykk4"/>
    <w:qFormat/>
    <w:rsid w:val="00745F2A"/>
    <w:pPr>
      <w:keepNext/>
      <w:numPr>
        <w:ilvl w:val="3"/>
        <w:numId w:val="42"/>
      </w:numPr>
      <w:tabs>
        <w:tab w:val="left" w:pos="1559"/>
      </w:tabs>
      <w:overflowPunct/>
      <w:autoSpaceDE/>
      <w:autoSpaceDN/>
      <w:adjustRightInd/>
      <w:spacing w:before="240" w:after="120" w:line="240" w:lineRule="auto"/>
      <w:textAlignment w:val="auto"/>
      <w:outlineLvl w:val="3"/>
    </w:pPr>
  </w:style>
  <w:style w:type="paragraph" w:styleId="Overskrift5">
    <w:name w:val="heading 5"/>
    <w:basedOn w:val="Normal"/>
    <w:next w:val="Normal"/>
    <w:qFormat/>
    <w:rsid w:val="00745F2A"/>
    <w:pPr>
      <w:spacing w:before="240" w:after="60"/>
      <w:outlineLvl w:val="4"/>
    </w:pPr>
  </w:style>
  <w:style w:type="paragraph" w:styleId="Overskrift6">
    <w:name w:val="heading 6"/>
    <w:basedOn w:val="Normal"/>
    <w:next w:val="Normal"/>
    <w:qFormat/>
    <w:rsid w:val="00745F2A"/>
    <w:pPr>
      <w:spacing w:before="240" w:after="60"/>
      <w:outlineLvl w:val="5"/>
    </w:pPr>
    <w:rPr>
      <w:i/>
    </w:rPr>
  </w:style>
  <w:style w:type="paragraph" w:styleId="Overskrift7">
    <w:name w:val="heading 7"/>
    <w:basedOn w:val="Normal"/>
    <w:next w:val="Normal"/>
    <w:qFormat/>
    <w:rsid w:val="00745F2A"/>
    <w:pPr>
      <w:spacing w:before="240" w:after="60"/>
      <w:outlineLvl w:val="6"/>
    </w:pPr>
    <w:rPr>
      <w:sz w:val="20"/>
    </w:rPr>
  </w:style>
  <w:style w:type="paragraph" w:styleId="Overskrift8">
    <w:name w:val="heading 8"/>
    <w:basedOn w:val="Normal"/>
    <w:next w:val="Normal"/>
    <w:qFormat/>
    <w:rsid w:val="00745F2A"/>
    <w:pPr>
      <w:spacing w:before="240" w:after="60"/>
      <w:outlineLvl w:val="7"/>
    </w:pPr>
    <w:rPr>
      <w:i/>
      <w:sz w:val="20"/>
    </w:rPr>
  </w:style>
  <w:style w:type="paragraph" w:styleId="Overskrift9">
    <w:name w:val="heading 9"/>
    <w:basedOn w:val="Normal"/>
    <w:next w:val="Normal"/>
    <w:qFormat/>
    <w:rsid w:val="00745F2A"/>
    <w:p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Marg"/>
    <w:link w:val="TopptekstTegn"/>
    <w:rsid w:val="00745F2A"/>
    <w:pPr>
      <w:tabs>
        <w:tab w:val="center" w:pos="4536"/>
        <w:tab w:val="right" w:pos="9072"/>
      </w:tabs>
    </w:pPr>
  </w:style>
  <w:style w:type="paragraph" w:customStyle="1" w:styleId="f1">
    <w:name w:val="f1"/>
    <w:basedOn w:val="Normal"/>
    <w:rsid w:val="00745F2A"/>
    <w:pPr>
      <w:ind w:hanging="709"/>
    </w:pPr>
    <w:rPr>
      <w:b/>
    </w:rPr>
  </w:style>
  <w:style w:type="paragraph" w:customStyle="1" w:styleId="f2">
    <w:name w:val="f2"/>
    <w:basedOn w:val="Normal"/>
    <w:rsid w:val="00745F2A"/>
    <w:pPr>
      <w:ind w:left="283" w:hanging="283"/>
    </w:pPr>
    <w:rPr>
      <w:b/>
      <w:i/>
    </w:rPr>
  </w:style>
  <w:style w:type="paragraph" w:styleId="Bunntekst">
    <w:name w:val="footer"/>
    <w:basedOn w:val="Marg"/>
    <w:semiHidden/>
    <w:rsid w:val="00745F2A"/>
    <w:pPr>
      <w:tabs>
        <w:tab w:val="center" w:pos="4536"/>
        <w:tab w:val="right" w:pos="9072"/>
      </w:tabs>
    </w:pPr>
  </w:style>
  <w:style w:type="character" w:styleId="Sidetall">
    <w:name w:val="page number"/>
    <w:basedOn w:val="Standardskriftforavsnitt"/>
    <w:rsid w:val="00745F2A"/>
  </w:style>
  <w:style w:type="paragraph" w:styleId="Fotnotetekst">
    <w:name w:val="footnote text"/>
    <w:basedOn w:val="Brdtekst"/>
    <w:semiHidden/>
    <w:rsid w:val="00745F2A"/>
    <w:pPr>
      <w:spacing w:after="60"/>
      <w:ind w:left="284" w:hanging="284"/>
    </w:pPr>
    <w:rPr>
      <w:sz w:val="18"/>
    </w:rPr>
  </w:style>
  <w:style w:type="paragraph" w:customStyle="1" w:styleId="Marg">
    <w:name w:val="Marg"/>
    <w:basedOn w:val="Bildetekst"/>
    <w:rsid w:val="00745F2A"/>
    <w:rPr>
      <w:b w:val="0"/>
    </w:rPr>
  </w:style>
  <w:style w:type="paragraph" w:customStyle="1" w:styleId="SitatNorsk">
    <w:name w:val="SitatNorsk"/>
    <w:basedOn w:val="Normal"/>
    <w:next w:val="Normal"/>
    <w:rsid w:val="00745F2A"/>
    <w:pPr>
      <w:ind w:left="1276"/>
    </w:pPr>
    <w:rPr>
      <w:sz w:val="20"/>
    </w:rPr>
  </w:style>
  <w:style w:type="paragraph" w:customStyle="1" w:styleId="SitatEngelsk">
    <w:name w:val="SitatEngelsk"/>
    <w:basedOn w:val="Normal"/>
    <w:next w:val="Normal"/>
    <w:rsid w:val="00745F2A"/>
    <w:pPr>
      <w:ind w:left="1276"/>
    </w:pPr>
    <w:rPr>
      <w:sz w:val="20"/>
      <w:lang w:val="en-GB"/>
    </w:rPr>
  </w:style>
  <w:style w:type="paragraph" w:styleId="Punktmerketliste">
    <w:name w:val="List Bullet"/>
    <w:basedOn w:val="Normal"/>
    <w:semiHidden/>
    <w:rsid w:val="00745F2A"/>
    <w:pPr>
      <w:spacing w:before="60" w:after="60"/>
      <w:ind w:left="993" w:hanging="284"/>
    </w:pPr>
  </w:style>
  <w:style w:type="paragraph" w:styleId="Nummerertliste">
    <w:name w:val="List Number"/>
    <w:basedOn w:val="Normal"/>
    <w:semiHidden/>
    <w:rsid w:val="00745F2A"/>
    <w:pPr>
      <w:spacing w:before="60" w:after="60"/>
      <w:ind w:left="993" w:hanging="284"/>
    </w:pPr>
  </w:style>
  <w:style w:type="paragraph" w:styleId="Nummerertliste2">
    <w:name w:val="List Number 2"/>
    <w:basedOn w:val="Normal"/>
    <w:semiHidden/>
    <w:rsid w:val="00745F2A"/>
    <w:pPr>
      <w:spacing w:before="60" w:after="60"/>
      <w:ind w:left="1560" w:hanging="284"/>
    </w:pPr>
  </w:style>
  <w:style w:type="paragraph" w:styleId="Bildetekst">
    <w:name w:val="caption"/>
    <w:basedOn w:val="Normal"/>
    <w:next w:val="Normal"/>
    <w:qFormat/>
    <w:rsid w:val="00745F2A"/>
    <w:rPr>
      <w:b/>
    </w:rPr>
  </w:style>
  <w:style w:type="character" w:styleId="Fotnotereferanse">
    <w:name w:val="footnote reference"/>
    <w:basedOn w:val="Standardskriftforavsnitt"/>
    <w:semiHidden/>
    <w:rsid w:val="00745F2A"/>
    <w:rPr>
      <w:vertAlign w:val="superscript"/>
    </w:rPr>
  </w:style>
  <w:style w:type="paragraph" w:styleId="INNH1">
    <w:name w:val="toc 1"/>
    <w:basedOn w:val="Normal"/>
    <w:next w:val="Normal"/>
    <w:semiHidden/>
    <w:rsid w:val="00745F2A"/>
    <w:pPr>
      <w:tabs>
        <w:tab w:val="left" w:pos="284"/>
        <w:tab w:val="right" w:leader="dot" w:pos="9072"/>
      </w:tabs>
      <w:spacing w:before="60" w:after="60" w:line="240" w:lineRule="auto"/>
    </w:pPr>
    <w:rPr>
      <w:caps/>
      <w:noProof/>
      <w:sz w:val="20"/>
    </w:rPr>
  </w:style>
  <w:style w:type="paragraph" w:styleId="Brdtekst">
    <w:name w:val="Body Text"/>
    <w:basedOn w:val="Normal"/>
    <w:link w:val="BrdtekstTegn"/>
    <w:rsid w:val="00745F2A"/>
    <w:pPr>
      <w:overflowPunct/>
      <w:autoSpaceDE/>
      <w:autoSpaceDN/>
      <w:adjustRightInd/>
      <w:textAlignment w:val="auto"/>
    </w:pPr>
  </w:style>
  <w:style w:type="paragraph" w:customStyle="1" w:styleId="SitatNyNorsk">
    <w:name w:val="SitatNyNorsk"/>
    <w:basedOn w:val="Normal"/>
    <w:next w:val="Normal"/>
    <w:rsid w:val="00745F2A"/>
    <w:pPr>
      <w:ind w:left="1276"/>
    </w:pPr>
    <w:rPr>
      <w:sz w:val="20"/>
      <w:lang w:val="nn-NO"/>
    </w:rPr>
  </w:style>
  <w:style w:type="paragraph" w:customStyle="1" w:styleId="Petit">
    <w:name w:val="Petit"/>
    <w:basedOn w:val="Normal"/>
    <w:next w:val="Normal"/>
    <w:rsid w:val="00745F2A"/>
    <w:pPr>
      <w:ind w:left="1418" w:hanging="709"/>
    </w:pPr>
    <w:rPr>
      <w:sz w:val="20"/>
    </w:rPr>
  </w:style>
  <w:style w:type="paragraph" w:customStyle="1" w:styleId="i">
    <w:name w:val="(i)"/>
    <w:basedOn w:val="Marg"/>
    <w:rsid w:val="00745F2A"/>
    <w:pPr>
      <w:spacing w:before="120" w:after="120"/>
      <w:ind w:left="397" w:hanging="397"/>
    </w:pPr>
  </w:style>
  <w:style w:type="paragraph" w:styleId="INNH2">
    <w:name w:val="toc 2"/>
    <w:basedOn w:val="Normal"/>
    <w:next w:val="Normal"/>
    <w:semiHidden/>
    <w:rsid w:val="00745F2A"/>
    <w:pPr>
      <w:tabs>
        <w:tab w:val="left" w:pos="851"/>
        <w:tab w:val="right" w:leader="dot" w:pos="9072"/>
      </w:tabs>
      <w:spacing w:line="240" w:lineRule="auto"/>
      <w:ind w:left="284"/>
    </w:pPr>
    <w:rPr>
      <w:noProof/>
      <w:sz w:val="20"/>
    </w:rPr>
  </w:style>
  <w:style w:type="paragraph" w:styleId="INNH3">
    <w:name w:val="toc 3"/>
    <w:basedOn w:val="Normal"/>
    <w:next w:val="Normal"/>
    <w:semiHidden/>
    <w:rsid w:val="00745F2A"/>
    <w:pPr>
      <w:tabs>
        <w:tab w:val="left" w:pos="851"/>
        <w:tab w:val="right" w:leader="dot" w:pos="9072"/>
      </w:tabs>
      <w:spacing w:line="240" w:lineRule="auto"/>
      <w:ind w:left="284"/>
    </w:pPr>
    <w:rPr>
      <w:noProof/>
      <w:sz w:val="20"/>
    </w:rPr>
  </w:style>
  <w:style w:type="paragraph" w:styleId="INNH4">
    <w:name w:val="toc 4"/>
    <w:basedOn w:val="Normal"/>
    <w:next w:val="Normal"/>
    <w:semiHidden/>
    <w:rsid w:val="00745F2A"/>
    <w:pPr>
      <w:tabs>
        <w:tab w:val="left" w:pos="1134"/>
        <w:tab w:val="right" w:leader="dot" w:pos="9072"/>
      </w:tabs>
      <w:spacing w:line="240" w:lineRule="auto"/>
      <w:ind w:left="851"/>
    </w:pPr>
    <w:rPr>
      <w:noProof/>
      <w:sz w:val="20"/>
    </w:rPr>
  </w:style>
  <w:style w:type="paragraph" w:styleId="INNH5">
    <w:name w:val="toc 5"/>
    <w:basedOn w:val="Normal"/>
    <w:next w:val="Normal"/>
    <w:semiHidden/>
    <w:rsid w:val="00745F2A"/>
    <w:pPr>
      <w:tabs>
        <w:tab w:val="right" w:leader="dot" w:pos="9072"/>
      </w:tabs>
      <w:ind w:left="880"/>
    </w:pPr>
    <w:rPr>
      <w:sz w:val="20"/>
    </w:rPr>
  </w:style>
  <w:style w:type="paragraph" w:styleId="INNH6">
    <w:name w:val="toc 6"/>
    <w:basedOn w:val="Normal"/>
    <w:next w:val="Normal"/>
    <w:semiHidden/>
    <w:rsid w:val="00745F2A"/>
    <w:pPr>
      <w:tabs>
        <w:tab w:val="right" w:leader="dot" w:pos="9072"/>
      </w:tabs>
      <w:ind w:left="1100"/>
    </w:pPr>
  </w:style>
  <w:style w:type="paragraph" w:styleId="INNH7">
    <w:name w:val="toc 7"/>
    <w:basedOn w:val="Normal"/>
    <w:next w:val="Normal"/>
    <w:semiHidden/>
    <w:rsid w:val="00745F2A"/>
    <w:pPr>
      <w:tabs>
        <w:tab w:val="right" w:leader="dot" w:pos="9072"/>
      </w:tabs>
      <w:ind w:left="1320"/>
    </w:pPr>
  </w:style>
  <w:style w:type="paragraph" w:styleId="INNH8">
    <w:name w:val="toc 8"/>
    <w:basedOn w:val="Normal"/>
    <w:next w:val="Normal"/>
    <w:semiHidden/>
    <w:rsid w:val="00745F2A"/>
    <w:pPr>
      <w:tabs>
        <w:tab w:val="right" w:leader="dot" w:pos="9072"/>
      </w:tabs>
      <w:ind w:left="1540"/>
    </w:pPr>
  </w:style>
  <w:style w:type="paragraph" w:styleId="INNH9">
    <w:name w:val="toc 9"/>
    <w:basedOn w:val="Normal"/>
    <w:next w:val="Normal"/>
    <w:semiHidden/>
    <w:rsid w:val="00745F2A"/>
    <w:pPr>
      <w:tabs>
        <w:tab w:val="right" w:leader="dot" w:pos="9072"/>
      </w:tabs>
      <w:ind w:left="1760"/>
    </w:pPr>
  </w:style>
  <w:style w:type="paragraph" w:styleId="Sitat">
    <w:name w:val="Quote"/>
    <w:basedOn w:val="Normal"/>
    <w:qFormat/>
    <w:rsid w:val="00745F2A"/>
    <w:pPr>
      <w:overflowPunct/>
      <w:autoSpaceDE/>
      <w:autoSpaceDN/>
      <w:adjustRightInd/>
      <w:spacing w:after="120"/>
      <w:textAlignment w:val="auto"/>
    </w:pPr>
    <w:rPr>
      <w:i/>
      <w:sz w:val="18"/>
      <w:szCs w:val="24"/>
    </w:rPr>
  </w:style>
  <w:style w:type="character" w:styleId="Hyperkobling">
    <w:name w:val="Hyperlink"/>
    <w:basedOn w:val="Standardskriftforavsnitt"/>
    <w:semiHidden/>
    <w:rsid w:val="00745F2A"/>
    <w:rPr>
      <w:color w:val="0000FF"/>
      <w:u w:val="single"/>
    </w:rPr>
  </w:style>
  <w:style w:type="paragraph" w:styleId="Brdtekstinnrykk">
    <w:name w:val="Body Text Indent"/>
    <w:basedOn w:val="Normal"/>
    <w:link w:val="BrdtekstinnrykkTegn"/>
    <w:rsid w:val="00745F2A"/>
    <w:pPr>
      <w:overflowPunct/>
      <w:autoSpaceDE/>
      <w:autoSpaceDN/>
      <w:adjustRightInd/>
      <w:spacing w:line="240" w:lineRule="auto"/>
      <w:ind w:left="567"/>
      <w:textAlignment w:val="auto"/>
    </w:pPr>
    <w:rPr>
      <w:rFonts w:ascii="Times New Roman" w:hAnsi="Times New Roman"/>
      <w:sz w:val="24"/>
    </w:rPr>
  </w:style>
  <w:style w:type="paragraph" w:styleId="Brdtekstinnrykk2">
    <w:name w:val="Body Text Indent 2"/>
    <w:basedOn w:val="Normal"/>
    <w:link w:val="Brdtekstinnrykk2Tegn"/>
    <w:rsid w:val="00745F2A"/>
    <w:pPr>
      <w:overflowPunct/>
      <w:autoSpaceDE/>
      <w:autoSpaceDN/>
      <w:adjustRightInd/>
      <w:spacing w:line="240" w:lineRule="auto"/>
      <w:ind w:left="709"/>
      <w:textAlignment w:val="auto"/>
    </w:pPr>
  </w:style>
  <w:style w:type="paragraph" w:styleId="Brdtekstinnrykk3">
    <w:name w:val="Body Text Indent 3"/>
    <w:basedOn w:val="Normal"/>
    <w:link w:val="Brdtekstinnrykk3Tegn"/>
    <w:rsid w:val="00745F2A"/>
    <w:pPr>
      <w:overflowPunct/>
      <w:autoSpaceDE/>
      <w:autoSpaceDN/>
      <w:adjustRightInd/>
      <w:spacing w:line="240" w:lineRule="auto"/>
      <w:ind w:left="1134"/>
      <w:textAlignment w:val="auto"/>
    </w:pPr>
  </w:style>
  <w:style w:type="paragraph" w:customStyle="1" w:styleId="Brdtekstinnrykk4">
    <w:name w:val="Brødtekstinnrykk 4"/>
    <w:basedOn w:val="Brdtekstinnrykk3"/>
    <w:rsid w:val="00745F2A"/>
    <w:pPr>
      <w:ind w:left="1559"/>
    </w:pPr>
  </w:style>
  <w:style w:type="paragraph" w:styleId="Bobletekst">
    <w:name w:val="Balloon Text"/>
    <w:basedOn w:val="Normal"/>
    <w:semiHidden/>
    <w:rsid w:val="00745F2A"/>
    <w:rPr>
      <w:rFonts w:ascii="Tahoma" w:hAnsi="Tahoma" w:cs="Tahoma"/>
      <w:sz w:val="16"/>
      <w:szCs w:val="16"/>
    </w:rPr>
  </w:style>
  <w:style w:type="character" w:styleId="Merknadsreferanse">
    <w:name w:val="annotation reference"/>
    <w:basedOn w:val="Standardskriftforavsnitt"/>
    <w:semiHidden/>
    <w:rsid w:val="00745F2A"/>
    <w:rPr>
      <w:sz w:val="16"/>
      <w:szCs w:val="16"/>
    </w:rPr>
  </w:style>
  <w:style w:type="paragraph" w:styleId="Merknadstekst">
    <w:name w:val="annotation text"/>
    <w:basedOn w:val="Normal"/>
    <w:link w:val="MerknadstekstTegn"/>
    <w:semiHidden/>
    <w:rsid w:val="00745F2A"/>
    <w:rPr>
      <w:sz w:val="20"/>
    </w:rPr>
  </w:style>
  <w:style w:type="paragraph" w:styleId="Kommentaremne">
    <w:name w:val="annotation subject"/>
    <w:basedOn w:val="Merknadstekst"/>
    <w:next w:val="Merknadstekst"/>
    <w:semiHidden/>
    <w:rsid w:val="00745F2A"/>
    <w:rPr>
      <w:b/>
      <w:bCs/>
    </w:rPr>
  </w:style>
  <w:style w:type="character" w:customStyle="1" w:styleId="Overskrift1Tegn">
    <w:name w:val="Overskrift 1 Tegn"/>
    <w:basedOn w:val="Standardskriftforavsnitt"/>
    <w:link w:val="Overskrift1"/>
    <w:rsid w:val="0082640A"/>
    <w:rPr>
      <w:rFonts w:ascii="Arial" w:hAnsi="Arial"/>
      <w:b/>
      <w:caps/>
      <w:kern w:val="32"/>
      <w:sz w:val="22"/>
    </w:rPr>
  </w:style>
  <w:style w:type="character" w:customStyle="1" w:styleId="Overskrift2Tegn">
    <w:name w:val="Overskrift 2 Tegn"/>
    <w:basedOn w:val="Standardskriftforavsnitt"/>
    <w:link w:val="Overskrift2"/>
    <w:rsid w:val="0082640A"/>
    <w:rPr>
      <w:rFonts w:ascii="Arial" w:hAnsi="Arial"/>
      <w:b/>
      <w:sz w:val="22"/>
    </w:rPr>
  </w:style>
  <w:style w:type="character" w:customStyle="1" w:styleId="Overskrift3Tegn">
    <w:name w:val="Overskrift 3 Tegn"/>
    <w:basedOn w:val="Standardskriftforavsnitt"/>
    <w:link w:val="Overskrift3"/>
    <w:rsid w:val="0082640A"/>
    <w:rPr>
      <w:rFonts w:ascii="Arial" w:hAnsi="Arial"/>
      <w:sz w:val="22"/>
    </w:rPr>
  </w:style>
  <w:style w:type="character" w:customStyle="1" w:styleId="TopptekstTegn">
    <w:name w:val="Topptekst Tegn"/>
    <w:basedOn w:val="Standardskriftforavsnitt"/>
    <w:link w:val="Topptekst"/>
    <w:rsid w:val="0082640A"/>
    <w:rPr>
      <w:rFonts w:ascii="Arial" w:hAnsi="Arial"/>
      <w:sz w:val="22"/>
    </w:rPr>
  </w:style>
  <w:style w:type="character" w:customStyle="1" w:styleId="BrdtekstTegn">
    <w:name w:val="Brødtekst Tegn"/>
    <w:basedOn w:val="Standardskriftforavsnitt"/>
    <w:link w:val="Brdtekst"/>
    <w:rsid w:val="0082640A"/>
    <w:rPr>
      <w:rFonts w:ascii="Arial" w:hAnsi="Arial"/>
      <w:sz w:val="22"/>
    </w:rPr>
  </w:style>
  <w:style w:type="character" w:customStyle="1" w:styleId="BrdtekstinnrykkTegn">
    <w:name w:val="Brødtekstinnrykk Tegn"/>
    <w:basedOn w:val="Standardskriftforavsnitt"/>
    <w:link w:val="Brdtekstinnrykk"/>
    <w:rsid w:val="0082640A"/>
    <w:rPr>
      <w:sz w:val="24"/>
    </w:rPr>
  </w:style>
  <w:style w:type="character" w:customStyle="1" w:styleId="Brdtekstinnrykk2Tegn">
    <w:name w:val="Brødtekstinnrykk 2 Tegn"/>
    <w:basedOn w:val="Standardskriftforavsnitt"/>
    <w:link w:val="Brdtekstinnrykk2"/>
    <w:rsid w:val="0082640A"/>
    <w:rPr>
      <w:rFonts w:ascii="Arial" w:hAnsi="Arial"/>
      <w:sz w:val="22"/>
    </w:rPr>
  </w:style>
  <w:style w:type="character" w:customStyle="1" w:styleId="Brdtekstinnrykk3Tegn">
    <w:name w:val="Brødtekstinnrykk 3 Tegn"/>
    <w:basedOn w:val="Standardskriftforavsnitt"/>
    <w:link w:val="Brdtekstinnrykk3"/>
    <w:rsid w:val="0082640A"/>
    <w:rPr>
      <w:rFonts w:ascii="Arial" w:hAnsi="Arial"/>
      <w:sz w:val="22"/>
    </w:rPr>
  </w:style>
  <w:style w:type="character" w:customStyle="1" w:styleId="MerknadstekstTegn">
    <w:name w:val="Merknadstekst Tegn"/>
    <w:basedOn w:val="Standardskriftforavsnitt"/>
    <w:link w:val="Merknadstekst"/>
    <w:semiHidden/>
    <w:rsid w:val="0082640A"/>
    <w:rPr>
      <w:rFonts w:ascii="Arial" w:hAnsi="Arial"/>
    </w:rPr>
  </w:style>
  <w:style w:type="paragraph" w:styleId="Listeavsnitt">
    <w:name w:val="List Paragraph"/>
    <w:basedOn w:val="Normal"/>
    <w:uiPriority w:val="34"/>
    <w:qFormat/>
    <w:rsid w:val="000B731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kreativtforum.no/?ID=FrontPage" TargetMode="External"/><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kreativtforum.no/?ID=FrontPage"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msoffice\maler\haavind\docs\Avtal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FC57F-F53B-0740-91D6-BFB3CD84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\msoffice\maler\haavind\docs\Avtale-N.dot</Template>
  <TotalTime>2</TotalTime>
  <Pages>8</Pages>
  <Words>2850</Words>
  <Characters>15105</Characters>
  <Application>Microsoft Macintosh Word</Application>
  <DocSecurity>0</DocSecurity>
  <Lines>125</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_____________________________</vt:lpstr>
      <vt:lpstr>_____________________________</vt:lpstr>
    </vt:vector>
  </TitlesOfParts>
  <Company>Haavind Vislie</Company>
  <LinksUpToDate>false</LinksUpToDate>
  <CharactersWithSpaces>17920</CharactersWithSpaces>
  <SharedDoc>false</SharedDoc>
  <HLinks>
    <vt:vector size="24" baseType="variant">
      <vt:variant>
        <vt:i4>4194370</vt:i4>
      </vt:variant>
      <vt:variant>
        <vt:i4>51</vt:i4>
      </vt:variant>
      <vt:variant>
        <vt:i4>0</vt:i4>
      </vt:variant>
      <vt:variant>
        <vt:i4>5</vt:i4>
      </vt:variant>
      <vt:variant>
        <vt:lpwstr>http://www.kreativtforum.no/?ID=FrontPage</vt:lpwstr>
      </vt:variant>
      <vt:variant>
        <vt:lpwstr/>
      </vt:variant>
      <vt:variant>
        <vt:i4>4194370</vt:i4>
      </vt:variant>
      <vt:variant>
        <vt:i4>3</vt:i4>
      </vt:variant>
      <vt:variant>
        <vt:i4>0</vt:i4>
      </vt:variant>
      <vt:variant>
        <vt:i4>5</vt:i4>
      </vt:variant>
      <vt:variant>
        <vt:lpwstr>http://www.kreativtforum.no/?ID=FrontPage</vt:lpwstr>
      </vt:variant>
      <vt:variant>
        <vt:lpwstr/>
      </vt:variant>
      <vt:variant>
        <vt:i4>4194370</vt:i4>
      </vt:variant>
      <vt:variant>
        <vt:i4>47494</vt:i4>
      </vt:variant>
      <vt:variant>
        <vt:i4>1025</vt:i4>
      </vt:variant>
      <vt:variant>
        <vt:i4>4</vt:i4>
      </vt:variant>
      <vt:variant>
        <vt:lpwstr>http://www.kreativtforum.no/?ID=FrontPage</vt:lpwstr>
      </vt:variant>
      <vt:variant>
        <vt:lpwstr/>
      </vt:variant>
      <vt:variant>
        <vt:i4>4194370</vt:i4>
      </vt:variant>
      <vt:variant>
        <vt:i4>48965</vt:i4>
      </vt:variant>
      <vt:variant>
        <vt:i4>1026</vt:i4>
      </vt:variant>
      <vt:variant>
        <vt:i4>4</vt:i4>
      </vt:variant>
      <vt:variant>
        <vt:lpwstr>http://www.kreativtforum.no/?ID=FrontPage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dc:title>
  <dc:subject/>
  <dc:creator>ANSE@103390</dc:creator>
  <cp:keywords/>
  <dc:description/>
  <cp:lastModifiedBy>Benedikte</cp:lastModifiedBy>
  <cp:revision>3</cp:revision>
  <cp:lastPrinted>2012-09-12T13:47:00Z</cp:lastPrinted>
  <dcterms:created xsi:type="dcterms:W3CDTF">2013-02-13T12:13:00Z</dcterms:created>
  <dcterms:modified xsi:type="dcterms:W3CDTF">2013-02-13T12:13:00Z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MatterNumber">
    <vt:lpwstr>40645-020</vt:lpwstr>
  </property>
  <property fmtid="{D5CDD505-2E9C-101B-9397-08002B2CF9AE}" pid="3" name="WorksiteDatabase">
    <vt:lpwstr>LEGAL</vt:lpwstr>
  </property>
  <property fmtid="{D5CDD505-2E9C-101B-9397-08002B2CF9AE}" pid="4" name="WorksiteDocNumber">
    <vt:lpwstr>2727942</vt:lpwstr>
  </property>
  <property fmtid="{D5CDD505-2E9C-101B-9397-08002B2CF9AE}" pid="5" name="WorksiteDocVersion">
    <vt:lpwstr>1</vt:lpwstr>
  </property>
  <property fmtid="{D5CDD505-2E9C-101B-9397-08002B2CF9AE}" pid="6" name="WorksiteOperator">
    <vt:lpwstr>103390MAVA</vt:lpwstr>
  </property>
  <property fmtid="{D5CDD505-2E9C-101B-9397-08002B2CF9AE}" pid="7" name="WorksiteAuthor">
    <vt:lpwstr>103390MAVA</vt:lpwstr>
  </property>
  <property fmtid="{D5CDD505-2E9C-101B-9397-08002B2CF9AE}" pid="8" name="WorksiteDescription">
    <vt:lpwstr>Retainer avtale, v3</vt:lpwstr>
  </property>
  <property fmtid="{D5CDD505-2E9C-101B-9397-08002B2CF9AE}" pid="9" name="WorksiteName">
    <vt:lpwstr>Retainer avtale, v3</vt:lpwstr>
  </property>
  <property fmtid="{D5CDD505-2E9C-101B-9397-08002B2CF9AE}" pid="10" name="WorkSiteDocDate">
    <vt:lpwstr/>
  </property>
  <property fmtid="{D5CDD505-2E9C-101B-9397-08002B2CF9AE}" pid="11" name="MAIL_MSG_ID1">
    <vt:lpwstr>oFAAoY+b3dyoaiSJ13gODJQylbmoqtf/VSxMeXXrSQLV6lxLb/WxNqpNUzK2ZT8lI/vxeoEwyUf+gEou
hXfvdwDpLRPQ76TatBTD0LiEiG0SyNtLFPQtr3SqMRjTW4QQZLf1+Yz0sEpBE/mruTQetk+f7OKw
zFIbCjBwH8ll0Vv7FFJxWk1+WHa8O+ljI8XQ+f576bkpEh1LtGbzeTRGBnKhRJWabzdA6+Mp3/Uj
d8jLJ9PEXcfWJ0bXL</vt:lpwstr>
  </property>
  <property fmtid="{D5CDD505-2E9C-101B-9397-08002B2CF9AE}" pid="12" name="MAIL_MSG_ID2">
    <vt:lpwstr>WJmoWy6iT3r0E4ab5+rBLuP6z5S9Q+aLZOXaq+D+ByCkbOYQjc9SLC07+LF
aWl3h5WYKnj4Uq/7+Ax95Vb/cB1oqEu5K8d/7Fe7SAydiJ2X</vt:lpwstr>
  </property>
  <property fmtid="{D5CDD505-2E9C-101B-9397-08002B2CF9AE}" pid="13" name="RESPONSE_SENDER_NAME">
    <vt:lpwstr>ABAAJXrvhtoYpC79anypFsyfQnq0Px9xH7SYIgrvsH5DrSXjNdpnZgHi41etTH0/9hD+</vt:lpwstr>
  </property>
  <property fmtid="{D5CDD505-2E9C-101B-9397-08002B2CF9AE}" pid="14" name="EMAIL_OWNER_ADDRESS">
    <vt:lpwstr>ABAAMV6B7YzPbaIU7XaUnmuayQYrSHGI9ODtZBCQ5KQS2PN9OrEVFSlQMpd/qlYyTz5m</vt:lpwstr>
  </property>
</Properties>
</file>