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3AE" w:rsidRPr="00FE4C9F" w:rsidRDefault="00FC43AE" w:rsidP="00FC43AE">
      <w:pPr>
        <w:jc w:val="center"/>
        <w:rPr>
          <w:b/>
          <w:sz w:val="32"/>
          <w:szCs w:val="32"/>
        </w:rPr>
      </w:pPr>
      <w:r w:rsidRPr="00DC3219">
        <w:rPr>
          <w:sz w:val="28"/>
          <w:szCs w:val="28"/>
        </w:rPr>
        <w:t xml:space="preserve">  </w:t>
      </w:r>
      <w:r w:rsidRPr="00FE4C9F">
        <w:rPr>
          <w:b/>
          <w:sz w:val="32"/>
          <w:szCs w:val="32"/>
        </w:rPr>
        <w:t>Картотека дидактических игр по народному творчеству.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</w:p>
    <w:p w:rsidR="00FC43AE" w:rsidRPr="00FE4C9F" w:rsidRDefault="00FC43AE" w:rsidP="00FC43AE">
      <w:pPr>
        <w:jc w:val="both"/>
        <w:rPr>
          <w:b/>
          <w:sz w:val="32"/>
          <w:szCs w:val="32"/>
        </w:rPr>
      </w:pPr>
      <w:r w:rsidRPr="00FE4C9F">
        <w:rPr>
          <w:b/>
          <w:sz w:val="32"/>
          <w:szCs w:val="32"/>
        </w:rPr>
        <w:t>1. « Узнай по описанию».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Цель: Закрепить знания детей о народных игрушках. Формировать   умение детей узнавать ту или иную народную игрушку по описанию или по тексту стихотворения. </w:t>
      </w:r>
    </w:p>
    <w:p w:rsidR="00FC43AE" w:rsidRPr="00FE4C9F" w:rsidRDefault="00FC43AE" w:rsidP="00FC43AE">
      <w:pPr>
        <w:jc w:val="both"/>
        <w:rPr>
          <w:i/>
          <w:sz w:val="32"/>
          <w:szCs w:val="32"/>
        </w:rPr>
      </w:pPr>
      <w:r w:rsidRPr="00FE4C9F">
        <w:rPr>
          <w:i/>
          <w:sz w:val="32"/>
          <w:szCs w:val="32"/>
        </w:rPr>
        <w:t xml:space="preserve">Количество </w:t>
      </w:r>
      <w:proofErr w:type="gramStart"/>
      <w:r w:rsidRPr="00FE4C9F">
        <w:rPr>
          <w:i/>
          <w:sz w:val="32"/>
          <w:szCs w:val="32"/>
        </w:rPr>
        <w:t>играющих</w:t>
      </w:r>
      <w:proofErr w:type="gramEnd"/>
      <w:r w:rsidRPr="00FE4C9F">
        <w:rPr>
          <w:i/>
          <w:sz w:val="32"/>
          <w:szCs w:val="32"/>
        </w:rPr>
        <w:t xml:space="preserve"> 1 – 3 ребенка.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Описание: Дети выбирают картинки с изображением народной           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Игрушки, которую описывает воспитатель или которую 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Воспитатель рассказывает стихотворением.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Варианты усложнения: Ребенок может сам пытаться описать   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 игрушку, а воспитатель или другой ребенок должен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 узнать какую игрушку описывает ребенок.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</w:p>
    <w:p w:rsidR="00FC43AE" w:rsidRPr="00FE4C9F" w:rsidRDefault="00FC43AE" w:rsidP="00FC43AE">
      <w:pPr>
        <w:jc w:val="both"/>
        <w:rPr>
          <w:sz w:val="32"/>
          <w:szCs w:val="32"/>
        </w:rPr>
      </w:pPr>
    </w:p>
    <w:p w:rsidR="00FC43AE" w:rsidRPr="00FE4C9F" w:rsidRDefault="00FC43AE" w:rsidP="00FC43AE">
      <w:pPr>
        <w:jc w:val="both"/>
        <w:rPr>
          <w:b/>
          <w:sz w:val="32"/>
          <w:szCs w:val="32"/>
        </w:rPr>
      </w:pPr>
      <w:r w:rsidRPr="00FE4C9F">
        <w:rPr>
          <w:b/>
          <w:sz w:val="32"/>
          <w:szCs w:val="32"/>
        </w:rPr>
        <w:t>2. « Раз матрешка, два матрешка».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>Цель» Закрепить знания детей о матрешках. Развивать умение детей выкладывать на шаблоне матрешки платье, платок, украшения, самостоятельно подбирая цвета и размеры деталей.</w:t>
      </w:r>
    </w:p>
    <w:p w:rsidR="00FC43AE" w:rsidRPr="00FE4C9F" w:rsidRDefault="00FC43AE" w:rsidP="00FC43AE">
      <w:pPr>
        <w:jc w:val="both"/>
        <w:rPr>
          <w:i/>
          <w:sz w:val="32"/>
          <w:szCs w:val="32"/>
        </w:rPr>
      </w:pPr>
      <w:r w:rsidRPr="00FE4C9F">
        <w:rPr>
          <w:i/>
          <w:sz w:val="32"/>
          <w:szCs w:val="32"/>
        </w:rPr>
        <w:t>Количество играющих 4 – 8 человек.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Описание: Детям предлагается на шаблонах матрешек </w:t>
      </w:r>
      <w:proofErr w:type="gramStart"/>
      <w:r w:rsidRPr="00FE4C9F">
        <w:rPr>
          <w:sz w:val="32"/>
          <w:szCs w:val="32"/>
        </w:rPr>
        <w:t>разного</w:t>
      </w:r>
      <w:proofErr w:type="gramEnd"/>
      <w:r w:rsidRPr="00FE4C9F">
        <w:rPr>
          <w:sz w:val="32"/>
          <w:szCs w:val="32"/>
        </w:rPr>
        <w:t xml:space="preserve"> 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размера выложить наряд, подобрав правильно размер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деталей и цвет. Можно предложить детям выложить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семеновскую матрешку или выложить матрешку </w:t>
      </w:r>
      <w:proofErr w:type="gramStart"/>
      <w:r w:rsidRPr="00FE4C9F">
        <w:rPr>
          <w:sz w:val="32"/>
          <w:szCs w:val="32"/>
        </w:rPr>
        <w:t>по</w:t>
      </w:r>
      <w:proofErr w:type="gramEnd"/>
      <w:r w:rsidRPr="00FE4C9F">
        <w:rPr>
          <w:sz w:val="32"/>
          <w:szCs w:val="32"/>
        </w:rPr>
        <w:t xml:space="preserve"> 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образцу воспитателя.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</w:t>
      </w:r>
    </w:p>
    <w:p w:rsidR="00FC43AE" w:rsidRPr="00FE4C9F" w:rsidRDefault="00FC43AE" w:rsidP="00FC43AE">
      <w:pPr>
        <w:jc w:val="both"/>
        <w:rPr>
          <w:b/>
          <w:sz w:val="32"/>
          <w:szCs w:val="32"/>
        </w:rPr>
      </w:pPr>
      <w:r w:rsidRPr="00FE4C9F">
        <w:rPr>
          <w:b/>
          <w:sz w:val="32"/>
          <w:szCs w:val="32"/>
        </w:rPr>
        <w:t xml:space="preserve">3. « </w:t>
      </w:r>
      <w:proofErr w:type="spellStart"/>
      <w:r w:rsidRPr="00FE4C9F">
        <w:rPr>
          <w:b/>
          <w:sz w:val="32"/>
          <w:szCs w:val="32"/>
        </w:rPr>
        <w:t>Филимоновская</w:t>
      </w:r>
      <w:proofErr w:type="spellEnd"/>
      <w:r w:rsidRPr="00FE4C9F">
        <w:rPr>
          <w:b/>
          <w:sz w:val="32"/>
          <w:szCs w:val="32"/>
        </w:rPr>
        <w:t xml:space="preserve"> роспись».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Цель: Закрепить знания детей о </w:t>
      </w:r>
      <w:proofErr w:type="spellStart"/>
      <w:r w:rsidRPr="00FE4C9F">
        <w:rPr>
          <w:sz w:val="32"/>
          <w:szCs w:val="32"/>
        </w:rPr>
        <w:t>филимоновской</w:t>
      </w:r>
      <w:proofErr w:type="spellEnd"/>
      <w:r w:rsidRPr="00FE4C9F">
        <w:rPr>
          <w:sz w:val="32"/>
          <w:szCs w:val="32"/>
        </w:rPr>
        <w:t xml:space="preserve"> народной игрушке:   её героях, деталях и цвете росписи.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Формировать умение красиво выкладывать узор, передовая особенности </w:t>
      </w:r>
      <w:proofErr w:type="spellStart"/>
      <w:r w:rsidRPr="00FE4C9F">
        <w:rPr>
          <w:sz w:val="32"/>
          <w:szCs w:val="32"/>
        </w:rPr>
        <w:t>филимоновской</w:t>
      </w:r>
      <w:proofErr w:type="spellEnd"/>
      <w:r w:rsidRPr="00FE4C9F">
        <w:rPr>
          <w:sz w:val="32"/>
          <w:szCs w:val="32"/>
        </w:rPr>
        <w:t xml:space="preserve"> росписи.</w:t>
      </w:r>
    </w:p>
    <w:p w:rsidR="00FC43AE" w:rsidRPr="00FE4C9F" w:rsidRDefault="00FC43AE" w:rsidP="00FC43AE">
      <w:pPr>
        <w:jc w:val="both"/>
        <w:rPr>
          <w:i/>
          <w:sz w:val="32"/>
          <w:szCs w:val="32"/>
        </w:rPr>
      </w:pPr>
      <w:r w:rsidRPr="00FE4C9F">
        <w:rPr>
          <w:i/>
          <w:sz w:val="32"/>
          <w:szCs w:val="32"/>
        </w:rPr>
        <w:lastRenderedPageBreak/>
        <w:t>Количество играющих 4 -  5 человек.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Описание: На шаблонах </w:t>
      </w:r>
      <w:proofErr w:type="spellStart"/>
      <w:r w:rsidRPr="00FE4C9F">
        <w:rPr>
          <w:sz w:val="32"/>
          <w:szCs w:val="32"/>
        </w:rPr>
        <w:t>филимоновских</w:t>
      </w:r>
      <w:proofErr w:type="spellEnd"/>
      <w:r w:rsidRPr="00FE4C9F">
        <w:rPr>
          <w:sz w:val="32"/>
          <w:szCs w:val="32"/>
        </w:rPr>
        <w:t xml:space="preserve"> игрушек детям 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предлагается выложить узор, используя </w:t>
      </w:r>
    </w:p>
    <w:p w:rsidR="00FC43AE" w:rsidRPr="00FE4C9F" w:rsidRDefault="00FC43AE" w:rsidP="00FC43AE">
      <w:pPr>
        <w:jc w:val="both"/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</w:t>
      </w:r>
      <w:proofErr w:type="spellStart"/>
      <w:r w:rsidRPr="00FE4C9F">
        <w:rPr>
          <w:sz w:val="32"/>
          <w:szCs w:val="32"/>
        </w:rPr>
        <w:t>полосочки</w:t>
      </w:r>
      <w:proofErr w:type="spellEnd"/>
      <w:r w:rsidRPr="00FE4C9F">
        <w:rPr>
          <w:sz w:val="32"/>
          <w:szCs w:val="32"/>
        </w:rPr>
        <w:t xml:space="preserve"> зеленого, красного, желтого цветов.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 xml:space="preserve">    </w:t>
      </w:r>
    </w:p>
    <w:p w:rsidR="00FC43AE" w:rsidRPr="00FE4C9F" w:rsidRDefault="00FC43AE" w:rsidP="00FC43AE">
      <w:pPr>
        <w:rPr>
          <w:b/>
          <w:sz w:val="32"/>
          <w:szCs w:val="32"/>
        </w:rPr>
      </w:pPr>
      <w:r w:rsidRPr="00FE4C9F">
        <w:rPr>
          <w:b/>
          <w:sz w:val="32"/>
          <w:szCs w:val="32"/>
        </w:rPr>
        <w:t>4. « Подбери узор к платью барыни».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 xml:space="preserve">Цель: Закрепить знания детей о глиняной народной игрушке: дымковской, </w:t>
      </w:r>
      <w:proofErr w:type="spellStart"/>
      <w:r w:rsidRPr="00FE4C9F">
        <w:rPr>
          <w:sz w:val="32"/>
          <w:szCs w:val="32"/>
        </w:rPr>
        <w:t>филимоновской</w:t>
      </w:r>
      <w:proofErr w:type="spellEnd"/>
      <w:r w:rsidRPr="00FE4C9F">
        <w:rPr>
          <w:sz w:val="32"/>
          <w:szCs w:val="32"/>
        </w:rPr>
        <w:t xml:space="preserve">, </w:t>
      </w:r>
      <w:proofErr w:type="spellStart"/>
      <w:r w:rsidRPr="00FE4C9F">
        <w:rPr>
          <w:sz w:val="32"/>
          <w:szCs w:val="32"/>
        </w:rPr>
        <w:t>каргопольской</w:t>
      </w:r>
      <w:proofErr w:type="spellEnd"/>
      <w:r w:rsidRPr="00FE4C9F">
        <w:rPr>
          <w:sz w:val="32"/>
          <w:szCs w:val="32"/>
        </w:rPr>
        <w:t>.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>Совершенствовать умение детей выкладывать узор на платье барыни, передавая характерные особенности той или иной народной росписи.</w:t>
      </w:r>
    </w:p>
    <w:p w:rsidR="00FC43AE" w:rsidRPr="00FE4C9F" w:rsidRDefault="00FC43AE" w:rsidP="00FC43AE">
      <w:pPr>
        <w:rPr>
          <w:i/>
          <w:sz w:val="32"/>
          <w:szCs w:val="32"/>
        </w:rPr>
      </w:pPr>
      <w:r w:rsidRPr="00FE4C9F">
        <w:rPr>
          <w:i/>
          <w:sz w:val="32"/>
          <w:szCs w:val="32"/>
        </w:rPr>
        <w:t>Количество играющих 4 – 5 человек.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>Описание: На шаблонах барыней детям предлагается выложить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 узор, используя детали для того или иного вида 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 росписи. </w:t>
      </w:r>
    </w:p>
    <w:p w:rsidR="00FC43AE" w:rsidRPr="00FE4C9F" w:rsidRDefault="00FC43AE" w:rsidP="00FC43AE">
      <w:pPr>
        <w:rPr>
          <w:b/>
          <w:sz w:val="32"/>
          <w:szCs w:val="32"/>
        </w:rPr>
      </w:pPr>
    </w:p>
    <w:p w:rsidR="00FC43AE" w:rsidRPr="00FE4C9F" w:rsidRDefault="00FC43AE" w:rsidP="00FC43AE">
      <w:pPr>
        <w:rPr>
          <w:b/>
          <w:sz w:val="32"/>
          <w:szCs w:val="32"/>
        </w:rPr>
      </w:pPr>
      <w:r w:rsidRPr="00FE4C9F">
        <w:rPr>
          <w:b/>
          <w:sz w:val="32"/>
          <w:szCs w:val="32"/>
        </w:rPr>
        <w:t>5. « Укрась дымковскую игрушку».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>Цель: Закрепить знания детей о дымковской народной игрушке - её героях, деталях и цвете росписи. Формировать умение детей красиво выкладывать  узор, передовая особенности дымковской росписи.</w:t>
      </w:r>
    </w:p>
    <w:p w:rsidR="00FC43AE" w:rsidRPr="00FE4C9F" w:rsidRDefault="00FC43AE" w:rsidP="00FC43AE">
      <w:pPr>
        <w:rPr>
          <w:i/>
          <w:sz w:val="32"/>
          <w:szCs w:val="32"/>
        </w:rPr>
      </w:pPr>
      <w:r w:rsidRPr="00FE4C9F">
        <w:rPr>
          <w:i/>
          <w:sz w:val="32"/>
          <w:szCs w:val="32"/>
        </w:rPr>
        <w:t>Количество играющих 4 – 5 человек.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 xml:space="preserve">Описание: На шаблонах дымковских игрушек детям предлагается 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 выложить узор, используя кружочки синего, красного, 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 xml:space="preserve">                     </w:t>
      </w:r>
      <w:proofErr w:type="gramStart"/>
      <w:r w:rsidRPr="00FE4C9F">
        <w:rPr>
          <w:sz w:val="32"/>
          <w:szCs w:val="32"/>
        </w:rPr>
        <w:t>желтого</w:t>
      </w:r>
      <w:proofErr w:type="gramEnd"/>
      <w:r w:rsidRPr="00FE4C9F">
        <w:rPr>
          <w:sz w:val="32"/>
          <w:szCs w:val="32"/>
        </w:rPr>
        <w:t xml:space="preserve"> цветов.</w:t>
      </w:r>
    </w:p>
    <w:p w:rsidR="00FC43AE" w:rsidRPr="00FE4C9F" w:rsidRDefault="00FC43AE" w:rsidP="00FC43AE">
      <w:pPr>
        <w:rPr>
          <w:sz w:val="32"/>
          <w:szCs w:val="32"/>
        </w:rPr>
      </w:pPr>
      <w:r w:rsidRPr="00FE4C9F">
        <w:rPr>
          <w:sz w:val="32"/>
          <w:szCs w:val="32"/>
        </w:rPr>
        <w:t>Варианты усложнения: Добавить к имеющим деталям узора кружочки разного размера.</w:t>
      </w:r>
    </w:p>
    <w:p w:rsidR="00FC43AE" w:rsidRPr="00FE4C9F" w:rsidRDefault="00FC43AE" w:rsidP="00FC43AE">
      <w:pPr>
        <w:rPr>
          <w:sz w:val="32"/>
          <w:szCs w:val="32"/>
        </w:rPr>
      </w:pPr>
    </w:p>
    <w:p w:rsidR="00FC43AE" w:rsidRPr="00FE4C9F" w:rsidRDefault="00FC43AE" w:rsidP="00FC43AE">
      <w:pPr>
        <w:rPr>
          <w:sz w:val="32"/>
          <w:szCs w:val="32"/>
        </w:rPr>
      </w:pPr>
    </w:p>
    <w:p w:rsidR="00FC43AE" w:rsidRPr="00FE4C9F" w:rsidRDefault="00FC43AE" w:rsidP="00FC43AE">
      <w:pPr>
        <w:rPr>
          <w:sz w:val="32"/>
          <w:szCs w:val="32"/>
        </w:rPr>
      </w:pPr>
    </w:p>
    <w:p w:rsidR="00FC43AE" w:rsidRPr="00FE4C9F" w:rsidRDefault="00FC43AE" w:rsidP="00FC43AE">
      <w:pPr>
        <w:rPr>
          <w:sz w:val="32"/>
          <w:szCs w:val="32"/>
        </w:rPr>
      </w:pPr>
    </w:p>
    <w:p w:rsidR="0038478A" w:rsidRDefault="0038478A"/>
    <w:sectPr w:rsidR="0038478A" w:rsidSect="00EE5DD0">
      <w:footerReference w:type="even" r:id="rId4"/>
      <w:footerReference w:type="default" r:id="rId5"/>
      <w:pgSz w:w="11906" w:h="16838"/>
      <w:pgMar w:top="1134" w:right="1701" w:bottom="1134" w:left="1701" w:header="709" w:footer="709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1FB" w:rsidRDefault="00FC43AE" w:rsidP="00DF799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71FB" w:rsidRDefault="00FC43AE" w:rsidP="00BD2B1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1FB" w:rsidRDefault="00FC43AE" w:rsidP="00DF799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C71FB" w:rsidRDefault="00FC43AE" w:rsidP="00BD2B17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3AE"/>
    <w:rsid w:val="0038478A"/>
    <w:rsid w:val="00FC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43A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43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43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2018-03-08T17:54:00Z</dcterms:created>
  <dcterms:modified xsi:type="dcterms:W3CDTF">2018-03-08T17:54:00Z</dcterms:modified>
</cp:coreProperties>
</file>