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EB" w:rsidRPr="001A2E4A" w:rsidRDefault="00913CEB" w:rsidP="008876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2E4A">
        <w:rPr>
          <w:rFonts w:ascii="Times New Roman" w:hAnsi="Times New Roman" w:cs="Times New Roman"/>
          <w:b/>
          <w:bCs/>
          <w:sz w:val="28"/>
          <w:szCs w:val="28"/>
        </w:rPr>
        <w:t>План взаимодействия с социальными партнерами на 20</w:t>
      </w:r>
      <w:r w:rsidR="00FD3E3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1A2E4A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FD3E3E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1A2E4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период</w:t>
      </w:r>
    </w:p>
    <w:tbl>
      <w:tblPr>
        <w:tblStyle w:val="a3"/>
        <w:tblW w:w="0" w:type="auto"/>
        <w:tblLook w:val="04A0"/>
      </w:tblPr>
      <w:tblGrid>
        <w:gridCol w:w="782"/>
        <w:gridCol w:w="3012"/>
        <w:gridCol w:w="3402"/>
        <w:gridCol w:w="1671"/>
        <w:gridCol w:w="7"/>
      </w:tblGrid>
      <w:tr w:rsidR="00DF7229" w:rsidRPr="002D4D0F" w:rsidTr="00A45D28">
        <w:trPr>
          <w:trHeight w:val="647"/>
        </w:trPr>
        <w:tc>
          <w:tcPr>
            <w:tcW w:w="782" w:type="dxa"/>
          </w:tcPr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2" w:type="dxa"/>
          </w:tcPr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Цель мероприятия</w:t>
            </w:r>
          </w:p>
        </w:tc>
        <w:tc>
          <w:tcPr>
            <w:tcW w:w="1678" w:type="dxa"/>
            <w:gridSpan w:val="2"/>
          </w:tcPr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Сроки исполнения </w:t>
            </w:r>
          </w:p>
        </w:tc>
      </w:tr>
      <w:tr w:rsidR="00DF7229" w:rsidRPr="002D4D0F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:rsidR="00DF7229" w:rsidRPr="002D4D0F" w:rsidRDefault="00DF722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Центральная детская библиотека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DF722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«Моя профессия библиотекарь».</w:t>
            </w:r>
          </w:p>
        </w:tc>
        <w:tc>
          <w:tcPr>
            <w:tcW w:w="3402" w:type="dxa"/>
          </w:tcPr>
          <w:p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профессиях, познакомить с профессией библиотекаря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F7229" w:rsidRPr="002D4D0F" w:rsidTr="00A45D28">
        <w:trPr>
          <w:trHeight w:val="339"/>
        </w:trPr>
        <w:tc>
          <w:tcPr>
            <w:tcW w:w="782" w:type="dxa"/>
          </w:tcPr>
          <w:p w:rsidR="00DF7229" w:rsidRPr="002D4D0F" w:rsidRDefault="00FB0189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DF7229" w:rsidRPr="002D4D0F" w:rsidRDefault="00FB018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Беседа «Чтобы книга дольше жила…»</w:t>
            </w:r>
          </w:p>
        </w:tc>
        <w:tc>
          <w:tcPr>
            <w:tcW w:w="3402" w:type="dxa"/>
          </w:tcPr>
          <w:p w:rsidR="00DF7229" w:rsidRPr="002D4D0F" w:rsidRDefault="00FB018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Продолжать приучать детей аккуратно пользоваться книгами.</w:t>
            </w:r>
            <w:r w:rsidR="00662BA0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кни</w:t>
            </w:r>
            <w:r w:rsidR="00DA6010" w:rsidRPr="002D4D0F">
              <w:rPr>
                <w:rFonts w:ascii="Times New Roman" w:hAnsi="Times New Roman" w:cs="Times New Roman"/>
                <w:sz w:val="28"/>
                <w:szCs w:val="28"/>
              </w:rPr>
              <w:t>гами разных времен и народов.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14A95" w:rsidRPr="002D4D0F" w:rsidTr="00A45D28">
        <w:trPr>
          <w:trHeight w:val="324"/>
        </w:trPr>
        <w:tc>
          <w:tcPr>
            <w:tcW w:w="782" w:type="dxa"/>
          </w:tcPr>
          <w:p w:rsidR="00814A95" w:rsidRPr="002D4D0F" w:rsidRDefault="00814A9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814A95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Путешествие в мир книги.</w:t>
            </w:r>
          </w:p>
        </w:tc>
        <w:tc>
          <w:tcPr>
            <w:tcW w:w="3402" w:type="dxa"/>
          </w:tcPr>
          <w:p w:rsidR="00814A95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происхождения книги и библиотеки.</w:t>
            </w:r>
          </w:p>
        </w:tc>
        <w:tc>
          <w:tcPr>
            <w:tcW w:w="1678" w:type="dxa"/>
            <w:gridSpan w:val="2"/>
          </w:tcPr>
          <w:p w:rsidR="00814A95" w:rsidRPr="002D4D0F" w:rsidRDefault="000A7C4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DF722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DF7229" w:rsidRPr="002D4D0F" w:rsidRDefault="00814A9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Игра «Сказочная карусель».</w:t>
            </w:r>
          </w:p>
        </w:tc>
        <w:tc>
          <w:tcPr>
            <w:tcW w:w="3402" w:type="dxa"/>
          </w:tcPr>
          <w:p w:rsidR="00DF7229" w:rsidRPr="002D4D0F" w:rsidRDefault="007F198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интерес к художественной литературе, пополнять литературный багаж сказками.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F7229" w:rsidRPr="002D4D0F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:rsidR="00DF7229" w:rsidRPr="002D4D0F" w:rsidRDefault="00D47C3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9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DF7229" w:rsidRPr="002D4D0F" w:rsidRDefault="00A45D2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Экскурсия «В гости к вчерашним дощколятам».</w:t>
            </w:r>
          </w:p>
        </w:tc>
        <w:tc>
          <w:tcPr>
            <w:tcW w:w="3402" w:type="dxa"/>
          </w:tcPr>
          <w:p w:rsidR="00DF7229" w:rsidRPr="002D4D0F" w:rsidRDefault="00A45D28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их обязанностях, прежде всего в связи с подготовкой к школе.Формировать интерес к учебной деятельности и желание учиться.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DF7229" w:rsidRPr="002D4D0F" w:rsidRDefault="00724B8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Игра – викторина «Если хочешь быть здоров…»</w:t>
            </w:r>
          </w:p>
        </w:tc>
        <w:tc>
          <w:tcPr>
            <w:tcW w:w="3402" w:type="dxa"/>
          </w:tcPr>
          <w:p w:rsidR="00DF7229" w:rsidRPr="002D4D0F" w:rsidRDefault="00724B8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(питание, режим дня, закаливание, двигательный режим).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26708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DF7229" w:rsidRPr="002D4D0F" w:rsidRDefault="0056262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КВН «Знатоки природы».</w:t>
            </w:r>
          </w:p>
        </w:tc>
        <w:tc>
          <w:tcPr>
            <w:tcW w:w="3402" w:type="dxa"/>
          </w:tcPr>
          <w:p w:rsidR="00DF7229" w:rsidRPr="002D4D0F" w:rsidRDefault="0056262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правильно вести себя на природе. Учить обобщать и систематизировать знания о мире природы. 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F7229" w:rsidRPr="002D4D0F" w:rsidTr="00A45D28">
        <w:trPr>
          <w:trHeight w:val="339"/>
        </w:trPr>
        <w:tc>
          <w:tcPr>
            <w:tcW w:w="782" w:type="dxa"/>
          </w:tcPr>
          <w:p w:rsidR="00DF7229" w:rsidRPr="002D4D0F" w:rsidRDefault="0003558B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2" w:type="dxa"/>
          </w:tcPr>
          <w:p w:rsidR="00DF7229" w:rsidRPr="002D4D0F" w:rsidRDefault="0003558B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Конкурс чтецов  «</w:t>
            </w:r>
            <w:r w:rsidR="001A2E4A" w:rsidRPr="002D4D0F">
              <w:rPr>
                <w:rFonts w:ascii="Times New Roman" w:hAnsi="Times New Roman" w:cs="Times New Roman"/>
                <w:sz w:val="28"/>
                <w:szCs w:val="28"/>
              </w:rPr>
              <w:t>А русскому стиху так свойственно величие».</w:t>
            </w:r>
          </w:p>
        </w:tc>
        <w:tc>
          <w:tcPr>
            <w:tcW w:w="3402" w:type="dxa"/>
          </w:tcPr>
          <w:p w:rsidR="00DF7229" w:rsidRPr="002D4D0F" w:rsidRDefault="0003558B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памяти павших бойцов (возлагать с детьми цветы к обелискам, памятникам)</w:t>
            </w:r>
            <w:r w:rsidR="005C1B03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чувства.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bookmarkStart w:id="0" w:name="_GoBack"/>
        <w:bookmarkEnd w:id="0"/>
      </w:tr>
      <w:tr w:rsidR="00DF7229" w:rsidRPr="002D4D0F" w:rsidTr="00DF7229">
        <w:trPr>
          <w:gridAfter w:val="1"/>
          <w:wAfter w:w="7" w:type="dxa"/>
          <w:trHeight w:val="324"/>
        </w:trPr>
        <w:tc>
          <w:tcPr>
            <w:tcW w:w="8867" w:type="dxa"/>
            <w:gridSpan w:val="4"/>
          </w:tcPr>
          <w:p w:rsidR="00DF7229" w:rsidRPr="002D4D0F" w:rsidRDefault="005A46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Историко-краеведческий музей «Старый Сургут»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9741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DF7229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«Быт и традиции угорских народов».</w:t>
            </w:r>
          </w:p>
        </w:tc>
        <w:tc>
          <w:tcPr>
            <w:tcW w:w="3402" w:type="dxa"/>
          </w:tcPr>
          <w:p w:rsidR="00DF7229" w:rsidRPr="002D4D0F" w:rsidRDefault="007F2203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предметами декоративно – прикладного искусства, одеждой, домашней утварью.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9741F5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DF7229" w:rsidRPr="002D4D0F" w:rsidRDefault="009741F5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Посещение экспозиции «Краеведы Сургута».</w:t>
            </w:r>
          </w:p>
        </w:tc>
        <w:tc>
          <w:tcPr>
            <w:tcW w:w="3402" w:type="dxa"/>
          </w:tcPr>
          <w:p w:rsidR="00DF7229" w:rsidRPr="002D4D0F" w:rsidRDefault="00784C04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историческими личностями, их документами, книгами, фотографиями.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C3B4F" w:rsidRPr="002D4D0F" w:rsidTr="00A45D28">
        <w:trPr>
          <w:trHeight w:val="324"/>
        </w:trPr>
        <w:tc>
          <w:tcPr>
            <w:tcW w:w="782" w:type="dxa"/>
          </w:tcPr>
          <w:p w:rsidR="008C3B4F" w:rsidRPr="002D4D0F" w:rsidRDefault="008C3B4F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8C3B4F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Посещение экспозиции «Быть полезным людям».</w:t>
            </w:r>
          </w:p>
        </w:tc>
        <w:tc>
          <w:tcPr>
            <w:tcW w:w="3402" w:type="dxa"/>
          </w:tcPr>
          <w:p w:rsidR="008C3B4F" w:rsidRPr="002D4D0F" w:rsidRDefault="008C3B4F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образования Сибири.</w:t>
            </w:r>
          </w:p>
        </w:tc>
        <w:tc>
          <w:tcPr>
            <w:tcW w:w="1678" w:type="dxa"/>
            <w:gridSpan w:val="2"/>
          </w:tcPr>
          <w:p w:rsidR="008C3B4F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DF7229" w:rsidRPr="002D4D0F" w:rsidTr="00A45D28">
        <w:trPr>
          <w:trHeight w:val="324"/>
        </w:trPr>
        <w:tc>
          <w:tcPr>
            <w:tcW w:w="782" w:type="dxa"/>
          </w:tcPr>
          <w:p w:rsidR="00DF7229" w:rsidRPr="002D4D0F" w:rsidRDefault="00F878B4" w:rsidP="001A2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:rsidR="00DF7229" w:rsidRPr="002D4D0F" w:rsidRDefault="0008370A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Экскурсия на выставку «Флора и фауна Сургутского района».</w:t>
            </w:r>
          </w:p>
        </w:tc>
        <w:tc>
          <w:tcPr>
            <w:tcW w:w="3402" w:type="dxa"/>
          </w:tcPr>
          <w:p w:rsidR="00DF7229" w:rsidRPr="002D4D0F" w:rsidRDefault="0008370A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Углублять представления детей </w:t>
            </w:r>
            <w:r w:rsidR="00F90D91" w:rsidRPr="002D4D0F">
              <w:rPr>
                <w:rFonts w:ascii="Times New Roman" w:hAnsi="Times New Roman" w:cs="Times New Roman"/>
                <w:sz w:val="28"/>
                <w:szCs w:val="28"/>
              </w:rPr>
              <w:t>о природе</w:t>
            </w:r>
            <w:r w:rsidR="005C1B03" w:rsidRPr="002D4D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0D91" w:rsidRPr="002D4D0F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знания о доисторических животных, растениях.</w:t>
            </w:r>
          </w:p>
        </w:tc>
        <w:tc>
          <w:tcPr>
            <w:tcW w:w="1678" w:type="dxa"/>
            <w:gridSpan w:val="2"/>
          </w:tcPr>
          <w:p w:rsidR="00DF7229" w:rsidRPr="002D4D0F" w:rsidRDefault="001572D9" w:rsidP="001A2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D0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EC4B7E" w:rsidRPr="002D4D0F" w:rsidRDefault="00EC4B7E" w:rsidP="008876A1">
      <w:pPr>
        <w:rPr>
          <w:rFonts w:ascii="Times New Roman" w:hAnsi="Times New Roman" w:cs="Times New Roman"/>
          <w:sz w:val="28"/>
          <w:szCs w:val="28"/>
        </w:rPr>
      </w:pPr>
    </w:p>
    <w:sectPr w:rsidR="00EC4B7E" w:rsidRPr="002D4D0F" w:rsidSect="0019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25C03"/>
    <w:rsid w:val="0003558B"/>
    <w:rsid w:val="0008370A"/>
    <w:rsid w:val="00091E34"/>
    <w:rsid w:val="000A7C43"/>
    <w:rsid w:val="001572D9"/>
    <w:rsid w:val="00177E76"/>
    <w:rsid w:val="0019580A"/>
    <w:rsid w:val="001A2E4A"/>
    <w:rsid w:val="001B55D7"/>
    <w:rsid w:val="00253275"/>
    <w:rsid w:val="0026708F"/>
    <w:rsid w:val="002D4D0F"/>
    <w:rsid w:val="002E59BA"/>
    <w:rsid w:val="003A3438"/>
    <w:rsid w:val="00562624"/>
    <w:rsid w:val="005A46F5"/>
    <w:rsid w:val="005C1B03"/>
    <w:rsid w:val="00662BA0"/>
    <w:rsid w:val="00723E35"/>
    <w:rsid w:val="00724B83"/>
    <w:rsid w:val="00784C04"/>
    <w:rsid w:val="007F1988"/>
    <w:rsid w:val="007F2203"/>
    <w:rsid w:val="00814A95"/>
    <w:rsid w:val="008876A1"/>
    <w:rsid w:val="008C3B4F"/>
    <w:rsid w:val="00913CEB"/>
    <w:rsid w:val="009741F5"/>
    <w:rsid w:val="00A45D28"/>
    <w:rsid w:val="00A908A5"/>
    <w:rsid w:val="00CC7B57"/>
    <w:rsid w:val="00D47C35"/>
    <w:rsid w:val="00D95444"/>
    <w:rsid w:val="00DA6010"/>
    <w:rsid w:val="00DF7229"/>
    <w:rsid w:val="00EC4B7E"/>
    <w:rsid w:val="00F25C03"/>
    <w:rsid w:val="00F878B4"/>
    <w:rsid w:val="00F90D91"/>
    <w:rsid w:val="00FB0189"/>
    <w:rsid w:val="00FD3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2024-02-17T22:01:00Z</dcterms:created>
  <dcterms:modified xsi:type="dcterms:W3CDTF">2025-01-06T16:45:00Z</dcterms:modified>
</cp:coreProperties>
</file>