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6BABD" w14:textId="292C528C" w:rsidR="00982CFF" w:rsidRPr="00982CFF" w:rsidRDefault="00982CFF" w:rsidP="00982CF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2CFF">
        <w:rPr>
          <w:rFonts w:ascii="Times New Roman" w:eastAsia="Calibri" w:hAnsi="Times New Roman" w:cs="Times New Roman"/>
          <w:b/>
          <w:sz w:val="24"/>
          <w:szCs w:val="24"/>
        </w:rPr>
        <w:t xml:space="preserve">Планирование работы с семьями воспитанников на 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245BC6">
        <w:rPr>
          <w:rFonts w:ascii="Times New Roman" w:eastAsia="Calibri" w:hAnsi="Times New Roman" w:cs="Times New Roman"/>
          <w:b/>
          <w:sz w:val="24"/>
          <w:szCs w:val="24"/>
        </w:rPr>
        <w:t>20-2021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82CFF">
        <w:rPr>
          <w:rFonts w:ascii="Times New Roman" w:eastAsia="Calibri" w:hAnsi="Times New Roman" w:cs="Times New Roman"/>
          <w:b/>
          <w:sz w:val="24"/>
          <w:szCs w:val="24"/>
        </w:rPr>
        <w:t>учебный год</w:t>
      </w: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1159"/>
        <w:gridCol w:w="3436"/>
        <w:gridCol w:w="9965"/>
      </w:tblGrid>
      <w:tr w:rsidR="00982CFF" w:rsidRPr="00982CFF" w14:paraId="641FE163" w14:textId="77777777" w:rsidTr="00C018CC">
        <w:tc>
          <w:tcPr>
            <w:tcW w:w="398" w:type="pct"/>
          </w:tcPr>
          <w:p w14:paraId="4D56A5D9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b/>
                <w:sz w:val="20"/>
                <w:szCs w:val="20"/>
              </w:rPr>
              <w:t>Период</w:t>
            </w:r>
          </w:p>
        </w:tc>
        <w:tc>
          <w:tcPr>
            <w:tcW w:w="1180" w:type="pct"/>
          </w:tcPr>
          <w:p w14:paraId="102550B9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</w:t>
            </w:r>
          </w:p>
        </w:tc>
        <w:tc>
          <w:tcPr>
            <w:tcW w:w="3422" w:type="pct"/>
          </w:tcPr>
          <w:p w14:paraId="0296895A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</w:tr>
      <w:tr w:rsidR="00982CFF" w:rsidRPr="00982CFF" w14:paraId="5F7DEE0C" w14:textId="77777777" w:rsidTr="00C018CC">
        <w:trPr>
          <w:trHeight w:val="544"/>
        </w:trPr>
        <w:tc>
          <w:tcPr>
            <w:tcW w:w="398" w:type="pct"/>
          </w:tcPr>
          <w:p w14:paraId="36168CCD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80" w:type="pct"/>
          </w:tcPr>
          <w:p w14:paraId="1A246C4B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№ 1.</w:t>
            </w:r>
          </w:p>
          <w:p w14:paraId="025B283B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Фото вернисаж</w:t>
            </w:r>
          </w:p>
          <w:p w14:paraId="7E230EA3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Консультация на тему</w:t>
            </w:r>
          </w:p>
        </w:tc>
        <w:tc>
          <w:tcPr>
            <w:tcW w:w="3422" w:type="pct"/>
          </w:tcPr>
          <w:p w14:paraId="21F56DB1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детей 2-3 лет. Индивидуальные беседы с родителями, вновь поступающих детей.</w:t>
            </w:r>
            <w:r w:rsidRPr="00982C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82CF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«Как я провел лето» </w:t>
            </w:r>
            <w:r w:rsidRPr="00982CF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«Ребенок поступает в детский сад». </w:t>
            </w:r>
          </w:p>
        </w:tc>
      </w:tr>
      <w:tr w:rsidR="00982CFF" w:rsidRPr="00982CFF" w14:paraId="72B03CE4" w14:textId="77777777" w:rsidTr="00C018CC">
        <w:tc>
          <w:tcPr>
            <w:tcW w:w="398" w:type="pct"/>
          </w:tcPr>
          <w:p w14:paraId="7D223EE3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180" w:type="pct"/>
          </w:tcPr>
          <w:p w14:paraId="25D38653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Беседа с родителями на тему</w:t>
            </w:r>
          </w:p>
          <w:p w14:paraId="3ED4DB5F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Буклет по ПДД</w:t>
            </w:r>
          </w:p>
          <w:p w14:paraId="06F08E5A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Совместная выставка поделок из природного материала</w:t>
            </w:r>
          </w:p>
        </w:tc>
        <w:tc>
          <w:tcPr>
            <w:tcW w:w="3422" w:type="pct"/>
          </w:tcPr>
          <w:p w14:paraId="5591C712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«Одежда детей в группе и на улице».</w:t>
            </w:r>
          </w:p>
          <w:p w14:paraId="548ED61A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 xml:space="preserve"> «Осторожно, дети!»</w:t>
            </w:r>
          </w:p>
          <w:p w14:paraId="06B8981D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«Осень золотая»</w:t>
            </w:r>
          </w:p>
        </w:tc>
      </w:tr>
      <w:tr w:rsidR="00982CFF" w:rsidRPr="00982CFF" w14:paraId="2D14F583" w14:textId="77777777" w:rsidTr="00C018CC">
        <w:tc>
          <w:tcPr>
            <w:tcW w:w="398" w:type="pct"/>
          </w:tcPr>
          <w:p w14:paraId="6E1CE50C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80" w:type="pct"/>
          </w:tcPr>
          <w:p w14:paraId="658BDEB0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  <w:p w14:paraId="41EB0457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  <w:tc>
          <w:tcPr>
            <w:tcW w:w="3422" w:type="pct"/>
          </w:tcPr>
          <w:p w14:paraId="701267DA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«Развиваемся играя. Материал Монессори своими руками».</w:t>
            </w:r>
          </w:p>
          <w:p w14:paraId="0D2705C4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«Здоровье ребенка в наших руках»</w:t>
            </w:r>
          </w:p>
        </w:tc>
      </w:tr>
      <w:tr w:rsidR="00982CFF" w:rsidRPr="00982CFF" w14:paraId="471AFCA7" w14:textId="77777777" w:rsidTr="00C018CC">
        <w:tc>
          <w:tcPr>
            <w:tcW w:w="398" w:type="pct"/>
          </w:tcPr>
          <w:p w14:paraId="181B7D1B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80" w:type="pct"/>
          </w:tcPr>
          <w:p w14:paraId="719B3877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Консультация – практикум по теме</w:t>
            </w:r>
          </w:p>
          <w:p w14:paraId="6AD22E41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Участие родителей в оформлении группы к Новому году</w:t>
            </w:r>
          </w:p>
        </w:tc>
        <w:tc>
          <w:tcPr>
            <w:tcW w:w="3422" w:type="pct"/>
          </w:tcPr>
          <w:p w14:paraId="1C456BBA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«Роль дидактической игры в семье и детском саду»</w:t>
            </w:r>
          </w:p>
          <w:p w14:paraId="2E4278A4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«Зимняя сказка»</w:t>
            </w:r>
          </w:p>
        </w:tc>
      </w:tr>
      <w:tr w:rsidR="00982CFF" w:rsidRPr="00982CFF" w14:paraId="65F8ADB2" w14:textId="77777777" w:rsidTr="00C018CC">
        <w:tc>
          <w:tcPr>
            <w:tcW w:w="398" w:type="pct"/>
          </w:tcPr>
          <w:p w14:paraId="715B5AAC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180" w:type="pct"/>
          </w:tcPr>
          <w:p w14:paraId="58B267AD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Оформление стенда</w:t>
            </w:r>
          </w:p>
          <w:p w14:paraId="4F4046F7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на тему                                         </w:t>
            </w:r>
          </w:p>
        </w:tc>
        <w:tc>
          <w:tcPr>
            <w:tcW w:w="3422" w:type="pct"/>
          </w:tcPr>
          <w:p w14:paraId="6FEF59E1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«Зимняя прогулка»</w:t>
            </w:r>
          </w:p>
          <w:p w14:paraId="4C57F902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«Грипп и его осложнения»</w:t>
            </w:r>
          </w:p>
        </w:tc>
      </w:tr>
      <w:tr w:rsidR="00982CFF" w:rsidRPr="00982CFF" w14:paraId="7EE12DB0" w14:textId="77777777" w:rsidTr="00C018CC">
        <w:tc>
          <w:tcPr>
            <w:tcW w:w="398" w:type="pct"/>
          </w:tcPr>
          <w:p w14:paraId="102C7C0E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180" w:type="pct"/>
          </w:tcPr>
          <w:p w14:paraId="159FD844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Консультация психолога</w:t>
            </w:r>
          </w:p>
          <w:p w14:paraId="30385E81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Фотовыставка</w:t>
            </w:r>
          </w:p>
          <w:p w14:paraId="7D8E3E5F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на тему</w:t>
            </w:r>
          </w:p>
        </w:tc>
        <w:tc>
          <w:tcPr>
            <w:tcW w:w="3422" w:type="pct"/>
          </w:tcPr>
          <w:p w14:paraId="54FBB59A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«Я сам» (кризис трех лет).</w:t>
            </w:r>
          </w:p>
          <w:p w14:paraId="5772AEC9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 xml:space="preserve">«Лучше папы не найти» </w:t>
            </w:r>
          </w:p>
          <w:p w14:paraId="65A826B0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«Закаливание – одна из форм профилактики простудных заболеваний детей».</w:t>
            </w:r>
          </w:p>
        </w:tc>
      </w:tr>
      <w:tr w:rsidR="00982CFF" w:rsidRPr="00982CFF" w14:paraId="5F439DC4" w14:textId="77777777" w:rsidTr="00C018CC">
        <w:tc>
          <w:tcPr>
            <w:tcW w:w="398" w:type="pct"/>
          </w:tcPr>
          <w:p w14:paraId="1FA2AD87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180" w:type="pct"/>
          </w:tcPr>
          <w:p w14:paraId="3EE7DFCC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Совместное развлечение</w:t>
            </w:r>
          </w:p>
          <w:p w14:paraId="60816116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праздничной газеты </w:t>
            </w:r>
          </w:p>
          <w:p w14:paraId="5E7669DF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Консультация на тему</w:t>
            </w:r>
          </w:p>
          <w:p w14:paraId="7FC88AE4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Фотовыставка</w:t>
            </w:r>
          </w:p>
        </w:tc>
        <w:tc>
          <w:tcPr>
            <w:tcW w:w="3422" w:type="pct"/>
          </w:tcPr>
          <w:p w14:paraId="4B8548D6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«Мама я так тебя люблю!»</w:t>
            </w:r>
          </w:p>
          <w:p w14:paraId="534804E5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«8 марта»</w:t>
            </w:r>
          </w:p>
          <w:p w14:paraId="0CF0A627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«Роль сенсорного воспитания в развитии познавательных способностей детей»</w:t>
            </w:r>
          </w:p>
          <w:p w14:paraId="0722DB4C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«Мама – солнышко мое!»</w:t>
            </w:r>
          </w:p>
        </w:tc>
      </w:tr>
      <w:tr w:rsidR="00982CFF" w:rsidRPr="00982CFF" w14:paraId="69E7D4A5" w14:textId="77777777" w:rsidTr="00C018CC">
        <w:tc>
          <w:tcPr>
            <w:tcW w:w="398" w:type="pct"/>
          </w:tcPr>
          <w:p w14:paraId="40085A05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180" w:type="pct"/>
          </w:tcPr>
          <w:p w14:paraId="1B724849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14:paraId="0A4BE387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Акция по посадке рассады для озеленения участка</w:t>
            </w:r>
          </w:p>
          <w:p w14:paraId="1C645EB4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Стенгазета</w:t>
            </w:r>
          </w:p>
        </w:tc>
        <w:tc>
          <w:tcPr>
            <w:tcW w:w="3422" w:type="pct"/>
          </w:tcPr>
          <w:p w14:paraId="5191DCC2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«Как одеть малыша на прогулку»</w:t>
            </w:r>
          </w:p>
          <w:p w14:paraId="63CECF3F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«Цветочный город»</w:t>
            </w:r>
          </w:p>
          <w:p w14:paraId="0FF19CC0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1724B4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«Из жизни нашей группы»</w:t>
            </w:r>
          </w:p>
        </w:tc>
      </w:tr>
      <w:tr w:rsidR="00982CFF" w:rsidRPr="00982CFF" w14:paraId="6AE79D93" w14:textId="77777777" w:rsidTr="00C018CC">
        <w:tc>
          <w:tcPr>
            <w:tcW w:w="398" w:type="pct"/>
          </w:tcPr>
          <w:p w14:paraId="7DD5B42D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180" w:type="pct"/>
          </w:tcPr>
          <w:p w14:paraId="0A6E1451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</w:t>
            </w:r>
          </w:p>
          <w:p w14:paraId="3C0E258B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Консультации на темы</w:t>
            </w:r>
          </w:p>
          <w:p w14:paraId="05C30F3B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благоустройству участка</w:t>
            </w:r>
          </w:p>
        </w:tc>
        <w:tc>
          <w:tcPr>
            <w:tcW w:w="3422" w:type="pct"/>
          </w:tcPr>
          <w:p w14:paraId="272BF3B9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«Вот и стали мы на год взрослее»</w:t>
            </w:r>
          </w:p>
          <w:p w14:paraId="5C31B6E7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«Внимание клещи», «Осторожно, ядовитые растения»</w:t>
            </w:r>
          </w:p>
          <w:p w14:paraId="7A42ACAF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«Лето красное - безопасное»</w:t>
            </w:r>
          </w:p>
        </w:tc>
      </w:tr>
      <w:tr w:rsidR="00982CFF" w:rsidRPr="00982CFF" w14:paraId="775974DD" w14:textId="77777777" w:rsidTr="00C018CC">
        <w:tc>
          <w:tcPr>
            <w:tcW w:w="398" w:type="pct"/>
          </w:tcPr>
          <w:p w14:paraId="5294EEBC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180" w:type="pct"/>
          </w:tcPr>
          <w:p w14:paraId="36979683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Консультации на темы</w:t>
            </w:r>
          </w:p>
        </w:tc>
        <w:tc>
          <w:tcPr>
            <w:tcW w:w="3422" w:type="pct"/>
          </w:tcPr>
          <w:p w14:paraId="7075EEDD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«В отпуск с ребенком», «Отпуск на море и закаливание» «Игры с водой и песком», «Безопасность детей на воде»</w:t>
            </w:r>
          </w:p>
        </w:tc>
      </w:tr>
      <w:tr w:rsidR="00982CFF" w:rsidRPr="00982CFF" w14:paraId="72241D4D" w14:textId="77777777" w:rsidTr="00C018CC">
        <w:tc>
          <w:tcPr>
            <w:tcW w:w="398" w:type="pct"/>
          </w:tcPr>
          <w:p w14:paraId="3DE547BC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180" w:type="pct"/>
          </w:tcPr>
          <w:p w14:paraId="1FFDBE1B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Консультация на тему</w:t>
            </w:r>
          </w:p>
          <w:p w14:paraId="6472DE3C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14:paraId="25C48821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Памятка для родителей</w:t>
            </w:r>
          </w:p>
        </w:tc>
        <w:tc>
          <w:tcPr>
            <w:tcW w:w="3422" w:type="pct"/>
          </w:tcPr>
          <w:p w14:paraId="7FA715C7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«Сказка терапия и ребенок»</w:t>
            </w:r>
          </w:p>
          <w:p w14:paraId="47FB718C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«Солнце, воздух и вода: наши лучшие друзья»</w:t>
            </w:r>
          </w:p>
          <w:p w14:paraId="143FE440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«Ребенок и велосипед»</w:t>
            </w:r>
          </w:p>
        </w:tc>
      </w:tr>
      <w:tr w:rsidR="00982CFF" w:rsidRPr="00982CFF" w14:paraId="2E9C7717" w14:textId="77777777" w:rsidTr="00C018CC">
        <w:tc>
          <w:tcPr>
            <w:tcW w:w="398" w:type="pct"/>
          </w:tcPr>
          <w:p w14:paraId="6E84F9B2" w14:textId="77777777" w:rsidR="00982CFF" w:rsidRPr="00982CFF" w:rsidRDefault="00982CFF" w:rsidP="00982CFF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80" w:type="pct"/>
          </w:tcPr>
          <w:p w14:paraId="7E6C2310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Буклет</w:t>
            </w:r>
          </w:p>
          <w:p w14:paraId="158A1154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Консультация на тему</w:t>
            </w:r>
          </w:p>
        </w:tc>
        <w:tc>
          <w:tcPr>
            <w:tcW w:w="3422" w:type="pct"/>
          </w:tcPr>
          <w:p w14:paraId="6CC7885F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«Роль пальчикового театра в развитии малышей»</w:t>
            </w:r>
          </w:p>
          <w:p w14:paraId="3DC7A1F1" w14:textId="77777777" w:rsidR="00982CFF" w:rsidRPr="00982CFF" w:rsidRDefault="00982CFF" w:rsidP="00982CFF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982CFF">
              <w:rPr>
                <w:rFonts w:ascii="Times New Roman" w:hAnsi="Times New Roman" w:cs="Times New Roman"/>
                <w:sz w:val="20"/>
                <w:szCs w:val="20"/>
              </w:rPr>
              <w:t>«Острые кишечные расстройства»</w:t>
            </w:r>
          </w:p>
        </w:tc>
      </w:tr>
    </w:tbl>
    <w:p w14:paraId="43916D58" w14:textId="77777777" w:rsidR="00982CFF" w:rsidRPr="00982CFF" w:rsidRDefault="00982CFF" w:rsidP="00982CFF">
      <w:pPr>
        <w:keepNext/>
        <w:tabs>
          <w:tab w:val="left" w:pos="14742"/>
          <w:tab w:val="left" w:pos="14884"/>
          <w:tab w:val="left" w:pos="15309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1CA774" w14:textId="77777777" w:rsidR="0093657E" w:rsidRDefault="0093657E"/>
    <w:sectPr w:rsidR="0093657E" w:rsidSect="00982C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401"/>
    <w:rsid w:val="00245BC6"/>
    <w:rsid w:val="00455076"/>
    <w:rsid w:val="00580401"/>
    <w:rsid w:val="0093657E"/>
    <w:rsid w:val="00982CFF"/>
    <w:rsid w:val="00C3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8E38"/>
  <w15:chartTrackingRefBased/>
  <w15:docId w15:val="{B88BC400-E64E-40D7-9433-0FA00CCC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982CF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82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Тетюкова</dc:creator>
  <cp:keywords/>
  <dc:description/>
  <cp:lastModifiedBy>Ирина Тетюкова</cp:lastModifiedBy>
  <cp:revision>4</cp:revision>
  <dcterms:created xsi:type="dcterms:W3CDTF">2019-10-23T15:22:00Z</dcterms:created>
  <dcterms:modified xsi:type="dcterms:W3CDTF">2024-11-13T16:03:00Z</dcterms:modified>
</cp:coreProperties>
</file>