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14C2B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69F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4C53B2DC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69F1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14:paraId="42018653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8B0747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A30291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A62B00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CC6CEC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7B9658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436411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62BF90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5BB38E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0429ED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C92CAF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ПЛАН РАБОТЫ ПО САМООБРАЗОВАНИЮ</w:t>
      </w:r>
    </w:p>
    <w:p w14:paraId="73C40944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Тетюкова Ирина Николаевна</w:t>
      </w:r>
    </w:p>
    <w:p w14:paraId="42A471C9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воспитатель</w:t>
      </w:r>
    </w:p>
    <w:p w14:paraId="39ADFE11" w14:textId="0ED3A502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на 202</w:t>
      </w:r>
      <w:r w:rsidR="00A969FF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7269F1">
        <w:rPr>
          <w:rFonts w:ascii="Times New Roman" w:eastAsia="Calibri" w:hAnsi="Times New Roman" w:cs="Times New Roman"/>
          <w:b/>
          <w:sz w:val="32"/>
          <w:szCs w:val="32"/>
        </w:rPr>
        <w:t>-202</w:t>
      </w:r>
      <w:r w:rsidR="00A969FF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7269F1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14:paraId="62F8A80B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8538DFA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387AA3CF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53EB1CEE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7DC1C367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0D724AAB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74A74C86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444" w:type="dxa"/>
        <w:tblInd w:w="-1452" w:type="dxa"/>
        <w:tblLook w:val="04A0" w:firstRow="1" w:lastRow="0" w:firstColumn="1" w:lastColumn="0" w:noHBand="0" w:noVBand="1"/>
      </w:tblPr>
      <w:tblGrid>
        <w:gridCol w:w="16444"/>
      </w:tblGrid>
      <w:tr w:rsidR="00113231" w:rsidRPr="007269F1" w14:paraId="2A01298C" w14:textId="77777777" w:rsidTr="004D69C6">
        <w:tc>
          <w:tcPr>
            <w:tcW w:w="16444" w:type="dxa"/>
          </w:tcPr>
          <w:p w14:paraId="512F98AE" w14:textId="77777777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Согласовано</w:t>
            </w:r>
          </w:p>
        </w:tc>
      </w:tr>
      <w:tr w:rsidR="00113231" w:rsidRPr="007269F1" w14:paraId="67490E85" w14:textId="77777777" w:rsidTr="004D69C6">
        <w:tc>
          <w:tcPr>
            <w:tcW w:w="16444" w:type="dxa"/>
          </w:tcPr>
          <w:p w14:paraId="09A3ADA3" w14:textId="77777777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Заместитель заведующего по УВР</w:t>
            </w:r>
          </w:p>
        </w:tc>
      </w:tr>
      <w:tr w:rsidR="00113231" w:rsidRPr="007269F1" w14:paraId="4EFE4373" w14:textId="77777777" w:rsidTr="004D69C6">
        <w:tc>
          <w:tcPr>
            <w:tcW w:w="16444" w:type="dxa"/>
          </w:tcPr>
          <w:p w14:paraId="78BEE904" w14:textId="77777777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 ________________</w:t>
            </w:r>
          </w:p>
        </w:tc>
      </w:tr>
      <w:tr w:rsidR="00113231" w:rsidRPr="007269F1" w14:paraId="28AB1FA8" w14:textId="77777777" w:rsidTr="004D69C6">
        <w:tc>
          <w:tcPr>
            <w:tcW w:w="16444" w:type="dxa"/>
          </w:tcPr>
          <w:p w14:paraId="0B6E7C81" w14:textId="5E8B9563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 "____" _______________ 202</w:t>
            </w:r>
            <w:r w:rsidR="00A969FF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</w:tr>
    </w:tbl>
    <w:p w14:paraId="47EA2BC0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9D35AB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20E7EC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06DF384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524044A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1C5761C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F50C0E0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8042DC3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35C6A42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B652657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9F1">
        <w:rPr>
          <w:rFonts w:ascii="Times New Roman" w:eastAsia="Calibri" w:hAnsi="Times New Roman" w:cs="Times New Roman"/>
          <w:sz w:val="28"/>
          <w:szCs w:val="28"/>
        </w:rPr>
        <w:t>г. Сургут</w:t>
      </w:r>
    </w:p>
    <w:p w14:paraId="527CB291" w14:textId="05207140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9F1">
        <w:rPr>
          <w:rFonts w:ascii="Times New Roman" w:eastAsia="Calibri" w:hAnsi="Times New Roman" w:cs="Times New Roman"/>
          <w:sz w:val="28"/>
          <w:szCs w:val="28"/>
        </w:rPr>
        <w:t>202</w:t>
      </w:r>
      <w:r w:rsidR="00A969FF">
        <w:rPr>
          <w:rFonts w:ascii="Times New Roman" w:eastAsia="Calibri" w:hAnsi="Times New Roman" w:cs="Times New Roman"/>
          <w:sz w:val="28"/>
          <w:szCs w:val="28"/>
        </w:rPr>
        <w:t>3</w:t>
      </w:r>
    </w:p>
    <w:p w14:paraId="14DB5226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269F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3"/>
        <w:gridCol w:w="116"/>
        <w:gridCol w:w="791"/>
        <w:gridCol w:w="116"/>
        <w:gridCol w:w="570"/>
        <w:gridCol w:w="454"/>
        <w:gridCol w:w="570"/>
        <w:gridCol w:w="1241"/>
        <w:gridCol w:w="3274"/>
      </w:tblGrid>
      <w:tr w:rsidR="00113231" w:rsidRPr="007269F1" w14:paraId="1E32A94E" w14:textId="77777777" w:rsidTr="004D69C6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B3DBE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C75DF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Тетюкова Ирина Николаевна</w:t>
            </w:r>
          </w:p>
        </w:tc>
      </w:tr>
      <w:tr w:rsidR="00113231" w:rsidRPr="007269F1" w14:paraId="79D80B9A" w14:textId="77777777" w:rsidTr="004D69C6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DF25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3EB2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16.08.1978</w:t>
            </w:r>
          </w:p>
        </w:tc>
      </w:tr>
      <w:tr w:rsidR="00113231" w:rsidRPr="007269F1" w14:paraId="2FA3A49F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20416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</w:p>
        </w:tc>
      </w:tr>
      <w:tr w:rsidR="00113231" w:rsidRPr="007269F1" w14:paraId="7C64063C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F3F81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Высшее 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СурГПУ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2017г</w:t>
            </w:r>
          </w:p>
        </w:tc>
      </w:tr>
      <w:tr w:rsidR="00113231" w:rsidRPr="007269F1" w14:paraId="00B924F8" w14:textId="77777777" w:rsidTr="004D69C6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2BD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F0E02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Педагогика и методика дошкольного образования</w:t>
            </w:r>
          </w:p>
        </w:tc>
      </w:tr>
      <w:tr w:rsidR="00113231" w:rsidRPr="007269F1" w14:paraId="39B90E07" w14:textId="77777777" w:rsidTr="004D69C6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E116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DC2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113231" w:rsidRPr="007269F1" w14:paraId="2515148F" w14:textId="77777777" w:rsidTr="004D69C6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BE336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38B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13231" w:rsidRPr="007269F1" w14:paraId="5540C32B" w14:textId="77777777" w:rsidTr="004D69C6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7563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1CB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17.04.2017</w:t>
            </w:r>
          </w:p>
        </w:tc>
      </w:tr>
      <w:tr w:rsidR="00113231" w:rsidRPr="007269F1" w14:paraId="51FB91FC" w14:textId="77777777" w:rsidTr="004D69C6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19EB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B2949" w14:textId="03F162AE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969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bookmarkStart w:id="0" w:name="_GoBack"/>
            <w:bookmarkEnd w:id="0"/>
          </w:p>
        </w:tc>
      </w:tr>
      <w:tr w:rsidR="00113231" w:rsidRPr="007269F1" w14:paraId="5D10B8E9" w14:textId="77777777" w:rsidTr="004D69C6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C60C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02F8" w14:textId="0BEF378E" w:rsidR="00113231" w:rsidRPr="007269F1" w:rsidRDefault="00A969FF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113231"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132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лет</w:t>
            </w:r>
          </w:p>
        </w:tc>
      </w:tr>
      <w:tr w:rsidR="00113231" w:rsidRPr="007269F1" w14:paraId="1EE7ABAF" w14:textId="77777777" w:rsidTr="004D69C6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B42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669D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 кат. 27.11.2019</w:t>
            </w:r>
          </w:p>
        </w:tc>
      </w:tr>
      <w:tr w:rsidR="00113231" w:rsidRPr="007269F1" w14:paraId="4187FDB2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2A1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Курсы повышения квалификации: </w:t>
            </w:r>
          </w:p>
          <w:p w14:paraId="2605CC8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1.ЧОУ Учебный Центр дополнительного образования «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ВсеВебинары.ру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», по программе «Система работы с детьми с ОВЗ раннего и дошкольного возраста в условиях внедрения ФГОС ДО», от 26.04.2017, 144 часа;</w:t>
            </w:r>
          </w:p>
          <w:p w14:paraId="47847A3D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2, 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СурГПУ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, «Организация инклюзивного образования»,72 часа, 29.04.2018 г.</w:t>
            </w:r>
          </w:p>
          <w:p w14:paraId="4052412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3, Учебный центр ООО «Нова», «Методика преподавания шахмат в дошкольных учреждениях», 72 часа, 30.03.2018 г.</w:t>
            </w:r>
          </w:p>
          <w:p w14:paraId="2E9ABB48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4, БУПО ХМАО-Югры «Сургутский медицинский колледж», «Оказание первой помощи при неотложных состояниях для специальной подготовки сотрудников немедицинских служб и студентов младших курсов образовательных учреждений», 16 часов, 25.05.2018 г.</w:t>
            </w:r>
          </w:p>
          <w:p w14:paraId="010F7687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5, ЧОУ Учебный Центр дополнительного образования «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ВсеВебинары.ру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», по программе «Речевое развитие и развитие коммуникативных способностей детей дошкольного возраста с учетом ФГОС» 144 часа, 12.12.2018 г.</w:t>
            </w:r>
          </w:p>
          <w:p w14:paraId="4942C374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6, ЧОУ Учебный Центр дополнительного образования «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ВсеВебинары.ру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», по программе «Современные технологии использование сказок и игр в психолого-педагогической работе с детьми» 144 часа, 12.12.2018 г.</w:t>
            </w:r>
          </w:p>
          <w:p w14:paraId="21510BA4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7, ЧОУ Учебный Центр дополнительного образования «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ВсеВебинары.ру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», по программе «Реализация образовательного процесса по ФГОС ДО в ясельной группе с учетом психологических особенностей младших дошкольников» 144 ч. 12.12.2018 г.</w:t>
            </w:r>
          </w:p>
          <w:p w14:paraId="3D3850FE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8, Учебный центр ООО «Нова», «Особенности реализации программы «Социокультурные истоки» в рамках ФГОС ДО» 72 ч. 12.12.2018 г.</w:t>
            </w:r>
          </w:p>
          <w:p w14:paraId="348805E1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9. ООО ФУЦ профессиональной переподготовки и повышения квалификации «Знания». «Экономическое образование детей дошкольного возраста» 144 ч. 27.12.2019г.</w:t>
            </w:r>
          </w:p>
          <w:p w14:paraId="615647E7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10. ООО ФУЦ профессиональной переподготовки и повышения квалификации «Знания».</w:t>
            </w:r>
          </w:p>
          <w:p w14:paraId="4611477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«Методика формирования навыков безопасного участия в дорожном движении у детей дошкольного возраста» 144 ч. 27.12.2019</w:t>
            </w:r>
          </w:p>
          <w:p w14:paraId="1FEFF601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11. ООО ФУЦ профессиональной переподготовки и повышения квалификации «Знания». «Артикуляционная гимнастика в коррекции нарушений речи и развитии дикции у детей и взрослых» 144 ч. 27.12.2019 г. </w:t>
            </w:r>
          </w:p>
          <w:p w14:paraId="53BD404E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12. ООО «НПО ПРОФЭКСПОРТСОФТ» «Правила гигиены. Особенности работы детского сада в условиях сложной </w:t>
            </w:r>
            <w:proofErr w:type="spellStart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эпидемиологической обстановки. Использование новейших технологий в организации дошкольного образования». 72 ч. 02.09.2020 г.</w:t>
            </w:r>
          </w:p>
          <w:p w14:paraId="1E58D62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13.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 «Речевое развитие обучающихся с использованием информационно-коммуникативных технологий и робототехники», с использованием дистанционных образовательных технологий.» 40 ч. 26.06.2020г.</w:t>
            </w:r>
          </w:p>
          <w:p w14:paraId="511CDD54" w14:textId="77777777" w:rsidR="0011323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14. БУ ВО «Сургутский государственный университет» «Особенности организации образовательно – воспитательного процесса в группах детей раннего возраста в условиях ФГОС ДО (младенчество, раннее детство)» 72 ч. 13.04.2021</w:t>
            </w:r>
          </w:p>
          <w:p w14:paraId="5B63B1B6" w14:textId="77777777" w:rsidR="0011323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15. РФ ФЕДЕРАЦИЯ РАЗВИТИЯ ОБРАЗОВАНИЯ образовательная платформа «Университет Просвещения РФ» ООО «Федерация развития образования» «Дошкольное образование и организация воспитательной, образовательной, просветительской работы в рамках Года культурного наследия народов России» 144 ч. 17.03.2022</w:t>
            </w:r>
          </w:p>
          <w:p w14:paraId="1AA576ED" w14:textId="77777777" w:rsidR="0011323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16. ООО Учебный центр профессиональной переподготовки и повышения квалификации «Знания» «Инноватика в ДО: технологии, проекты в деятельности воспитателя ДО» 144 ч. 24.03.2022</w:t>
            </w:r>
          </w:p>
          <w:p w14:paraId="41D94C64" w14:textId="77777777" w:rsidR="00634C0C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ООО «НПО ПРОФЭКСПОРТСОФТ» образовательная платформа «Университет Цифры РФ» «Современные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8E54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компетенции педагога: школа в режиме онлайн, дистанционные технологии в образовании, нейросети, искусственный интеллект, кибербезопасность, цифровая трансформация и обновленный ФГОС» 144 ч. 03.05.2022 </w:t>
            </w:r>
          </w:p>
          <w:p w14:paraId="58D01379" w14:textId="38C73C9E" w:rsidR="00113231" w:rsidRPr="008E54FF" w:rsidRDefault="00634C0C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18. </w:t>
            </w:r>
            <w:r w:rsidRPr="00634C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платформа «Педагогический университет РФ» «Методика и ключевые компетенции педагога дошкольного образования 2022/2023: специфика реализации ФГОС; работа с родителями; детская безопасность; новые методические сервисы и мероприятия Мин просвещения» 144ч 19.09.2022</w:t>
            </w:r>
          </w:p>
        </w:tc>
      </w:tr>
      <w:tr w:rsidR="007E4922" w:rsidRPr="007269F1" w14:paraId="0D686525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B75D" w14:textId="78FD07AB" w:rsidR="007E4922" w:rsidRPr="007269F1" w:rsidRDefault="007E4922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6C0B357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065DCF1D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2808C437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34A7E20D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0877FF5E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6EB9AA91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507289F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26F8006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27FECA74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28FC24EB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4DB1A4E5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2E8B9CA" w14:textId="3147FEB4" w:rsidR="00113231" w:rsidRPr="00634C0C" w:rsidRDefault="00113231" w:rsidP="00634C0C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Тема самообразования: </w:t>
      </w:r>
      <w:r w:rsidR="00331943">
        <w:rPr>
          <w:rFonts w:ascii="Times New Roman" w:eastAsia="Calibri" w:hAnsi="Times New Roman" w:cs="Times New Roman"/>
          <w:sz w:val="28"/>
          <w:szCs w:val="28"/>
        </w:rPr>
        <w:t>«</w:t>
      </w:r>
      <w:r w:rsidR="00634C0C" w:rsidRPr="00634C0C">
        <w:rPr>
          <w:rFonts w:ascii="Times New Roman" w:eastAsia="Calibri" w:hAnsi="Times New Roman" w:cs="Times New Roman"/>
          <w:sz w:val="28"/>
          <w:szCs w:val="28"/>
        </w:rPr>
        <w:t>Речевое развитие детей раннего возраста посредством малых фольклорных форм</w:t>
      </w:r>
      <w:r w:rsidR="00F22EE4">
        <w:rPr>
          <w:rFonts w:ascii="Times New Roman" w:eastAsia="Calibri" w:hAnsi="Times New Roman" w:cs="Times New Roman"/>
          <w:sz w:val="28"/>
          <w:szCs w:val="28"/>
        </w:rPr>
        <w:t xml:space="preserve"> и пальчиковых игр</w:t>
      </w:r>
      <w:r w:rsidR="00331943" w:rsidRPr="00634C0C">
        <w:rPr>
          <w:rFonts w:ascii="Times New Roman" w:eastAsia="Calibri" w:hAnsi="Times New Roman" w:cs="Times New Roman"/>
          <w:sz w:val="28"/>
          <w:szCs w:val="28"/>
        </w:rPr>
        <w:t>»</w:t>
      </w:r>
      <w:r w:rsidRPr="00634C0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F6CA1F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D362C6D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E4922">
        <w:rPr>
          <w:rFonts w:ascii="Times New Roman" w:eastAsia="Calibri" w:hAnsi="Times New Roman" w:cs="Times New Roman"/>
          <w:b/>
          <w:sz w:val="28"/>
          <w:szCs w:val="28"/>
        </w:rPr>
        <w:t>Актуальность проблемы:</w:t>
      </w:r>
    </w:p>
    <w:p w14:paraId="5ABBFA78" w14:textId="1419425C" w:rsidR="00634C0C" w:rsidRDefault="00634C0C" w:rsidP="00634C0C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34C0C">
        <w:rPr>
          <w:rFonts w:ascii="Times New Roman" w:eastAsia="Calibri" w:hAnsi="Times New Roman" w:cs="Times New Roman"/>
          <w:sz w:val="28"/>
          <w:szCs w:val="28"/>
        </w:rPr>
        <w:t xml:space="preserve">В Федеральном государственном образовательном стандарте дошкольного образования выделена как основная образовательная область «Речевое развитие». Речь является основанием для развития всех остальных видов детской деятельности: общения, познания, познавательно-исследовательской. В этой связи развитие речи ребенка раннего возраста становится одной из актуальных проблем в деятельности педагога ДОУ. </w:t>
      </w:r>
    </w:p>
    <w:p w14:paraId="0B5D530C" w14:textId="30F7C447" w:rsidR="00F22EE4" w:rsidRPr="00F22EE4" w:rsidRDefault="00F22EE4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22EE4">
        <w:rPr>
          <w:rFonts w:ascii="Times New Roman" w:eastAsia="Calibri" w:hAnsi="Times New Roman" w:cs="Times New Roman"/>
          <w:sz w:val="28"/>
          <w:szCs w:val="28"/>
        </w:rPr>
        <w:t xml:space="preserve">Ранний возраст – это период активного усвоения ребёнком разговорного языка, становления и развития всех сторон речи: фонетической, лексической, грамматической. Грамотная, эмоционально насыщенная речь является одним из залогов успешности человека в современном мире. Она позволяет быстро и легко находить общий язык с любыми людьми, органично вписаться в любой коллектив. Многолетний опыт   работы с детьми </w:t>
      </w:r>
      <w:r>
        <w:rPr>
          <w:rFonts w:ascii="Times New Roman" w:eastAsia="Calibri" w:hAnsi="Times New Roman" w:cs="Times New Roman"/>
          <w:sz w:val="28"/>
          <w:szCs w:val="28"/>
        </w:rPr>
        <w:t>младшего</w:t>
      </w:r>
      <w:r w:rsidRPr="00F22EE4">
        <w:rPr>
          <w:rFonts w:ascii="Times New Roman" w:eastAsia="Calibri" w:hAnsi="Times New Roman" w:cs="Times New Roman"/>
          <w:sz w:val="28"/>
          <w:szCs w:val="28"/>
        </w:rPr>
        <w:t xml:space="preserve"> возраста, позволяет утверждать, что количество детей, поступающих в дошкольное учреждение с низким уровнем речевого развития, не соответствующим   возрастным показателям ежегодно увеличивается. Сложившаяся ситуация вызвана рядом причин:</w:t>
      </w:r>
    </w:p>
    <w:p w14:paraId="16479B60" w14:textId="77777777" w:rsidR="00F22EE4" w:rsidRPr="00F22EE4" w:rsidRDefault="00F22EE4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22EE4">
        <w:rPr>
          <w:rFonts w:ascii="Times New Roman" w:eastAsia="Calibri" w:hAnsi="Times New Roman" w:cs="Times New Roman"/>
          <w:sz w:val="28"/>
          <w:szCs w:val="28"/>
        </w:rPr>
        <w:t>Пассивное отношение родителей к проблемам речевого развития именно в младшем возрасте, многие из родителей не замечают отставания своего ребенка в речевом развитии, связывая это с индивидуальными особенностям малыша.</w:t>
      </w:r>
    </w:p>
    <w:p w14:paraId="54206533" w14:textId="77777777" w:rsidR="00F22EE4" w:rsidRPr="00F22EE4" w:rsidRDefault="00F22EE4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22EE4">
        <w:rPr>
          <w:rFonts w:ascii="Times New Roman" w:eastAsia="Calibri" w:hAnsi="Times New Roman" w:cs="Times New Roman"/>
          <w:sz w:val="28"/>
          <w:szCs w:val="28"/>
        </w:rPr>
        <w:t>Большая часть родителей недостаточно знакома с возрастными показателями речевого развития детей.</w:t>
      </w:r>
    </w:p>
    <w:p w14:paraId="79D73F9F" w14:textId="77777777" w:rsidR="00F22EE4" w:rsidRPr="00F22EE4" w:rsidRDefault="00F22EE4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22EE4">
        <w:rPr>
          <w:rFonts w:ascii="Times New Roman" w:eastAsia="Calibri" w:hAnsi="Times New Roman" w:cs="Times New Roman"/>
          <w:sz w:val="28"/>
          <w:szCs w:val="28"/>
        </w:rPr>
        <w:t>Очень часто родители используют для речевого развития сложный и непонятный детям игровой и дидактический материал.</w:t>
      </w:r>
    </w:p>
    <w:p w14:paraId="51B0BEC1" w14:textId="6981EE4E" w:rsidR="00F22EE4" w:rsidRDefault="00F22EE4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22EE4">
        <w:rPr>
          <w:rFonts w:ascii="Times New Roman" w:eastAsia="Calibri" w:hAnsi="Times New Roman" w:cs="Times New Roman"/>
          <w:sz w:val="28"/>
          <w:szCs w:val="28"/>
        </w:rPr>
        <w:t>Родители разучились разговаривать с детьми. При общении с ними редко используют потешки, поговорки и пословицы, а ведь в них заключается суть разрешения любого конфликта. Устное народное творчество обладает удивительной способностью пробуждать в людях доброе начало. Использование в разговоре с детьми устного народного фольклора, создает уникальные условия для развития речи, мышления детей, мотивации поведения, накопления положительного морального опыта в межличностных отношениях. Отсутствие эпитетов, сравнений, образных выражений обедняет, упрощает речь, превращает её в маловыразительную, скучную однообразную. Без яркости и красочности речь бледнеет, тускнеет.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8A00F03" w14:textId="74A17D74" w:rsidR="00F22EE4" w:rsidRDefault="00F22EE4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Потешки, загадки, считалки легко запоминаются и развивают память, что способствует развитию активного и пассивного словаря. История пальчиковых игр исчисляется столетиями. Пальчиковые игры </w:t>
      </w:r>
      <w:r w:rsidR="00DA32CA">
        <w:rPr>
          <w:rFonts w:ascii="Times New Roman" w:eastAsia="Calibri" w:hAnsi="Times New Roman" w:cs="Times New Roman"/>
          <w:sz w:val="28"/>
          <w:szCs w:val="28"/>
        </w:rPr>
        <w:t xml:space="preserve">являют собой культурное наследие народа. С малых лет детей учили играть в «Сороку </w:t>
      </w:r>
      <w:proofErr w:type="spellStart"/>
      <w:r w:rsidR="00DA32CA">
        <w:rPr>
          <w:rFonts w:ascii="Times New Roman" w:eastAsia="Calibri" w:hAnsi="Times New Roman" w:cs="Times New Roman"/>
          <w:sz w:val="28"/>
          <w:szCs w:val="28"/>
        </w:rPr>
        <w:t>белобоку</w:t>
      </w:r>
      <w:proofErr w:type="spellEnd"/>
      <w:r w:rsidR="00DA32CA">
        <w:rPr>
          <w:rFonts w:ascii="Times New Roman" w:eastAsia="Calibri" w:hAnsi="Times New Roman" w:cs="Times New Roman"/>
          <w:sz w:val="28"/>
          <w:szCs w:val="28"/>
        </w:rPr>
        <w:t xml:space="preserve">», «Ладушки», «Козу рогатую». Чем раньше мы начнем знакомить ребенка с устным народным творчеством, тем раньше он станет говорить, раньше научится связно выражать свои мысли и эмоции. Малые формы фольклора являются первыми художественными произведениями, которые слышит ребенок. </w:t>
      </w:r>
      <w:r w:rsidR="0035702D">
        <w:rPr>
          <w:rFonts w:ascii="Times New Roman" w:eastAsia="Calibri" w:hAnsi="Times New Roman" w:cs="Times New Roman"/>
          <w:sz w:val="28"/>
          <w:szCs w:val="28"/>
        </w:rPr>
        <w:t>Д</w:t>
      </w:r>
      <w:r w:rsidR="00DA32CA">
        <w:rPr>
          <w:rFonts w:ascii="Times New Roman" w:eastAsia="Calibri" w:hAnsi="Times New Roman" w:cs="Times New Roman"/>
          <w:sz w:val="28"/>
          <w:szCs w:val="28"/>
        </w:rPr>
        <w:t>ля развития речи детей раннего возраста очень важно регулярно включать</w:t>
      </w:r>
      <w:r w:rsidR="0035702D">
        <w:rPr>
          <w:rFonts w:ascii="Times New Roman" w:eastAsia="Calibri" w:hAnsi="Times New Roman" w:cs="Times New Roman"/>
          <w:sz w:val="28"/>
          <w:szCs w:val="28"/>
        </w:rPr>
        <w:t xml:space="preserve"> чтение потешек, сказок, прослушивание колыбельных песен. Целенаправленное и систематическое использование </w:t>
      </w:r>
      <w:r w:rsidR="00F7176D">
        <w:rPr>
          <w:rFonts w:ascii="Times New Roman" w:eastAsia="Calibri" w:hAnsi="Times New Roman" w:cs="Times New Roman"/>
          <w:sz w:val="28"/>
          <w:szCs w:val="28"/>
        </w:rPr>
        <w:t xml:space="preserve">фольклорных произведений в детском саду позволит заложить фундамент психофизического благополучия ребенка, определяющий успешность общего развития в дошкольный период детства. </w:t>
      </w:r>
    </w:p>
    <w:p w14:paraId="7256CD5D" w14:textId="56FDBEF4" w:rsidR="008F42A5" w:rsidRDefault="008F42A5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</w:t>
      </w:r>
      <w:r w:rsidR="007F1A9E">
        <w:rPr>
          <w:rFonts w:ascii="Times New Roman" w:eastAsia="Calibri" w:hAnsi="Times New Roman" w:cs="Times New Roman"/>
          <w:sz w:val="28"/>
          <w:szCs w:val="28"/>
        </w:rPr>
        <w:t>: создать и систематизировать картотеку пальчиковых игр и потешек, направленных на количественный рост словарного запаса и на его качественное развитие, то есть овладение значениями слов. Развивать познавательную активность к окружающему миру через фольклор и пальчиковые игры.</w:t>
      </w:r>
    </w:p>
    <w:p w14:paraId="21C9F4F4" w14:textId="77777777" w:rsidR="00822876" w:rsidRDefault="007F1A9E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Задачи:</w:t>
      </w:r>
      <w:r w:rsidR="00822876">
        <w:rPr>
          <w:rFonts w:ascii="Times New Roman" w:eastAsia="Calibri" w:hAnsi="Times New Roman" w:cs="Times New Roman"/>
          <w:sz w:val="28"/>
          <w:szCs w:val="28"/>
        </w:rPr>
        <w:t xml:space="preserve"> изучить особенности развития словаря детей младшего дошкольного возраста; </w:t>
      </w:r>
    </w:p>
    <w:p w14:paraId="79815008" w14:textId="77777777" w:rsidR="00822876" w:rsidRDefault="00822876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целенаправленно обогащать словарь детей; </w:t>
      </w:r>
    </w:p>
    <w:p w14:paraId="5F93895B" w14:textId="70E83F36" w:rsidR="007F1A9E" w:rsidRDefault="00822876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формировать: потребности детей в общении со взрослыми и сверстниками посредством речи; способность понимать произведения фольклора и произведения художественной литературы;</w:t>
      </w:r>
    </w:p>
    <w:p w14:paraId="18CDE1A5" w14:textId="69AD9D3A" w:rsidR="00822876" w:rsidRDefault="00822876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Воспитывать у детей интерес и любовь к устному народному творчеству.</w:t>
      </w:r>
    </w:p>
    <w:p w14:paraId="4475B434" w14:textId="57C6C4AE" w:rsidR="00822876" w:rsidRDefault="00822876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Сочетать движения пальцев с речевой деятельностью детей.</w:t>
      </w:r>
    </w:p>
    <w:p w14:paraId="07CED40E" w14:textId="77777777" w:rsidR="00822876" w:rsidRDefault="00822876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5568097B" w14:textId="77777777" w:rsidR="00822876" w:rsidRPr="00F22EE4" w:rsidRDefault="00822876" w:rsidP="00F22EE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28137421" w14:textId="77777777" w:rsidR="00F22EE4" w:rsidRDefault="00F22EE4" w:rsidP="00634C0C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4D35B6DD" w14:textId="0A242E98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7E492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Направления самообразования: </w:t>
      </w:r>
      <w:r w:rsidRPr="007E4922">
        <w:rPr>
          <w:rFonts w:ascii="Times New Roman" w:eastAsia="Calibri" w:hAnsi="Times New Roman" w:cs="Times New Roman"/>
          <w:bCs/>
          <w:sz w:val="28"/>
          <w:szCs w:val="28"/>
        </w:rPr>
        <w:t>Повышение своего теоретического уровня, профессионального мастерства и</w:t>
      </w:r>
      <w:r w:rsidR="00F8722B">
        <w:rPr>
          <w:rFonts w:ascii="Times New Roman" w:eastAsia="Calibri" w:hAnsi="Times New Roman" w:cs="Times New Roman"/>
          <w:bCs/>
          <w:sz w:val="28"/>
          <w:szCs w:val="28"/>
        </w:rPr>
        <w:t xml:space="preserve"> компетентности в развитие </w:t>
      </w:r>
      <w:r w:rsidRPr="007E4922">
        <w:rPr>
          <w:rFonts w:ascii="Times New Roman" w:eastAsia="Calibri" w:hAnsi="Times New Roman" w:cs="Times New Roman"/>
          <w:bCs/>
          <w:sz w:val="28"/>
          <w:szCs w:val="28"/>
        </w:rPr>
        <w:t>детей раннего возраста.</w:t>
      </w:r>
    </w:p>
    <w:p w14:paraId="20B50CD6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CBA2B55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E4922">
        <w:rPr>
          <w:rFonts w:ascii="Times New Roman" w:eastAsia="Calibri" w:hAnsi="Times New Roman" w:cs="Times New Roman"/>
          <w:b/>
          <w:sz w:val="28"/>
          <w:szCs w:val="28"/>
        </w:rPr>
        <w:t>В изучении данной проблемы мы использовали следующие методы:</w:t>
      </w:r>
    </w:p>
    <w:p w14:paraId="6D1D418E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1668D116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E4922">
        <w:rPr>
          <w:rFonts w:ascii="Times New Roman" w:eastAsia="Calibri" w:hAnsi="Times New Roman" w:cs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98"/>
        <w:gridCol w:w="2576"/>
        <w:gridCol w:w="3607"/>
        <w:gridCol w:w="1339"/>
        <w:gridCol w:w="1898"/>
      </w:tblGrid>
      <w:tr w:rsidR="007E4922" w:rsidRPr="007E4922" w14:paraId="78961759" w14:textId="77777777" w:rsidTr="000715A9">
        <w:trPr>
          <w:trHeight w:val="629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ED1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8883B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F1E37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Планируемые мероприятия/работы по самообразованию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71B9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95F9F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7E4922" w:rsidRPr="007E4922" w14:paraId="724FAA78" w14:textId="77777777" w:rsidTr="000715A9">
        <w:trPr>
          <w:trHeight w:val="321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A134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702B5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ТЕОРЕТИЧЕСКАЯ РАБОТА:</w:t>
            </w: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FCA25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специальной литературы по теме самообразования.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D8F8" w14:textId="74F619A6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</w:t>
            </w:r>
            <w:r w:rsidR="0082287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24862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4922" w:rsidRPr="007E4922" w14:paraId="7CABACA8" w14:textId="77777777" w:rsidTr="000715A9">
        <w:trPr>
          <w:trHeight w:val="321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B9BF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1D3D6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ПРАКТИЧЕСКАЯ РАБОТА:</w:t>
            </w:r>
          </w:p>
          <w:p w14:paraId="2DC8B7E6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AF7A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родителями</w:t>
            </w:r>
          </w:p>
          <w:p w14:paraId="27AF8249" w14:textId="2F9F826E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C036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для родителей «Развитие </w:t>
            </w:r>
            <w:r w:rsidR="00822876">
              <w:rPr>
                <w:rFonts w:ascii="Times New Roman" w:eastAsia="Calibri" w:hAnsi="Times New Roman" w:cs="Times New Roman"/>
                <w:sz w:val="28"/>
                <w:szCs w:val="28"/>
              </w:rPr>
              <w:t>речи</w:t>
            </w:r>
            <w:r w:rsidR="00C036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раннего возраста»</w:t>
            </w:r>
          </w:p>
          <w:p w14:paraId="1325EF62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2. Папка-передвижка для родителей на тему:</w:t>
            </w:r>
          </w:p>
          <w:p w14:paraId="315D334E" w14:textId="0A69804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822876">
              <w:rPr>
                <w:rFonts w:ascii="Times New Roman" w:eastAsia="Calibri" w:hAnsi="Times New Roman" w:cs="Times New Roman"/>
                <w:sz w:val="28"/>
                <w:szCs w:val="28"/>
              </w:rPr>
              <w:t>Учим вместе с ребенком. Подбор потешек к режимным моментам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</w:t>
            </w:r>
          </w:p>
          <w:p w14:paraId="5F8613B9" w14:textId="3F25C6C8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3. Оформл</w:t>
            </w:r>
            <w:r w:rsidR="00F8722B">
              <w:rPr>
                <w:rFonts w:ascii="Times New Roman" w:eastAsia="Calibri" w:hAnsi="Times New Roman" w:cs="Times New Roman"/>
                <w:sz w:val="28"/>
                <w:szCs w:val="28"/>
              </w:rPr>
              <w:t>ение буклетов «Р</w:t>
            </w:r>
            <w:r w:rsidR="00E677A5">
              <w:rPr>
                <w:rFonts w:ascii="Times New Roman" w:eastAsia="Calibri" w:hAnsi="Times New Roman" w:cs="Times New Roman"/>
                <w:sz w:val="28"/>
                <w:szCs w:val="28"/>
              </w:rPr>
              <w:t>ечь на кончиках пальцев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14:paraId="35AF78A0" w14:textId="5BEF4309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E677A5">
              <w:rPr>
                <w:rFonts w:ascii="Times New Roman" w:eastAsia="Calibri" w:hAnsi="Times New Roman" w:cs="Times New Roman"/>
                <w:sz w:val="28"/>
                <w:szCs w:val="28"/>
              </w:rPr>
              <w:t>Акция «Сделаем книгу вместе</w:t>
            </w:r>
            <w:r w:rsidR="000A240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0B484922" w14:textId="0C0C6BF1" w:rsidR="000A2403" w:rsidRPr="007E4922" w:rsidRDefault="007E4922" w:rsidP="000A2403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="00E677A5">
              <w:rPr>
                <w:rFonts w:ascii="Times New Roman" w:eastAsia="Calibri" w:hAnsi="Times New Roman" w:cs="Times New Roman"/>
                <w:sz w:val="28"/>
                <w:szCs w:val="28"/>
              </w:rPr>
              <w:t>Памятка для родителей «Почитай мне, мама, или лучшие книги для дошколят»</w:t>
            </w:r>
          </w:p>
          <w:p w14:paraId="679DDCCB" w14:textId="29F428C7" w:rsidR="00B30C09" w:rsidRPr="007E4922" w:rsidRDefault="007E4922" w:rsidP="00B30C09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B30C09"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Презентация для родителей </w:t>
            </w:r>
            <w:r w:rsidR="00E677A5">
              <w:rPr>
                <w:rFonts w:ascii="Times New Roman" w:eastAsia="Calibri" w:hAnsi="Times New Roman" w:cs="Times New Roman"/>
                <w:sz w:val="28"/>
                <w:szCs w:val="28"/>
              </w:rPr>
              <w:t>на тему «Речевое развитие детей раннего возраста посредством фольклора и пальчиковых игр</w:t>
            </w:r>
            <w:r w:rsidR="00B30C09"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14:paraId="373F7D16" w14:textId="115A4935" w:rsidR="00E677A5" w:rsidRDefault="007E4922" w:rsidP="00E677A5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педагогами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677A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E677A5" w:rsidRPr="00E677A5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</w:t>
            </w:r>
            <w:proofErr w:type="gramEnd"/>
            <w:r w:rsidR="00E677A5" w:rsidRPr="00E67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«Использование фольклора в речевом развитии детей</w:t>
            </w:r>
            <w:r w:rsidR="00B30C09" w:rsidRPr="00E677A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E677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FB73784" w14:textId="0F7DDD24" w:rsidR="00E677A5" w:rsidRPr="00E677A5" w:rsidRDefault="00E677A5" w:rsidP="00E677A5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9F1CF8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артотеки потешек к режимным моментам.</w:t>
            </w:r>
          </w:p>
          <w:p w14:paraId="41EE01B4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детьми</w:t>
            </w:r>
          </w:p>
          <w:p w14:paraId="150CA21B" w14:textId="77777777" w:rsidR="009F1CF8" w:rsidRPr="009F1CF8" w:rsidRDefault="007E4922" w:rsidP="009F1CF8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9F1CF8" w:rsidRPr="009F1CF8">
              <w:rPr>
                <w:rFonts w:ascii="Times New Roman" w:eastAsia="Calibri" w:hAnsi="Times New Roman" w:cs="Times New Roman"/>
                <w:sz w:val="28"/>
                <w:szCs w:val="28"/>
              </w:rPr>
              <w:t>Заучивание заклички «Дождик лей»</w:t>
            </w:r>
          </w:p>
          <w:p w14:paraId="20B3B05D" w14:textId="77777777" w:rsidR="009F1CF8" w:rsidRPr="009F1CF8" w:rsidRDefault="009F1CF8" w:rsidP="009F1CF8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CF8">
              <w:rPr>
                <w:rFonts w:ascii="Times New Roman" w:eastAsia="Calibri" w:hAnsi="Times New Roman" w:cs="Times New Roman"/>
                <w:sz w:val="28"/>
                <w:szCs w:val="28"/>
              </w:rPr>
              <w:t>Рисуем «Дождик» рисование ватными палочками.</w:t>
            </w:r>
          </w:p>
          <w:p w14:paraId="195553B6" w14:textId="77777777" w:rsidR="009F1CF8" w:rsidRPr="009F1CF8" w:rsidRDefault="007E4922" w:rsidP="009F1CF8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9F1CF8" w:rsidRPr="009F1C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Пальчиковая игра «Мишка и шишка» </w:t>
            </w:r>
          </w:p>
          <w:p w14:paraId="79793D10" w14:textId="77777777" w:rsidR="009F1CF8" w:rsidRPr="009F1CF8" w:rsidRDefault="009F1CF8" w:rsidP="009F1CF8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CF8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пальчиками «Шишка для белочки»</w:t>
            </w:r>
          </w:p>
          <w:p w14:paraId="603C1A01" w14:textId="5B808411" w:rsidR="002D00F9" w:rsidRDefault="00B7090B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9F1CF8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пальчиковых игр «Зайка в гости собирался», «Жили были зайчики на лесной опушке»</w:t>
            </w:r>
          </w:p>
          <w:p w14:paraId="6C5763E7" w14:textId="655C64EB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Хороводная игра «Заинька выйди в сад»</w:t>
            </w:r>
          </w:p>
          <w:p w14:paraId="01FC9CCA" w14:textId="40219B15" w:rsidR="007E4922" w:rsidRDefault="007221CA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6D4749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Пальчиковый театр «Колобок»</w:t>
            </w:r>
          </w:p>
          <w:p w14:paraId="64475848" w14:textId="437E1EF1" w:rsidR="006D4749" w:rsidRPr="007E4922" w:rsidRDefault="006D474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«Из какой сказки герой», «Угадай сказку»</w:t>
            </w:r>
          </w:p>
          <w:p w14:paraId="29A75A8D" w14:textId="30CE398E" w:rsidR="006D4749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1E70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D4749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потешки «</w:t>
            </w:r>
            <w:r w:rsidR="006D4749" w:rsidRPr="006D4749">
              <w:rPr>
                <w:rFonts w:ascii="Times New Roman" w:eastAsia="Calibri" w:hAnsi="Times New Roman" w:cs="Times New Roman"/>
                <w:sz w:val="28"/>
                <w:szCs w:val="28"/>
              </w:rPr>
              <w:t>Падай, падай,</w:t>
            </w:r>
            <w:r w:rsidR="006D4749" w:rsidRPr="006D47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Белый снег!</w:t>
            </w:r>
            <w:r w:rsidR="006D4749" w:rsidRPr="006D47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Радуй, радуй</w:t>
            </w:r>
            <w:r w:rsidR="006D4749" w:rsidRPr="006D47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Всюду всех!</w:t>
            </w:r>
            <w:r w:rsidR="006D474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7282C69D" w14:textId="5D97E1F2" w:rsidR="006D4749" w:rsidRDefault="006D474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 «Раз, два, три, четыре, мы с тобой снежок лепили».</w:t>
            </w:r>
          </w:p>
          <w:p w14:paraId="1A1C4C29" w14:textId="23CFB015" w:rsidR="007E4922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="00EE661E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сказки «Курочка Ряба»</w:t>
            </w:r>
          </w:p>
          <w:p w14:paraId="71A2E7BF" w14:textId="46E95EBD" w:rsidR="00EE661E" w:rsidRDefault="00EE661E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Печать по трафарету «Яичко»</w:t>
            </w:r>
          </w:p>
          <w:p w14:paraId="01E460AA" w14:textId="1D327D17" w:rsidR="008627BD" w:rsidRPr="007E4922" w:rsidRDefault="008627B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П/и «Вышла курочка гулять»</w:t>
            </w:r>
          </w:p>
          <w:p w14:paraId="1DE887B9" w14:textId="77777777" w:rsidR="00EE661E" w:rsidRDefault="007E4922" w:rsidP="002D00F9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7. </w:t>
            </w:r>
            <w:r w:rsidR="00EE661E">
              <w:rPr>
                <w:rFonts w:ascii="Times New Roman" w:eastAsia="Calibri" w:hAnsi="Times New Roman" w:cs="Times New Roman"/>
                <w:sz w:val="28"/>
                <w:szCs w:val="28"/>
              </w:rPr>
              <w:t>Стихотворение Эрато Е. «У весны веселый старт»</w:t>
            </w:r>
          </w:p>
          <w:p w14:paraId="57EE40BB" w14:textId="77777777" w:rsidR="00EE661E" w:rsidRDefault="00EE661E" w:rsidP="002D00F9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Оттиски на бумаге «Весенние цветы»</w:t>
            </w:r>
          </w:p>
          <w:p w14:paraId="47F1F4CA" w14:textId="77777777" w:rsidR="006D4749" w:rsidRDefault="008627BD" w:rsidP="008627BD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  <w:r w:rsidR="006D4749" w:rsidRPr="006D4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Прослушивание музыкальной потешки «Дили, дили колокольчики звонили» </w:t>
            </w:r>
          </w:p>
          <w:p w14:paraId="26A27C30" w14:textId="77777777" w:rsidR="008627BD" w:rsidRDefault="008627BD" w:rsidP="008627BD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«Паучок», «Тюльпан»</w:t>
            </w:r>
          </w:p>
          <w:p w14:paraId="7D6FCBEC" w14:textId="3423E480" w:rsidR="008627BD" w:rsidRPr="007E4922" w:rsidRDefault="008627BD" w:rsidP="00A114AB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 Разучивание закличек «Радуга -дуга», «Солнышко»</w:t>
            </w:r>
            <w:r w:rsidRPr="008627BD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</w:t>
            </w:r>
            <w:r w:rsidR="00A114AB" w:rsidRPr="00A114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114A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114AB" w:rsidRPr="00A114AB">
              <w:rPr>
                <w:rFonts w:ascii="Times New Roman" w:eastAsia="Calibri" w:hAnsi="Times New Roman" w:cs="Times New Roman"/>
                <w:sz w:val="28"/>
                <w:szCs w:val="28"/>
              </w:rPr>
              <w:t>Солнышко, солнышко</w:t>
            </w:r>
            <w:r w:rsidR="00A114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8627BD">
              <w:rPr>
                <w:rFonts w:ascii="Times New Roman" w:eastAsia="Calibri" w:hAnsi="Times New Roman" w:cs="Times New Roman"/>
                <w:sz w:val="28"/>
                <w:szCs w:val="28"/>
              </w:rPr>
              <w:t>Погуляй у речки</w:t>
            </w:r>
            <w:r w:rsidR="00A114A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8627BD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112C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72A95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14:paraId="23D64438" w14:textId="4452A814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82287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7DBDF929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2CCF7D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08107A" w14:textId="2E20A14A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14:paraId="4D6CE2F3" w14:textId="2537C898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E677A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12199707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C004C2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66B3E1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B3434A" w14:textId="77777777" w:rsidR="00F8722B" w:rsidRDefault="00F8722B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D532F5" w14:textId="291C248F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14:paraId="22109EE6" w14:textId="7A5B358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69F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758F6FDD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AC9260" w14:textId="67D871B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14:paraId="61786F40" w14:textId="56078176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69F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2B76337A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50C62F" w14:textId="53C4441F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14:paraId="09CFF469" w14:textId="6888E1A2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B30C0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0322EFBF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E012E0" w14:textId="07C254B6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14:paraId="7440CDB9" w14:textId="52264736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69F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752134CE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335E35" w14:textId="77777777" w:rsidR="00B30C09" w:rsidRDefault="00B30C0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F3B3C1" w14:textId="73222CC8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14:paraId="4143C2C3" w14:textId="48C4E881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69F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5F34F38F" w14:textId="77777777" w:rsidR="00B30C09" w:rsidRDefault="00B30C0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172D93" w14:textId="77777777" w:rsidR="00B30C09" w:rsidRDefault="00B30C0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938FE6" w14:textId="77492A3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14:paraId="3B045B53" w14:textId="0C909A62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E677A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313040CA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255066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4D73E9" w14:textId="77777777" w:rsidR="00E677A5" w:rsidRDefault="00E677A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EAE4CC" w14:textId="77777777" w:rsidR="00E677A5" w:rsidRDefault="00E677A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3F2D2B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14:paraId="019B94F0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  <w:p w14:paraId="3F89CC4B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D0B01A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CA3B46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167560" w14:textId="1300ABC4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14:paraId="1AA1A72A" w14:textId="078D80E8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F1CF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3C736A64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DC83E2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24953D" w14:textId="7BBC63D8" w:rsidR="002D00F9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14:paraId="080FB8FB" w14:textId="135E0E94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  <w:p w14:paraId="67AEB236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5AF8AB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3CDA5F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5543AC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97C4D7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A79B24" w14:textId="2F11F2AE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</w:t>
            </w:r>
            <w:r w:rsidR="009F1CF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14:paraId="4285CA74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799F3B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905096" w14:textId="1E84F535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14:paraId="5C7050A0" w14:textId="6950AA43" w:rsidR="007E4922" w:rsidRPr="007E4922" w:rsidRDefault="001E70F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F1CF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58038DF2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6BA4B6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841761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34F924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B5040D" w14:textId="77777777" w:rsidR="006D4749" w:rsidRDefault="006D474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373F72" w14:textId="77777777" w:rsidR="006D4749" w:rsidRDefault="006D474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1E490" w14:textId="4A6956E4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14:paraId="1E3A4B5F" w14:textId="52315AD6" w:rsidR="007E4922" w:rsidRPr="007E4922" w:rsidRDefault="001E70F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6D474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3D6A33EF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57290C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A03E8C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07956F" w14:textId="77777777" w:rsidR="008627BD" w:rsidRDefault="008627B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CE874D" w14:textId="34F59FFE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  <w:p w14:paraId="6E297BEC" w14:textId="6613EE6A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8627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35DD2C1D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32755A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83FC9A" w14:textId="00F21594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14:paraId="0A7E8122" w14:textId="2B23E016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8627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322C9905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2C78B3" w14:textId="77777777" w:rsidR="00EE661E" w:rsidRDefault="00EE661E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C9BB62" w14:textId="77777777" w:rsidR="008627BD" w:rsidRDefault="008627B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05F23E" w14:textId="77777777" w:rsidR="008627BD" w:rsidRDefault="008627B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F719F9" w14:textId="6F26A146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  <w:p w14:paraId="69AC5865" w14:textId="401BC20C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114A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80D1C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4922" w:rsidRPr="007E4922" w14:paraId="3192EC65" w14:textId="77777777" w:rsidTr="000715A9">
        <w:trPr>
          <w:trHeight w:val="321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9FCA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04D7" w14:textId="1FAA1088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САМООТЧЕТ: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Творческий отчёт по теме </w:t>
            </w:r>
            <w:r w:rsidR="00A114AB" w:rsidRPr="00A114AB">
              <w:rPr>
                <w:rFonts w:ascii="Times New Roman" w:eastAsia="Calibri" w:hAnsi="Times New Roman" w:cs="Times New Roman"/>
                <w:sz w:val="28"/>
                <w:szCs w:val="28"/>
              </w:rPr>
              <w:t>«Речевое развитие детей раннего возраста посредством малых фольклорных форм и пальчиковых игр».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7AA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95A1D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C839ADB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DF249E" w14:textId="77777777" w:rsidR="00331943" w:rsidRPr="007269F1" w:rsidRDefault="00331943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652C8260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79290C9" w14:textId="77777777" w:rsidR="00113231" w:rsidRPr="008E54FF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CC96F25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6B9CFA8" w14:textId="357C4B3F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1604B7C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63C734A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81FD446" w14:textId="708CA591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81F4012" w14:textId="6817BA73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1E9C6B0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07800BE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6C13258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CB53216" w14:textId="1A3A7ADD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E4F40D9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17789EC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1F2C1FA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9088A35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7AAF843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113231" w:rsidRPr="007269F1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37E64"/>
    <w:multiLevelType w:val="multilevel"/>
    <w:tmpl w:val="51C4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D513C"/>
    <w:multiLevelType w:val="multilevel"/>
    <w:tmpl w:val="675C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74157"/>
    <w:multiLevelType w:val="multilevel"/>
    <w:tmpl w:val="D30E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C52AA8"/>
    <w:multiLevelType w:val="multilevel"/>
    <w:tmpl w:val="2DD8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053518"/>
    <w:multiLevelType w:val="hybridMultilevel"/>
    <w:tmpl w:val="694E526E"/>
    <w:lvl w:ilvl="0" w:tplc="CC36B1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661"/>
    <w:rsid w:val="000A2403"/>
    <w:rsid w:val="00113231"/>
    <w:rsid w:val="0014672B"/>
    <w:rsid w:val="001C2101"/>
    <w:rsid w:val="001E70FD"/>
    <w:rsid w:val="002147EE"/>
    <w:rsid w:val="002D00F9"/>
    <w:rsid w:val="002E4704"/>
    <w:rsid w:val="002F36F8"/>
    <w:rsid w:val="00331943"/>
    <w:rsid w:val="00335508"/>
    <w:rsid w:val="0035702D"/>
    <w:rsid w:val="003B3066"/>
    <w:rsid w:val="00440395"/>
    <w:rsid w:val="004F7661"/>
    <w:rsid w:val="005772CC"/>
    <w:rsid w:val="005A25FD"/>
    <w:rsid w:val="00634C0C"/>
    <w:rsid w:val="006D4749"/>
    <w:rsid w:val="007221CA"/>
    <w:rsid w:val="007E4922"/>
    <w:rsid w:val="007F1A9E"/>
    <w:rsid w:val="00822876"/>
    <w:rsid w:val="008627BD"/>
    <w:rsid w:val="008F42A5"/>
    <w:rsid w:val="009F1CF8"/>
    <w:rsid w:val="00A114AB"/>
    <w:rsid w:val="00A337B5"/>
    <w:rsid w:val="00A969FF"/>
    <w:rsid w:val="00B30C09"/>
    <w:rsid w:val="00B7090B"/>
    <w:rsid w:val="00C03601"/>
    <w:rsid w:val="00DA32CA"/>
    <w:rsid w:val="00E677A5"/>
    <w:rsid w:val="00E67B45"/>
    <w:rsid w:val="00EE661E"/>
    <w:rsid w:val="00F22EE4"/>
    <w:rsid w:val="00F7176D"/>
    <w:rsid w:val="00F8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B479"/>
  <w15:chartTrackingRefBased/>
  <w15:docId w15:val="{5688E45D-ADA3-450A-9C27-F93ED159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3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7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7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8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Тетюкова</dc:creator>
  <cp:keywords/>
  <dc:description/>
  <cp:lastModifiedBy>Ирина Тетюкова</cp:lastModifiedBy>
  <cp:revision>16</cp:revision>
  <cp:lastPrinted>2022-05-26T14:54:00Z</cp:lastPrinted>
  <dcterms:created xsi:type="dcterms:W3CDTF">2022-05-26T14:46:00Z</dcterms:created>
  <dcterms:modified xsi:type="dcterms:W3CDTF">2023-08-28T17:08:00Z</dcterms:modified>
</cp:coreProperties>
</file>