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0C" w:rsidRDefault="000A1F0C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670550" cy="7803955"/>
            <wp:effectExtent l="0" t="0" r="6350" b="6985"/>
            <wp:docPr id="2" name="Рисунок 2" descr="C:\Users\континент\Downloads\отчет о самообследовании 2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Downloads\отчет о самообследовании 202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8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0C" w:rsidRDefault="000A1F0C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A1F0C" w:rsidRDefault="000A1F0C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A1F0C" w:rsidRDefault="000A1F0C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5EBE" w:rsidRPr="00885EBE" w:rsidRDefault="00885EBE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Процедуру самообследования МБДОУ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Беляницкий детский сад «Теремок»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регулируют следующие нормативные документы и локальные акты: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Федеральный закон «Об образовании в Российской Федерации» № 273-ФЗ от 29.12.2012г. </w:t>
      </w:r>
      <w:r w:rsidR="00984D8D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(ст.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28 п. 3,</w:t>
      </w:r>
      <w:r w:rsidR="00984D8D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13, ст.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 п.3).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Министерства образования и науки Российской Федерации №462 от 14.06.2013г. «Об утверждении Порядка проведения   самообследования образовательных организаций».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самообследованию</w:t>
      </w:r>
      <w:proofErr w:type="spellEnd"/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о порядке подготовки и организации проведения самообследования.</w:t>
      </w:r>
    </w:p>
    <w:p w:rsid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</w:t>
      </w:r>
      <w:r w:rsidR="005B0A9C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 Федерации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 от 10.07.2013 г. №582.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Цель самообследования:</w:t>
      </w:r>
    </w:p>
    <w:p w:rsidR="00885EBE" w:rsidRPr="00885EBE" w:rsidRDefault="005B0A9C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885EBE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       </w:t>
      </w:r>
      <w:r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самообследования: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-получение объективной информации о состоянии образовательного процесса в образовательной организации;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-выявление положительных и отрицательных тенденций в образовательной деятельности;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-установление причин возникновения проблем и поиск их устранения.</w:t>
      </w:r>
    </w:p>
    <w:p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5EBE" w:rsidRDefault="00885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5EBE" w:rsidRPr="009C23AE" w:rsidRDefault="00885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3B794C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5"/>
        <w:gridCol w:w="6555"/>
      </w:tblGrid>
      <w:tr w:rsidR="000E294D" w:rsidRPr="000A1F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750E5" w:rsidRDefault="00F750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«Беляницкий детский сад «Теремок»</w:t>
            </w:r>
            <w:r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(МБДОУ Беляницкий д/с «Теремок»)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23A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Прыгунова Валентина Альбертовна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RPr="00017D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17DB5" w:rsidP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153033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Ивановская область, Ивановский район, д. </w:t>
            </w:r>
            <w:proofErr w:type="spellStart"/>
            <w:r w:rsid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Беляницы</w:t>
            </w:r>
            <w:proofErr w:type="spellEnd"/>
            <w:r w:rsid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Прохладная, д.2</w:t>
            </w:r>
          </w:p>
        </w:tc>
      </w:tr>
      <w:tr w:rsidR="000E294D" w:rsidRPr="00023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 w:rsidP="00023A33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+79605000888</w:t>
            </w:r>
          </w:p>
        </w:tc>
      </w:tr>
      <w:tr w:rsidR="000E294D" w:rsidRPr="00023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50862" w:rsidRDefault="00023A33">
            <w:pPr>
              <w:rPr>
                <w:lang w:val="ru-RU"/>
              </w:rPr>
            </w:pPr>
            <w:proofErr w:type="spellStart"/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prigynovavalentina</w:t>
            </w:r>
            <w:proofErr w:type="spellEnd"/>
            <w:r w:rsidRPr="00350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yandex</w:t>
            </w:r>
            <w:proofErr w:type="spellEnd"/>
            <w:r w:rsidRPr="00350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0E294D" w:rsidRPr="000A1F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образования Ивановского муниципального района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23A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0E294D" w:rsidRPr="00126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26B25" w:rsidRDefault="009C253C" w:rsidP="00126B25">
            <w:pPr>
              <w:rPr>
                <w:lang w:val="ru-RU"/>
              </w:rPr>
            </w:pPr>
            <w:r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6B25"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17.03.221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6B25"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37-2205</w:t>
            </w:r>
          </w:p>
        </w:tc>
      </w:tr>
    </w:tbl>
    <w:p w:rsidR="000E294D" w:rsidRPr="009C23AE" w:rsidRDefault="003508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86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«Беляницкий детский сад «Теремок»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деревне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Беляницы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Ивановского района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</w:t>
      </w:r>
      <w:r w:rsidR="009C253C"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площадь здания </w:t>
      </w:r>
      <w:r w:rsidR="00885EBE"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2487,47 </w:t>
      </w:r>
      <w:proofErr w:type="spellStart"/>
      <w:r w:rsidR="00885EBE" w:rsidRPr="00885EBE">
        <w:rPr>
          <w:rFonts w:hAnsi="Times New Roman" w:cs="Times New Roman"/>
          <w:color w:val="000000"/>
          <w:sz w:val="24"/>
          <w:szCs w:val="24"/>
          <w:lang w:val="ru-RU"/>
        </w:rPr>
        <w:t>кв.м</w:t>
      </w:r>
      <w:proofErr w:type="spellEnd"/>
      <w:r w:rsidR="00885EBE" w:rsidRPr="00885E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48D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48DC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E13DE0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3DE0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5EBE" w:rsidRDefault="00885E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48DC" w:rsidRDefault="00AB48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3DE0" w:rsidRPr="009C23AE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E294D" w:rsidRPr="009C23AE" w:rsidRDefault="005B0A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>22.03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.2021 года Детский сад функционирует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9C23AE" w:rsidRDefault="005B0A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сновной образовательной программы дошкольного образования, которая составлена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0E294D" w:rsidRPr="00BA65F7" w:rsidRDefault="005B0A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0A27F2">
        <w:rPr>
          <w:rFonts w:hAnsi="Times New Roman" w:cs="Times New Roman"/>
          <w:color w:val="000000"/>
          <w:sz w:val="24"/>
          <w:szCs w:val="24"/>
          <w:lang w:val="ru-RU"/>
        </w:rPr>
        <w:t xml:space="preserve"> 120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 6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0E294D" w:rsidRPr="00BA65F7" w:rsidRDefault="009C25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группы раннего возраста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 w:rsidR="000A27F2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57E8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BA65F7" w:rsidRDefault="009C25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младшая </w:t>
      </w: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0E294D" w:rsidRPr="00BA65F7" w:rsidRDefault="009C25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A65F7" w:rsidRP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</w:t>
      </w: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57E8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0A27F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реб</w:t>
      </w:r>
      <w:proofErr w:type="spellEnd"/>
      <w:r w:rsidRPr="00BA6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9C25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старшая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0A27F2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реб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5B0A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предусмотрено проведение занятий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двух форматах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 w:rsidR="009C253C">
        <w:rPr>
          <w:rFonts w:hAnsi="Times New Roman" w:cs="Times New Roman"/>
          <w:color w:val="000000"/>
          <w:sz w:val="24"/>
          <w:szCs w:val="24"/>
        </w:rPr>
        <w:t>Mail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253C">
        <w:rPr>
          <w:rFonts w:hAnsi="Times New Roman" w:cs="Times New Roman"/>
          <w:color w:val="000000"/>
          <w:sz w:val="24"/>
          <w:szCs w:val="24"/>
        </w:rPr>
        <w:t>Google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253C">
        <w:rPr>
          <w:rFonts w:hAnsi="Times New Roman" w:cs="Times New Roman"/>
          <w:color w:val="000000"/>
          <w:sz w:val="24"/>
          <w:szCs w:val="24"/>
        </w:rPr>
        <w:t>YouTube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). Право выбора 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предоставляла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сь родителям (законным представителям) исходя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0E294D" w:rsidRPr="009C23AE" w:rsidRDefault="005B0A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возможности техническая. Данные мониторинга посещения онлайн-занятий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свидетельствует 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:rsidR="000E294D" w:rsidRPr="009C23AE" w:rsidRDefault="005B37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</w:t>
      </w:r>
      <w:r w:rsidRPr="005B0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</w:t>
      </w:r>
      <w:r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9C23AE" w:rsidRDefault="005B0A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A27F2" w:rsidRPr="00497E78" w:rsidRDefault="005B0A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анкетирования, проведенного 20.12.2021. </w:t>
      </w:r>
    </w:p>
    <w:p w:rsidR="000A27F2" w:rsidRPr="00530710" w:rsidRDefault="00C7254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067300" cy="3246120"/>
            <wp:effectExtent l="0" t="0" r="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294D" w:rsidRPr="009C23AE" w:rsidRDefault="002146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родителей будут рассмотрены </w:t>
      </w:r>
      <w:r w:rsidR="00974619" w:rsidRPr="009C2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619">
        <w:rPr>
          <w:rFonts w:hAnsi="Times New Roman" w:cs="Times New Roman"/>
          <w:color w:val="000000"/>
          <w:sz w:val="24"/>
          <w:szCs w:val="24"/>
        </w:rPr>
        <w:t> </w:t>
      </w:r>
      <w:r w:rsidR="00974619" w:rsidRPr="009C23AE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9"/>
        <w:gridCol w:w="1886"/>
        <w:gridCol w:w="4855"/>
      </w:tblGrid>
      <w:tr w:rsidR="000E294D" w:rsidRPr="000A1F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477B9" w:rsidRDefault="00497E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  <w:r w:rsidR="001B35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,2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0,8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B3518" w:rsidRDefault="001B3518">
      <w:pPr>
        <w:rPr>
          <w:rFonts w:hAnsi="Times New Roman" w:cs="Times New Roman"/>
          <w:color w:val="000000"/>
          <w:sz w:val="24"/>
          <w:szCs w:val="24"/>
        </w:rPr>
      </w:pPr>
    </w:p>
    <w:p w:rsidR="001B3518" w:rsidRDefault="001B3518">
      <w:pPr>
        <w:rPr>
          <w:rFonts w:hAnsi="Times New Roman" w:cs="Times New Roman"/>
          <w:color w:val="000000"/>
          <w:sz w:val="24"/>
          <w:szCs w:val="24"/>
        </w:rPr>
      </w:pPr>
    </w:p>
    <w:p w:rsidR="000E294D" w:rsidRPr="001B3518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35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3518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6"/>
        <w:gridCol w:w="1866"/>
        <w:gridCol w:w="4738"/>
      </w:tblGrid>
      <w:tr w:rsidR="000E294D" w:rsidRPr="000A1F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477B9" w:rsidRDefault="001B35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1B3518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1B3518"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1B3518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,7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1B3518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5B375A" w:rsidRDefault="009C253C" w:rsidP="005B375A">
      <w:pPr>
        <w:pStyle w:val="a8"/>
        <w:ind w:left="27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3354F" w:rsidRPr="00A3354F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1949"/>
        <w:gridCol w:w="1439"/>
        <w:gridCol w:w="1229"/>
        <w:gridCol w:w="1785"/>
        <w:gridCol w:w="1337"/>
        <w:gridCol w:w="1017"/>
      </w:tblGrid>
      <w:tr w:rsidR="00E143F4" w:rsidTr="00A335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E143F4" w:rsidTr="00A335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 w:rsidP="003477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A3354F">
        <w:trPr>
          <w:gridAfter w:val="1"/>
          <w:wAfter w:w="55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54F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Художественное</w:t>
            </w:r>
            <w:proofErr w:type="spellEnd"/>
          </w:p>
        </w:tc>
      </w:tr>
      <w:tr w:rsidR="00E143F4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</w:t>
            </w:r>
            <w:proofErr w:type="spellStart"/>
            <w:r w:rsidR="00E1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</w:t>
            </w:r>
            <w:proofErr w:type="spellEnd"/>
            <w:r w:rsidR="00E1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3477B9" w:rsidRDefault="000E714C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3518">
              <w:rPr>
                <w:rFonts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1B3518" w:rsidRDefault="00E143F4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 w:rsidRPr="001B351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  <w:tr w:rsidR="000E294D" w:rsidRPr="001B3518" w:rsidTr="00A3354F">
        <w:trPr>
          <w:gridAfter w:val="1"/>
          <w:wAfter w:w="55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A1661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Интеллектуальное (Ментальная арифметика)</w:t>
            </w:r>
          </w:p>
        </w:tc>
      </w:tr>
      <w:tr w:rsidR="00E143F4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A1661D" w:rsidRDefault="00E14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Ментальная арифметика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 w:rsidR="00E143F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="00E143F4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6934FF" w:rsidRDefault="006934FF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3518">
              <w:rPr>
                <w:rFonts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1B3518" w:rsidRDefault="00E143F4">
            <w:pPr>
              <w:rPr>
                <w:rFonts w:hAnsi="Times New Roman" w:cs="Times New Roman"/>
                <w:b/>
                <w:color w:val="000000"/>
                <w:sz w:val="28"/>
                <w:szCs w:val="24"/>
              </w:rPr>
            </w:pPr>
            <w:r w:rsidRPr="001B351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+</w:t>
            </w:r>
          </w:p>
        </w:tc>
      </w:tr>
    </w:tbl>
    <w:p w:rsidR="00E143F4" w:rsidRDefault="00E143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354F" w:rsidRDefault="005B37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0A9C">
        <w:rPr>
          <w:rFonts w:hAnsi="Times New Roman" w:cs="Times New Roman"/>
          <w:b/>
          <w:color w:val="000000"/>
          <w:sz w:val="24"/>
          <w:szCs w:val="24"/>
          <w:lang w:val="ru-RU"/>
        </w:rPr>
        <w:t>Вывод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A29D6">
        <w:rPr>
          <w:rFonts w:hAnsi="Times New Roman" w:cs="Times New Roman"/>
          <w:color w:val="000000"/>
          <w:sz w:val="24"/>
          <w:szCs w:val="24"/>
          <w:lang w:val="ru-RU"/>
        </w:rPr>
        <w:t>дека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бре 2021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активно. Детский сад планирует во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2022 года начать реализовывать новые программы дополнительного образования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3354F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="006934FF">
        <w:rPr>
          <w:rFonts w:hAnsi="Times New Roman" w:cs="Times New Roman"/>
          <w:color w:val="000000"/>
          <w:sz w:val="24"/>
          <w:szCs w:val="24"/>
          <w:lang w:val="ru-RU"/>
        </w:rPr>
        <w:t xml:space="preserve"> и физической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3477B9">
        <w:rPr>
          <w:rFonts w:hAnsi="Times New Roman" w:cs="Times New Roman"/>
          <w:color w:val="000000"/>
          <w:sz w:val="24"/>
          <w:szCs w:val="24"/>
          <w:lang w:val="ru-RU"/>
        </w:rPr>
        <w:t>МБДОУ Беляницкий детский сад «Теремок»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6934FF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2"/>
        <w:gridCol w:w="6908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0A1F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E294D" w:rsidRPr="000A1F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принятии коллективного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дистанционного функционирования. </w:t>
      </w:r>
    </w:p>
    <w:p w:rsidR="000E294D" w:rsidRPr="009C23AE" w:rsidRDefault="00E57E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E8E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</w:t>
      </w:r>
      <w:r w:rsidR="00152A0F">
        <w:rPr>
          <w:rFonts w:hAnsi="Times New Roman" w:cs="Times New Roman"/>
          <w:color w:val="000000"/>
          <w:sz w:val="24"/>
          <w:szCs w:val="24"/>
          <w:lang w:val="ru-RU"/>
        </w:rPr>
        <w:t xml:space="preserve">. Система управления ведется в соответствие с существующей нормативно-правовой базой всех уровней управления дошкольным образованием и имеет положительную динамику результативности управления.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качества подготовки </w:t>
      </w:r>
      <w:r w:rsid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152A0F" w:rsidRPr="00152A0F" w:rsidRDefault="00AD32CC" w:rsidP="00152A0F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152A0F" w:rsidRPr="00152A0F" w:rsidRDefault="00AD32CC" w:rsidP="00152A0F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  </w:t>
      </w:r>
      <w:r w:rsidR="00402260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мероприятия; 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индивидуальная   и   подгрупповая   работа;    самостоятельная деятельность; проектная деятельность, опыты и экспериментирование.</w:t>
      </w:r>
    </w:p>
    <w:p w:rsidR="00152A0F" w:rsidRPr="00F763F6" w:rsidRDefault="00AD32CC" w:rsidP="00F763F6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образования, основной общеобразовательной программы дошкольного образования, рекомендованной Министерством образования Российской Федерации.</w:t>
      </w:r>
    </w:p>
    <w:p w:rsidR="000E294D" w:rsidRPr="00F763F6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Pr="00F763F6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7"/>
        <w:gridCol w:w="674"/>
        <w:gridCol w:w="574"/>
        <w:gridCol w:w="667"/>
        <w:gridCol w:w="570"/>
        <w:gridCol w:w="683"/>
        <w:gridCol w:w="458"/>
        <w:gridCol w:w="667"/>
        <w:gridCol w:w="2120"/>
      </w:tblGrid>
      <w:tr w:rsidR="00A423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881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88149D" w:rsidTr="00A42370">
        <w:trPr>
          <w:trHeight w:val="5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1B3518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B3518" w:rsidRDefault="001B3518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42370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1B3518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  <w:r w:rsidR="00881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42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42370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1B3518" w:rsidP="00A42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B3518" w:rsidRDefault="001B3518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1B3518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92,5</w:t>
            </w:r>
          </w:p>
        </w:tc>
      </w:tr>
      <w:tr w:rsidR="0088149D" w:rsidTr="00A42370">
        <w:trPr>
          <w:trHeight w:val="9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1B3518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E294D" w:rsidRPr="0088149D" w:rsidRDefault="001B3518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88149D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A42370" w:rsidRDefault="001B3518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  <w:r w:rsidR="00A42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88149D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A42370" w:rsidRDefault="009C253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1B35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1B3518" w:rsidRDefault="001B3518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A42370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июне 2021 года педагоги Детского сада проводили обследование воспитанников </w:t>
      </w:r>
      <w:r w:rsidR="00E143F4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E143F4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 следующего,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самоизоляции, введенной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качестве ограничительного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34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143F4">
        <w:rPr>
          <w:rFonts w:hAnsi="Times New Roman" w:cs="Times New Roman"/>
          <w:color w:val="000000"/>
          <w:sz w:val="24"/>
          <w:szCs w:val="24"/>
          <w:lang w:val="ru-RU"/>
        </w:rPr>
        <w:t>вановский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области, занятия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воспитатели вели дистанционно через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социальные сети. Подключали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родителей. Чтобы они могли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воспитании, организовывали для них консультации, помогали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литературой, совместно решали технические проблемы.</w:t>
      </w:r>
    </w:p>
    <w:p w:rsidR="00CB2414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педагога-логопеда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инструктора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 показал, что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техническими сложностями проведения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были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занятий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родителей. 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260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подобные занятия лучше проводить преимущественно при очном взаимодействии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Условия качества реализации образовательной деятельности в МБДОУ</w:t>
      </w:r>
    </w:p>
    <w:p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Всего в проверке принимали участие 14 педагогов (100%) МБДОУ.  В ходе проверки были рассмотрены вопросы по созданию </w:t>
      </w:r>
      <w:proofErr w:type="spellStart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</w:t>
      </w:r>
      <w:proofErr w:type="spellEnd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педагогических условий развития дошкольников в каждой программной области.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взрослых с детьми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Социально-личностное развитие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игровой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деятельности конструирования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мышления, элементарных математических представлений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элементарных естественнонаучных представлений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экологической культуры детей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представлений о человеке в истории и культуре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Речевое развитие ребенка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изобразительной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театрализованной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музыкальной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Физическое развитие. Охрана и укрепление здоровья детей.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Развивающая предметно-пространственная среда.</w:t>
      </w:r>
    </w:p>
    <w:p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</w:t>
      </w: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Обработав листы оценивания качества дошкольного образования, были получены средние баллы по разделам в каждой группе, что позволило выявить слабые звенья в деятельности МБДОУ.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6746"/>
        <w:gridCol w:w="1884"/>
      </w:tblGrid>
      <w:tr w:rsidR="00AD32CC" w:rsidRPr="000A1F0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Разделы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средний балл по разделу в МБДОУ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" w:name="_Hlk489429480"/>
            <w:bookmarkEnd w:id="1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Взаимодействие взрослых с детьми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2" w:name="_Hlk489431426"/>
            <w:bookmarkEnd w:id="2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элементарных естественнонаучных представлений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2,2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3" w:name="_Hlk489431357"/>
            <w:bookmarkEnd w:id="3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деятельности конструирования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4" w:name="_Hlk489431382"/>
            <w:bookmarkEnd w:id="4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мышления, элементарных математических представлений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5" w:name="_Hlk489429559"/>
            <w:bookmarkEnd w:id="5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театрализованной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6" w:name="_Hlk489443155"/>
            <w:bookmarkEnd w:id="6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Речевое развитие ребенка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Социально-коммуникативное развитие ребенка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7" w:name="_Hlk489429592"/>
            <w:bookmarkEnd w:id="7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развитие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Развивающая предметно-пространственная среда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представлений о человеке в истории и культуре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8" w:name="_Hlk489433281"/>
            <w:bookmarkEnd w:id="8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экологической культуры детей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9" w:name="_Hlk489431332"/>
            <w:bookmarkEnd w:id="9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игровой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музыкальной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изобразительной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</w:tbl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Обработав показатели, были получены данные, которые позволили оценить ситуацию в каждой группе по разделу и средний балл по каждому разделу в МБДОУ.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Высокие результаты были выявлены по разделам: «Развитие мышления, элементарных математических представлений» - 2,7 балла, «Развитие ребенка в музыкальной деятельности» - 2,7 балла, «Социально-коммуникативное развитие ребенка» - 2,7 балла, «Физическое развитие» - 2,8 балла, «Развивающая предметно-пространственная среда» - 2,8 балла, «Речевое развитие ребенка» - 2,6 балла, «Развитие экологической культуры детей» - 2,6 балла, «Развитие ребенка в изобразительной деятельности» - 2,6 балла.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Сотрудники создают и поддерживают доброжелательную атмосферу в группе, способствуют установлению доверительных отношений с детьми, используют позитивные способы коррекции поведения детей. Педагоги создают условия для развития у детей положительного самоощущения, уверенности в себе, чувства собственного достоинства; 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«Физическое развитие»: педагоги способствуют становлению у детей ценностей здорового образа жизни, создают условия для различных видов двигательной активности детей. В ходе организованных физкультурных занятий и свободной физической активности детей педагоги реализуют индивидуальный подход. Проводится работа по профилактике и снижению заболеваемости детей (используются различные виды закаливания, воздушные и солнечные ванны). Питание детей организовано в соответствии с медицинскими требованиями.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Взрослые создают условия для развития сотрудничества между детьми, формирования у детей положительного отношения к другим людям. Педагоги приобщают детей к нравственным ценностям, способствуют усвоению этических норм и правил поведения. Сотрудники уделяют большое внимание развитию индивидуальных интересов и творческой активности детей в музыкальной деятельности, организации совместной музыкальной деятельности детей и взрослых (создание детского хора, оркестра, танцевального ансамбля; проведение совместных праздников с участием детей, родителей и сотрудников и т.д.).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ребенка в деятельности конструирования»: педагоги учат детей планировать, подбирать и соотносить детали, создавать конструкции по образцу, заданным условиям, картинкам, моделям.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игровой деятельности»: педагоги создают условия для свободной игры детей, развития воображения и творческой активности детей в игре, реализуют индивидуальный подход в организации игр детей.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«Развитие ребенка в изобразительной деятельности»: педагоги создают условия для приобщения детей к миру искусства.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«Развивающая предметно-пространственная среда»: в МБДОУ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«Развитие экологической культуры детей»: педагоги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0" w:name="_Hlk489430693"/>
      <w:bookmarkEnd w:id="10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Следующим по величине показатели 2,4 балла выступают разделы: «Развитие игровой деятельности», «Физическое развитие», «Развитие ребенка в театрализованной деятельности», «Развитие ребенка в деятельности конструирования».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элементарных естественнонаучных представлений»: педагоги недостаточно создают условия для развития у детей представлений о космосе и Солнечной системе (наблюдают за движением Солнца и Луны, рассматривают звездное небо; рассказывают о вращении планет вокруг Солнца, о созвездиях, кометах, метеоритах, рассказывают и читают о солнечных и лунных затмениях и т.п.), географических представлений.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мышления, элементарных математических представлений»: педагоги не используют развивающие компьютерные игры для ознакомления детей с элементарными правилами пользования компьютером.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ребенка в театрализованной деятельности»: педагоги активно создают условия для развития способностей детей в театрализованной деятельности,  ежегодные театральные фестивали,  и творческой активности, самореализации детей в театрализованной деятельности, взаимосвязи театрализованной и других видов деятельности в педагогическом процессе (используют игры - 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Недостатки выявлены в приобщении детей к театральной культуре, реализации индивидуального подхода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«Речевое развитие ребенка»: педагогам необходимо создавать условия для более качественного развития у детей речевого общения со взрослыми и сверстниками, способствовать обогащению речи детей.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представлений о человеке в истории и культуре»: педагоги не систематично знакомят с образом жизни человека в прошлом и настоящем, недостаточно способствуют развитию у детей интереса к культуре народов мира.</w:t>
      </w:r>
    </w:p>
    <w:p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1" w:name="_Hlk489530052"/>
      <w:bookmarkEnd w:id="11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РЕКОМЕНДАЦИИ: 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2" w:name="_Hlk489611562"/>
      <w:bookmarkEnd w:id="12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Обратить внимание педагогов по созданию психолого-педагогических условий по таким разделам как, «Развитие элементарных естественнонаучных представлений», «Развитие представлений о человеке в истории и культуре», «Развитие ребенка в деятельности конструирования», «Социально-коммуникативное развитие ребенка».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E57E8E" w:rsidRPr="00E57E8E" w:rsidRDefault="00AD32CC" w:rsidP="00E57E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E57E8E" w:rsidRPr="00E57E8E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="00E57E8E" w:rsidRPr="00E57E8E">
        <w:rPr>
          <w:rFonts w:hAnsi="Times New Roman" w:cs="Times New Roman"/>
          <w:bCs/>
          <w:color w:val="000000"/>
          <w:sz w:val="24"/>
          <w:szCs w:val="24"/>
          <w:lang w:val="ru-RU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0E294D" w:rsidRPr="009C23AE" w:rsidRDefault="00AD32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6934FF" w:rsidRPr="009C23AE" w:rsidRDefault="006934FF" w:rsidP="006934F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учебного года с сентября </w:t>
      </w:r>
      <w:r w:rsidR="001B3518" w:rsidRPr="009A4914">
        <w:rPr>
          <w:rFonts w:hAnsi="Times New Roman" w:cs="Times New Roman"/>
          <w:color w:val="000000"/>
          <w:sz w:val="24"/>
          <w:szCs w:val="24"/>
          <w:lang w:val="ru-RU"/>
        </w:rPr>
        <w:t>по май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.  Летом работа организуется с учетом летне-оздоровительного плана. В летний период с июня по </w:t>
      </w:r>
      <w:r w:rsidR="001B3518" w:rsidRPr="009A4914">
        <w:rPr>
          <w:rFonts w:hAnsi="Times New Roman" w:cs="Times New Roman"/>
          <w:color w:val="000000"/>
          <w:sz w:val="24"/>
          <w:szCs w:val="24"/>
          <w:lang w:val="ru-RU"/>
        </w:rPr>
        <w:t>август планируются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физического и художественно-эстетического направлений.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Образовательный процесс в детском саду </w:t>
      </w:r>
      <w:r w:rsidR="0040226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программных образовательных задач в рамках модели организации </w:t>
      </w:r>
      <w:proofErr w:type="spellStart"/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процесса:</w:t>
      </w:r>
    </w:p>
    <w:tbl>
      <w:tblPr>
        <w:tblStyle w:val="a7"/>
        <w:tblW w:w="9000" w:type="dxa"/>
        <w:tblLook w:val="04A0" w:firstRow="1" w:lastRow="0" w:firstColumn="1" w:lastColumn="0" w:noHBand="0" w:noVBand="1"/>
      </w:tblPr>
      <w:tblGrid>
        <w:gridCol w:w="2362"/>
        <w:gridCol w:w="2245"/>
        <w:gridCol w:w="2241"/>
        <w:gridCol w:w="2152"/>
      </w:tblGrid>
      <w:tr w:rsidR="009A4914" w:rsidRPr="000A1F0C" w:rsidTr="00885EBE">
        <w:tc>
          <w:tcPr>
            <w:tcW w:w="4607" w:type="dxa"/>
            <w:gridSpan w:val="2"/>
            <w:hideMark/>
          </w:tcPr>
          <w:p w:rsidR="009A4914" w:rsidRPr="009A4914" w:rsidRDefault="009A4914" w:rsidP="00402260">
            <w:pPr>
              <w:spacing w:before="100" w:after="10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детей и взрослого</w:t>
            </w:r>
          </w:p>
        </w:tc>
        <w:tc>
          <w:tcPr>
            <w:tcW w:w="2241" w:type="dxa"/>
            <w:vMerge w:val="restart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2152" w:type="dxa"/>
            <w:vMerge w:val="restart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семьей, социальными партнерами</w:t>
            </w:r>
          </w:p>
        </w:tc>
      </w:tr>
      <w:tr w:rsidR="009A4914" w:rsidRPr="000A1F0C" w:rsidTr="00885EBE">
        <w:tc>
          <w:tcPr>
            <w:tcW w:w="2362" w:type="dxa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Непосредственная образовательная деятельность</w:t>
            </w:r>
          </w:p>
        </w:tc>
        <w:tc>
          <w:tcPr>
            <w:tcW w:w="2245" w:type="dxa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воспитанникам ДОУ не задают.</w:t>
      </w:r>
    </w:p>
    <w:p w:rsidR="0019596E" w:rsidRDefault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</w:t>
      </w:r>
      <w:r w:rsidR="000726E5" w:rsidRPr="009A4914">
        <w:rPr>
          <w:rFonts w:hAnsi="Times New Roman" w:cs="Times New Roman"/>
          <w:color w:val="000000"/>
          <w:sz w:val="24"/>
          <w:szCs w:val="24"/>
          <w:lang w:val="ru-RU"/>
        </w:rPr>
        <w:t>конкурсы, выставки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. </w:t>
      </w:r>
    </w:p>
    <w:p w:rsidR="009A4914" w:rsidRDefault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Результатом работы с одаренными детьми является ежегодное участие в муниципальных, региональных, всероссийских конкурсах</w:t>
      </w:r>
      <w:r w:rsidR="00262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2260" w:rsidRPr="00402260" w:rsidRDefault="00402260" w:rsidP="00402260">
      <w:pPr>
        <w:shd w:val="clear" w:color="auto" w:fill="FFFFFF"/>
        <w:spacing w:after="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Воспитанники и педагоги МБДОУ принимают самое активное участие в выставках, конкурсах, праздниках различного уровня.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027"/>
        <w:gridCol w:w="3074"/>
        <w:gridCol w:w="3045"/>
      </w:tblGrid>
      <w:tr w:rsidR="00402260" w:rsidRPr="000A1F0C" w:rsidTr="000A27F2"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уровне ДОУ:</w:t>
            </w:r>
          </w:p>
        </w:tc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уроне муниципалитета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91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региональном и всероссийском уровне:</w:t>
            </w:r>
          </w:p>
        </w:tc>
      </w:tr>
      <w:tr w:rsidR="00402260" w:rsidRPr="000A1F0C" w:rsidTr="000A27F2"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-«На лучшее оформление групповых комнат к новому учебному году»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единства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Матери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 xml:space="preserve">-Конкурс «Снежные </w:t>
            </w:r>
            <w:r w:rsidR="003C574E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» на участках ДОУ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-Конкурс «Ёлочка-красавица»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защитника Отечества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поделок «8 марта – день чудесный"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ко Дню космонавтики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поделок «Светлая Пасха»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ко Дню Победы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«Театральный фестиваль-2022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Районный конкурс «Рождественск</w:t>
            </w:r>
            <w:r w:rsidR="005E0097">
              <w:rPr>
                <w:rFonts w:ascii="Times New Roman" w:hAnsi="Times New Roman" w:cs="Times New Roman"/>
                <w:sz w:val="24"/>
                <w:szCs w:val="24"/>
              </w:rPr>
              <w:t>ий подарок»</w:t>
            </w:r>
          </w:p>
          <w:p w:rsidR="006A1C1F" w:rsidRDefault="006A1C1F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 «Педагог года» (Победитель)</w:t>
            </w:r>
          </w:p>
          <w:p w:rsid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-Акция «</w:t>
            </w:r>
            <w:r w:rsidR="003C574E">
              <w:rPr>
                <w:rFonts w:ascii="Times New Roman" w:hAnsi="Times New Roman" w:cs="Times New Roman"/>
                <w:sz w:val="24"/>
                <w:szCs w:val="24"/>
              </w:rPr>
              <w:t>Покормите птиц!»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изобразительного и декоративно-прикладного творчества «Светлая Пасха»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-Конкурс зимних построек «Снежные фантазии»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-Месячник пожарной безопасности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-Победитель всероссийского конкурса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Ангелы надежды»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творческий конкурс  «Новогодний подарок»</w:t>
            </w:r>
          </w:p>
          <w:p w:rsid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Х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региональный фестиваль педагогических идей «Вдохновение»</w:t>
            </w:r>
          </w:p>
          <w:p w:rsidR="005E0097" w:rsidRPr="00402260" w:rsidRDefault="005E0097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0A27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Конкурс рисунков «Светлая пасха»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Всероссийский конкурс творческих работ «Краски осени»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-II</w:t>
            </w:r>
            <w:r w:rsidR="003C574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конкурс творческих работ «Сказка детской души»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II Всероссийский конкурс творческих работ «Светлая Пасха»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II Всероссийский творческий экологический конкурс «Вода-это жизнь»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451F" w:rsidRPr="00402260" w:rsidRDefault="00402260" w:rsidP="00402260">
      <w:pPr>
        <w:shd w:val="clear" w:color="auto" w:fill="FFFFFF"/>
        <w:spacing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Достижения </w:t>
      </w:r>
      <w:r w:rsidRPr="004022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воспитанников, педагогов отмечены грамотами и дипломами.</w:t>
      </w:r>
    </w:p>
    <w:p w:rsidR="00402260" w:rsidRPr="0019596E" w:rsidRDefault="00402260" w:rsidP="0019596E">
      <w:pPr>
        <w:shd w:val="clear" w:color="auto" w:fill="FFFFFF"/>
        <w:spacing w:after="11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показывает, что сотрудники ДОУ занимают активную жизненную позицию и потому приучают детей с дошкольного возраста понимать социальную значимость участия в м</w:t>
      </w:r>
      <w:r w:rsidR="001959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ероприятиях различного уровня. 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262BB5" w:rsidRPr="00262BB5" w:rsidRDefault="0019596E" w:rsidP="00262BB5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Организованная в ДОУ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развивающая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959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предметно-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пространственная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262BB5" w:rsidRPr="00262BB5" w:rsidRDefault="00262BB5" w:rsidP="00262BB5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Взаимодействие с родителями коллектив ДОУ </w:t>
      </w:r>
      <w:r w:rsidR="003C574E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 на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принципе сотрудничества. При этом решаются приоритетные задачи:</w:t>
      </w:r>
    </w:p>
    <w:p w:rsidR="00262BB5" w:rsidRP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педагогической культуры родителей;</w:t>
      </w:r>
    </w:p>
    <w:p w:rsidR="00262BB5" w:rsidRP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приобщение родителей к участию в жизни детского сада;</w:t>
      </w:r>
    </w:p>
    <w:p w:rsid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19596E" w:rsidRPr="00262BB5" w:rsidRDefault="0019596E" w:rsidP="0019596E">
      <w:pPr>
        <w:shd w:val="clear" w:color="auto" w:fill="FFFFFF"/>
        <w:spacing w:before="0" w:beforeAutospacing="0" w:after="225" w:afterAutospacing="0" w:line="276" w:lineRule="auto"/>
        <w:ind w:left="7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62BB5" w:rsidRPr="00262BB5" w:rsidRDefault="00262BB5" w:rsidP="003C574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решения этих задач используются различные формы работы: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анкетирование;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наглядная информация;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выставки совместных работ;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групповые родительские собрания, консультации;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родителей в совместных, образовательных, творческих проектах;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заключение договоров с родителями вновь поступивших детей.</w:t>
      </w:r>
    </w:p>
    <w:p w:rsidR="00262BB5" w:rsidRPr="00262BB5" w:rsidRDefault="00262BB5" w:rsidP="0091451F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Работает консультативная служба специалистов: музыкального руководителя, старшего воспитателя.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 организовывались постоянно действующие выставки новинок методической литературы, постоянно оформлялись информационные стенды.</w:t>
      </w:r>
    </w:p>
    <w:p w:rsidR="000E294D" w:rsidRPr="009C23AE" w:rsidRDefault="009C253C" w:rsidP="009145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0E294D" w:rsidRPr="009C23AE" w:rsidRDefault="009C253C" w:rsidP="0091451F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9C253C" w:rsidP="0091451F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0E294D" w:rsidRPr="009C23AE" w:rsidRDefault="009C253C" w:rsidP="0091451F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0E294D" w:rsidRPr="009C23AE" w:rsidRDefault="009C253C" w:rsidP="0091451F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E294D" w:rsidRPr="009C23AE" w:rsidRDefault="009C253C" w:rsidP="0091451F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0E294D" w:rsidRPr="009C23AE" w:rsidRDefault="009C253C" w:rsidP="0091451F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0E294D" w:rsidRPr="009C23AE" w:rsidRDefault="009C253C" w:rsidP="0091451F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0E294D" w:rsidRPr="009C23AE" w:rsidRDefault="009C253C" w:rsidP="0091451F">
      <w:pPr>
        <w:numPr>
          <w:ilvl w:val="0"/>
          <w:numId w:val="8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19596E" w:rsidRPr="001918A4" w:rsidRDefault="00262BB5" w:rsidP="00977A1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Вывод: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91451F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 образовательной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918A4" w:rsidRPr="001918A4" w:rsidRDefault="0019596E" w:rsidP="00AD5DA0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918A4" w:rsidRPr="001918A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="001918A4" w:rsidRPr="00073A6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918A4" w:rsidRPr="001918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Составлен план прохождения аттестации, повышения квалификации педагогов, прохождения переподготовки воспитателей.</w:t>
      </w:r>
    </w:p>
    <w:p w:rsidR="00AD5DA0" w:rsidRPr="001918A4" w:rsidRDefault="001918A4" w:rsidP="00AD32CC">
      <w:pPr>
        <w:tabs>
          <w:tab w:val="left" w:pos="470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8A4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>
        <w:rPr>
          <w:rFonts w:ascii="Times New Roman" w:hAnsi="Times New Roman" w:cs="Times New Roman"/>
          <w:sz w:val="24"/>
          <w:szCs w:val="24"/>
          <w:lang w:val="ru-RU"/>
        </w:rPr>
        <w:t>ый процесс в ДОО в 2021 осуществляли 12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педагогов, квалифицированных специалистов. Среди них: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 музыкальный рук-ль, 1 инструктор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ультуре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1 логопед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>.  Из педагогов имеют высшее педагогическое образование – 8 человек; среднее профессионально</w:t>
      </w:r>
      <w:r>
        <w:rPr>
          <w:rFonts w:ascii="Times New Roman" w:hAnsi="Times New Roman" w:cs="Times New Roman"/>
          <w:sz w:val="24"/>
          <w:szCs w:val="24"/>
          <w:lang w:val="ru-RU"/>
        </w:rPr>
        <w:t>е педагогическое образование – 2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человек. Из них: со стажем работы до 5 лет – 2 человека; свыше 20 лет – 2 человека. Прошедшие в текущем году повышение квалификации по применению ФГОС ДО – 3 человека. 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DA0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30.12.2021 2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педагога проходят обучение в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ВУЗах по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педагогическим специальностям.</w:t>
      </w:r>
    </w:p>
    <w:p w:rsidR="001918A4" w:rsidRDefault="001918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8A4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Распределение педагогов по уровню образования, уровню квалификации и стажу педагогической работы отражено на диаграммах 1, 2 и 3.</w:t>
      </w:r>
    </w:p>
    <w:p w:rsidR="000E294D" w:rsidRPr="009C23AE" w:rsidRDefault="009C253C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0E294D" w:rsidRDefault="009C253C" w:rsidP="00977A1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3C574E">
        <w:rPr>
          <w:rFonts w:hAnsi="Times New Roman" w:cs="Times New Roman"/>
          <w:color w:val="000000"/>
          <w:sz w:val="24"/>
          <w:szCs w:val="24"/>
        </w:rPr>
        <w:t xml:space="preserve"> 2 </w:t>
      </w:r>
      <w:proofErr w:type="spellStart"/>
      <w:r w:rsidR="003C574E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294D" w:rsidRPr="009C23AE" w:rsidRDefault="009C253C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 2021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574E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Диаграмма </w:t>
      </w:r>
      <w:r w:rsidR="001918A4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19596E" w:rsidRPr="00AD32CC" w:rsidRDefault="001918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38B739E5" wp14:editId="6834DA8F">
            <wp:extent cx="5067300" cy="2484120"/>
            <wp:effectExtent l="0" t="0" r="0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294D" w:rsidRPr="00B148A8" w:rsidRDefault="001918A4">
      <w:pPr>
        <w:rPr>
          <w:noProof/>
          <w:sz w:val="24"/>
          <w:lang w:val="ru-RU" w:eastAsia="ru-RU"/>
        </w:rPr>
      </w:pPr>
      <w:r w:rsidRPr="00B148A8">
        <w:rPr>
          <w:noProof/>
          <w:sz w:val="24"/>
          <w:lang w:val="ru-RU" w:eastAsia="ru-RU"/>
        </w:rPr>
        <w:t>Диаграмма 2.</w:t>
      </w:r>
    </w:p>
    <w:p w:rsidR="003C574E" w:rsidRDefault="003C574E"/>
    <w:p w:rsidR="00FC44E8" w:rsidRDefault="00B148A8">
      <w:pPr>
        <w:rPr>
          <w:lang w:val="ru-RU"/>
        </w:rPr>
      </w:pPr>
      <w:r w:rsidRPr="0071331F">
        <w:rPr>
          <w:noProof/>
          <w:lang w:val="ru-RU" w:eastAsia="ru-RU"/>
        </w:rPr>
        <w:drawing>
          <wp:inline distT="0" distB="0" distL="0" distR="0">
            <wp:extent cx="4890035" cy="2695073"/>
            <wp:effectExtent l="38100" t="0" r="6350" b="1016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C44E8" w:rsidRDefault="00FC44E8">
      <w:pPr>
        <w:rPr>
          <w:lang w:val="ru-RU"/>
        </w:rPr>
      </w:pPr>
    </w:p>
    <w:p w:rsidR="001918A4" w:rsidRPr="00B148A8" w:rsidRDefault="001918A4">
      <w:pPr>
        <w:rPr>
          <w:sz w:val="24"/>
          <w:lang w:val="ru-RU"/>
        </w:rPr>
      </w:pPr>
      <w:r w:rsidRPr="00B148A8">
        <w:rPr>
          <w:sz w:val="24"/>
          <w:lang w:val="ru-RU"/>
        </w:rPr>
        <w:t>Диаграмма 3.</w:t>
      </w:r>
    </w:p>
    <w:p w:rsidR="001918A4" w:rsidRPr="00977A1C" w:rsidRDefault="0080232A" w:rsidP="00FC44E8">
      <w:pPr>
        <w:rPr>
          <w:lang w:val="ru-RU"/>
        </w:rPr>
      </w:pPr>
      <w:r w:rsidRPr="0080232A">
        <w:rPr>
          <w:rFonts w:ascii="Calibri" w:eastAsia="Times New Roman" w:hAnsi="Calibri" w:cs="Times New Roman"/>
          <w:noProof/>
          <w:lang w:val="ru-RU" w:eastAsia="ru-RU"/>
        </w:rPr>
        <w:drawing>
          <wp:inline distT="0" distB="0" distL="0" distR="0" wp14:anchorId="42E1C6B1" wp14:editId="6A9045D3">
            <wp:extent cx="5095398" cy="2530682"/>
            <wp:effectExtent l="38100" t="57150" r="48260" b="412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078" cy="2544926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>
                      <a:bevelT/>
                      <a:bevelB/>
                    </a:sp3d>
                  </pic:spPr>
                </pic:pic>
              </a:graphicData>
            </a:graphic>
          </wp:inline>
        </w:drawing>
      </w:r>
    </w:p>
    <w:p w:rsidR="000E294D" w:rsidRPr="009C23AE" w:rsidRDefault="0071331F" w:rsidP="005B375A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форумов и семинаров,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объединений, знакомятся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0E294D" w:rsidRPr="009C23AE" w:rsidRDefault="0071331F" w:rsidP="005B375A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AD3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ограничительными мерами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предотвращению распространения </w:t>
      </w:r>
      <w:proofErr w:type="spell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педагоги продолжали использовали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дистанционные образовательные технологии для организации обучения детей старше 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лет.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этим потребовалось улучшить материально-техническую базу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обучающие цифровые ресурсы. Детский сад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июне-июле 2021 года организовал работы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установке новой аппаратуры для </w:t>
      </w:r>
      <w:proofErr w:type="spell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интернет-соединения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результате интернет-связь стала стабильной со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средней скоростью передачи данных 60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Мбит/с.</w:t>
      </w:r>
    </w:p>
    <w:p w:rsidR="000E294D" w:rsidRDefault="00AD32CC" w:rsidP="00977A1C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10% не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удовлетворены. При этом родители считают, что у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 периодически наблюдалось снижение интереса мотивации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что связывают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качеством связи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форматом проведения занятий,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посредством гаджетов.</w:t>
      </w:r>
    </w:p>
    <w:p w:rsidR="00977A1C" w:rsidRPr="009C23AE" w:rsidRDefault="00977A1C" w:rsidP="00977A1C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9C23AE" w:rsidRDefault="00713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="009C253C" w:rsidRPr="009C23AE">
        <w:rPr>
          <w:lang w:val="ru-RU"/>
        </w:rPr>
        <w:br/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0E294D" w:rsidRPr="0071331F" w:rsidRDefault="00713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пополнил учебно-методический комплект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9C253C" w:rsidRPr="0071331F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0E294D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0E294D" w:rsidRDefault="009C25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C343B" w:rsidRDefault="009C253C" w:rsidP="007133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0C343B" w:rsidRPr="000C343B" w:rsidRDefault="000C343B" w:rsidP="0071331F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34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 w:rsidRPr="000C34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</w:t>
      </w:r>
      <w:proofErr w:type="spellEnd"/>
      <w:r w:rsidRPr="000C34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0E294D" w:rsidRPr="009C23AE" w:rsidRDefault="009C253C" w:rsidP="007133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Детского сада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пополнилось в 2021 году</w:t>
      </w:r>
    </w:p>
    <w:p w:rsidR="000E294D" w:rsidRPr="009C23AE" w:rsidRDefault="009C253C" w:rsidP="0071331F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пополнилось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принтерами,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C60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проекторами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мультимедиа;</w:t>
      </w:r>
    </w:p>
    <w:p w:rsidR="000E294D" w:rsidRPr="009C23AE" w:rsidRDefault="009C253C" w:rsidP="0071331F">
      <w:pPr>
        <w:numPr>
          <w:ilvl w:val="0"/>
          <w:numId w:val="13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F42DA4" w:rsidRPr="009C23AE" w:rsidRDefault="009C253C" w:rsidP="005B375A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42DA4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="00F42DA4" w:rsidRPr="00F42DA4">
        <w:rPr>
          <w:rFonts w:hAnsi="Times New Roman" w:cs="Times New Roman"/>
          <w:b/>
          <w:color w:val="000000"/>
          <w:sz w:val="24"/>
          <w:szCs w:val="24"/>
          <w:lang w:val="ru-RU"/>
        </w:rPr>
        <w:t>ывод: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DA4" w:rsidRPr="00F42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соответствия оборудования и оснащения методического кабинета принципу необходимости и достаточности для реализации ООП ДО показал, что в методическом кабинете создаются условия для возможности организации совместной деятельности педагогов и воспитанников.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развития детей</w:t>
      </w:r>
      <w:r w:rsidR="00262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11"/>
        <w:tblW w:w="9000" w:type="dxa"/>
        <w:tblLook w:val="04A0" w:firstRow="1" w:lastRow="0" w:firstColumn="1" w:lastColumn="0" w:noHBand="0" w:noVBand="1"/>
      </w:tblPr>
      <w:tblGrid>
        <w:gridCol w:w="3020"/>
        <w:gridCol w:w="5980"/>
      </w:tblGrid>
      <w:tr w:rsidR="00262BB5" w:rsidRPr="000A1F0C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Сведения о наличии зданий и помещений для организации образовательной деятельности  их назначение, площадь (</w:t>
            </w:r>
            <w:proofErr w:type="spellStart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5980" w:type="dxa"/>
            <w:hideMark/>
          </w:tcPr>
          <w:p w:rsidR="00262BB5" w:rsidRPr="00262BB5" w:rsidRDefault="00262BB5" w:rsidP="00262BB5">
            <w:pPr>
              <w:shd w:val="clear" w:color="auto" w:fill="FFFFFF"/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здание в кирпичном  исполнении</w:t>
            </w:r>
          </w:p>
          <w:p w:rsidR="00262BB5" w:rsidRPr="00262BB5" w:rsidRDefault="00D90DEB" w:rsidP="00262BB5">
            <w:pPr>
              <w:shd w:val="clear" w:color="auto" w:fill="FFFFFF"/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Ивановский район.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ул. Прохладная, д.2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2</w:t>
            </w:r>
          </w:p>
          <w:p w:rsidR="00AC602F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D90DEB" w:rsidRPr="00262BB5">
              <w:rPr>
                <w:rFonts w:ascii="Times New Roman" w:hAnsi="Times New Roman" w:cs="Times New Roman"/>
                <w:sz w:val="24"/>
                <w:szCs w:val="24"/>
              </w:rPr>
              <w:t>светлое, имеется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отопление, вода, канализация, сантехническое оборудование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отличном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</w:tc>
      </w:tr>
      <w:tr w:rsidR="00262BB5" w:rsidRPr="000A1F0C" w:rsidTr="000A27F2">
        <w:tc>
          <w:tcPr>
            <w:tcW w:w="3020" w:type="dxa"/>
            <w:hideMark/>
          </w:tcPr>
          <w:p w:rsidR="00262BB5" w:rsidRPr="00262BB5" w:rsidRDefault="00262BB5" w:rsidP="00D90DEB">
            <w:pPr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  <w:p w:rsidR="00262BB5" w:rsidRPr="00262BB5" w:rsidRDefault="00262BB5" w:rsidP="00D90DEB">
            <w:pPr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0" w:type="dxa"/>
            <w:hideMark/>
          </w:tcPr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групповые  помещения — 6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спальни — 6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физкультурный зал -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  зал — 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BB5" w:rsidRDefault="00D90DEB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кабинет заведующего  — 1</w:t>
            </w:r>
          </w:p>
          <w:p w:rsidR="00D90DEB" w:rsidRDefault="00D90DEB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B">
              <w:rPr>
                <w:rFonts w:ascii="Times New Roman" w:hAnsi="Times New Roman" w:cs="Times New Roman"/>
                <w:sz w:val="24"/>
                <w:szCs w:val="24"/>
              </w:rPr>
              <w:t>—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тодический</w:t>
            </w:r>
            <w:r w:rsidRPr="00D90DEB">
              <w:rPr>
                <w:rFonts w:ascii="Times New Roman" w:hAnsi="Times New Roman" w:cs="Times New Roman"/>
                <w:sz w:val="24"/>
                <w:szCs w:val="24"/>
              </w:rPr>
              <w:t xml:space="preserve"> кабинет  — 1</w:t>
            </w:r>
          </w:p>
          <w:p w:rsidR="00F42DA4" w:rsidRPr="00262BB5" w:rsidRDefault="00F42DA4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27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F2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 - 1</w:t>
            </w:r>
          </w:p>
          <w:p w:rsid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медицинский кабинет  — 1</w:t>
            </w:r>
          </w:p>
          <w:p w:rsidR="00F42DA4" w:rsidRDefault="00F42DA4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процедурный кабинет - 1</w:t>
            </w:r>
          </w:p>
          <w:p w:rsidR="00262BB5" w:rsidRPr="00262BB5" w:rsidRDefault="00D90DEB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пищеблок -1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прачечная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ка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бинет заведующего хозяйством — 1</w:t>
            </w:r>
          </w:p>
        </w:tc>
      </w:tr>
      <w:tr w:rsidR="00262BB5" w:rsidRPr="000A1F0C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5980" w:type="dxa"/>
            <w:hideMark/>
          </w:tcPr>
          <w:p w:rsidR="00D90DEB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0DEB">
              <w:rPr>
                <w:rFonts w:ascii="Times New Roman" w:hAnsi="Times New Roman" w:cs="Times New Roman"/>
                <w:sz w:val="24"/>
                <w:szCs w:val="24"/>
              </w:rPr>
              <w:t>интерактиная</w:t>
            </w:r>
            <w:proofErr w:type="spellEnd"/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доска - 3</w:t>
            </w:r>
          </w:p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-- 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компьютер — 7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интернет  – 2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электронная почта — 1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музыкальный центр — 2</w:t>
            </w:r>
          </w:p>
          <w:p w:rsid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музыкальная колонка  – 3</w:t>
            </w:r>
          </w:p>
          <w:p w:rsidR="00D90DEB" w:rsidRPr="00262BB5" w:rsidRDefault="00D90DEB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электросинтезатор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262BB5" w:rsidRPr="00017D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</w:t>
            </w:r>
            <w:proofErr w:type="spellStart"/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2D094D">
              <w:rPr>
                <w:rFonts w:cstheme="minorHAnsi"/>
                <w:sz w:val="24"/>
                <w:szCs w:val="17"/>
                <w:shd w:val="clear" w:color="auto" w:fill="FFFFFF"/>
              </w:rPr>
              <w:t>prigynovavalentina@yandex.ru</w:t>
            </w:r>
          </w:p>
          <w:p w:rsidR="00262BB5" w:rsidRPr="00262BB5" w:rsidRDefault="00126B25" w:rsidP="00262BB5">
            <w:pPr>
              <w:shd w:val="clear" w:color="auto" w:fill="FFFFFF"/>
              <w:spacing w:line="240" w:lineRule="atLeast"/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Сайт ДОУ: </w:t>
            </w:r>
            <w:r w:rsidR="00262BB5" w:rsidRPr="00262BB5">
              <w:rPr>
                <w:rFonts w:ascii="Arial" w:hAnsi="Arial" w:cs="Arial"/>
                <w:color w:val="006621"/>
                <w:sz w:val="21"/>
                <w:szCs w:val="21"/>
              </w:rPr>
              <w:t xml:space="preserve"> </w:t>
            </w:r>
            <w:hyperlink r:id="rId14" w:tgtFrame="_blank" w:history="1"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https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://</w:t>
              </w:r>
              <w:proofErr w:type="spellStart"/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teremok</w:t>
              </w:r>
              <w:proofErr w:type="spellEnd"/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.</w:t>
              </w:r>
              <w:proofErr w:type="spellStart"/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edu</w:t>
              </w:r>
              <w:proofErr w:type="spellEnd"/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-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sites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.</w:t>
              </w:r>
              <w:proofErr w:type="spellStart"/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ru</w:t>
              </w:r>
              <w:proofErr w:type="spellEnd"/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/</w:t>
              </w:r>
            </w:hyperlink>
            <w:r w:rsidR="00262BB5" w:rsidRPr="00262BB5">
              <w:rPr>
                <w:rFonts w:ascii="Arial" w:hAnsi="Arial" w:cs="Arial"/>
                <w:color w:val="006621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90DEB">
              <w:rPr>
                <w:rFonts w:ascii="Arial" w:hAnsi="Arial" w:cs="Arial"/>
                <w:color w:val="006621"/>
                <w:sz w:val="21"/>
                <w:szCs w:val="21"/>
              </w:rPr>
              <w:t xml:space="preserve">                               </w:t>
            </w:r>
          </w:p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62BB5" w:rsidRPr="000A1F0C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медико-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социальном</w:t>
            </w:r>
            <w:proofErr w:type="gramEnd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обеспечении</w:t>
            </w:r>
          </w:p>
        </w:tc>
        <w:tc>
          <w:tcPr>
            <w:tcW w:w="598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Медицинское обслуживание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обеспечивается ОБУЗ «2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КГБ»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62BB5" w:rsidRP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На врача, ответственного за детей ДОУ           наложены следующие обязательства  проведение профилактических мероприятий: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осмотр детей во время утреннего приема;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антропометрические замеры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анализ заболеваемости 1 раз в месяц, в квартал, 1 раз в год;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ежемесячное подведение итогов посещаемости детей.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 лечебно-профилактические мероприятия с детьми и сотрудниками.</w:t>
            </w:r>
          </w:p>
        </w:tc>
      </w:tr>
      <w:tr w:rsidR="00262BB5" w:rsidRPr="000A1F0C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помещения</w:t>
            </w:r>
          </w:p>
        </w:tc>
        <w:tc>
          <w:tcPr>
            <w:tcW w:w="5980" w:type="dxa"/>
            <w:hideMark/>
          </w:tcPr>
          <w:p w:rsid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комнаты, </w:t>
            </w:r>
            <w:r w:rsidR="00D90DEB" w:rsidRPr="00262BB5">
              <w:rPr>
                <w:rFonts w:ascii="Times New Roman" w:hAnsi="Times New Roman" w:cs="Times New Roman"/>
                <w:sz w:val="24"/>
                <w:szCs w:val="24"/>
              </w:rPr>
              <w:t>включают игровую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:rsidR="005B375A" w:rsidRPr="00262BB5" w:rsidRDefault="005B375A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BB5" w:rsidRPr="000A1F0C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Наличие площади, позволяющей использовать новые формы дошкольного образования с определенными группами (подгруппами, отдельными детьми) детей (группы кратковременного пребывания, группы выходного дня, группы адаптации и т.д.)</w:t>
            </w:r>
          </w:p>
        </w:tc>
        <w:tc>
          <w:tcPr>
            <w:tcW w:w="5980" w:type="dxa"/>
            <w:hideMark/>
          </w:tcPr>
          <w:p w:rsidR="00262BB5" w:rsidRPr="00262BB5" w:rsidRDefault="00262BB5" w:rsidP="00AC6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 и </w:t>
            </w:r>
            <w:r w:rsidR="0071331F" w:rsidRPr="00262BB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находятся в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омещениях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  Оснащение их  соответствует санитарно-гигиеническим нормам, площадь достаточна для реализации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задач, оборудование, представленное в физкультурном и музыкальном зале, имеет все необходимые документы и сертификаты качества. Оформление залов осуществлено в соответствии с эстетическими требованиями к данной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br/>
              <w:t>части предметно-образовательной среды детского сада.</w:t>
            </w:r>
          </w:p>
        </w:tc>
      </w:tr>
      <w:tr w:rsidR="00262BB5" w:rsidRPr="000A1F0C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использование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материально-технической базы</w:t>
            </w:r>
          </w:p>
        </w:tc>
        <w:tc>
          <w:tcPr>
            <w:tcW w:w="5980" w:type="dxa"/>
            <w:hideMark/>
          </w:tcPr>
          <w:p w:rsidR="00262BB5" w:rsidRP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       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МБДОУ, расположенное по адресу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391FD7"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1F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Прохладная, д. 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 находится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среди частных жилых застроек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(одно- и двухэтажных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домов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, вблизи от федеральной трассы. Имеет самостоятельный земельный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которог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о ограждена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забором высотой 1,8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м. и вдоль него — зелеными насаждениями (деревья и кустарники с ядовитыми плодами отсутствуют). На территории отсутствуют постройки, функционально не связанные с образовательным учреждением.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 Зона прогулочных участков размещается вблизи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здания детского сада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.  Она включает площадки для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подвижных игр и тихого отдыха, с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портивную площадку.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детей от солнца и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осадков оборудованы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веранды, на территориях игровых площад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ок имеется игровое оборудование, на спортивной площадке – спортивное оборудование (бревно, лесенки, лабиринт, баскетбольные кольца и т.п.)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 Въезды и входы на участок, проезды, к площадкам для мусоросборников асфальтированы.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Входы в здание оборудован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двойным тамбуром. 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Групповые помещения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:rsidR="00262BB5" w:rsidRPr="00262BB5" w:rsidRDefault="00262BB5" w:rsidP="00AC602F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Спальни оборудованы стационарными кроватями. 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— на гибких шлангах, зоны санузлов разделены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перегородками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для мальчиков и девочек.</w:t>
            </w:r>
          </w:p>
        </w:tc>
      </w:tr>
      <w:tr w:rsidR="00262BB5" w:rsidRPr="000A1F0C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598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 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пожарная безопасность;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·        антитеррористическая безопасность;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обеспечение выполнения санитарно-гигиенических требований;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охрана труда.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МБДОУ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Беляницкий д/с «Теремок»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обеспечен средствами пожаротушения, соблюдаются требования к содержанию эвакуационных выходов.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 В соответствии с Федеральным законом и Правилами Пожарно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й безопасности, в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здании вывешены планы эвакуации людей при пожаре, 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установлена АПС с выводом сигнала на диспетчерский пульт ПЧ.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Кроме того, имеется охранная сигнализация, кнопка   сигнализации (КТС). </w:t>
            </w:r>
          </w:p>
          <w:p w:rsidR="00262BB5" w:rsidRPr="00262BB5" w:rsidRDefault="00262BB5" w:rsidP="00AC602F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Главной целью по охране труда в МБДОУ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</w:r>
          </w:p>
        </w:tc>
      </w:tr>
    </w:tbl>
    <w:p w:rsidR="00262BB5" w:rsidRPr="00262BB5" w:rsidRDefault="00262B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BB5" w:rsidRPr="00262BB5" w:rsidRDefault="00262BB5" w:rsidP="00391FD7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Вывод: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proofErr w:type="gramStart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соответствия материально-технического обеспечения реализации ООП ДО требованиям,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водоснабжение.</w:t>
      </w:r>
      <w:proofErr w:type="gramEnd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262BB5" w:rsidRPr="00262BB5" w:rsidRDefault="00ED45F3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. </w:t>
      </w:r>
      <w:r w:rsidR="00262BB5"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Открытость МБДОУ для родителей и общественных организаций</w:t>
      </w:r>
    </w:p>
    <w:p w:rsidR="00262BB5" w:rsidRPr="00262BB5" w:rsidRDefault="00262BB5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ходе проверки была проведена оценка официального сайта МБДОУ на соответствие Приказу </w:t>
      </w:r>
      <w:proofErr w:type="spellStart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Рособрнадзора</w:t>
      </w:r>
      <w:proofErr w:type="spellEnd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29.05.2014 N 785 "Об утверждении требований к структуре официального сайта образовательной организации в информационно -телекоммуникационной сети "Интернет" и формату представления на нем информации"</w:t>
      </w:r>
    </w:p>
    <w:p w:rsidR="00262BB5" w:rsidRPr="00262BB5" w:rsidRDefault="00262BB5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проводилась по четырем показателям, каждый из показателей оценивался по десятибалльной шкале.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6504"/>
        <w:gridCol w:w="1649"/>
      </w:tblGrid>
      <w:tr w:rsidR="00262BB5" w:rsidRPr="00262BB5" w:rsidTr="000A27F2">
        <w:trPr>
          <w:trHeight w:val="36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Оценка в баллах</w:t>
            </w:r>
          </w:p>
        </w:tc>
      </w:tr>
      <w:tr w:rsidR="00262BB5" w:rsidRPr="00262BB5" w:rsidTr="000A27F2">
        <w:trPr>
          <w:trHeight w:val="9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rPr>
          <w:trHeight w:val="45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rPr>
          <w:trHeight w:val="75"/>
        </w:trPr>
        <w:tc>
          <w:tcPr>
            <w:tcW w:w="40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7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Итоговый балл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7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62BB5" w:rsidRPr="00262BB5" w:rsidRDefault="00262BB5" w:rsidP="00262BB5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Проведя анализ полученных данных, можно сказать, что открытость МБДОУ для родителей и общественных организаций соответствует требованиям, а именно:</w:t>
      </w:r>
    </w:p>
    <w:p w:rsidR="00262BB5" w:rsidRPr="00262BB5" w:rsidRDefault="00262BB5" w:rsidP="00262BB5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Структура и оформление сайта соответствуют Приказу </w:t>
      </w:r>
      <w:proofErr w:type="spellStart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Рособрнадзора</w:t>
      </w:r>
      <w:proofErr w:type="spellEnd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Обновление информации проводится своевременно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Сайт полностью открыт для родителей и общественных организаций.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На сайте полностью предоставлены сведения о педагогических работниках, данные об образовании, о пройденных курсах.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Учреждение доступно по телефону, по электронной почте. Все данные открыты на сайте.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Родители и любые общественные организации могут вносить предложения, направленные на улучшение работы организации.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ED45F3"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12.10.2021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19.10.2021 проводилось анкетирование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10%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удовлетворены. При этом родители считают, что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 периодически наблюдалось снижение интереса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что связывают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качеством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форматом проведения занятий,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посредством гаджетов.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ED45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ED45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6DA4">
        <w:rPr>
          <w:rFonts w:hAnsi="Times New Roman" w:cs="Times New Roman"/>
          <w:color w:val="000000"/>
          <w:sz w:val="24"/>
          <w:szCs w:val="24"/>
          <w:lang w:val="ru-RU"/>
        </w:rPr>
        <w:t>30.12.2021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4"/>
        <w:gridCol w:w="1279"/>
        <w:gridCol w:w="1407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9C253C" w:rsidP="00C74A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91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9C253C" w:rsidP="00C74A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91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391F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C74A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91FD7"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91FD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91FD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(12%)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F6DA4" w:rsidRDefault="000F6DA4">
            <w:r w:rsidRPr="000F6DA4">
              <w:rPr>
                <w:rFonts w:hAnsi="Times New Roman" w:cs="Times New Roman"/>
                <w:color w:val="000000"/>
                <w:sz w:val="24"/>
                <w:szCs w:val="24"/>
              </w:rPr>
              <w:t>3 (25</w:t>
            </w:r>
            <w:r w:rsidR="009C253C" w:rsidRPr="000F6D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больше</w:t>
            </w:r>
            <w:proofErr w:type="spellEnd"/>
            <w:r w:rsidR="000F6D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F6DA4" w:rsidRDefault="000F6DA4">
            <w:r w:rsidRPr="000F6DA4">
              <w:rPr>
                <w:rFonts w:hAnsi="Times New Roman" w:cs="Times New Roman"/>
                <w:color w:val="000000"/>
                <w:sz w:val="24"/>
                <w:szCs w:val="24"/>
              </w:rPr>
              <w:t>1 (8</w:t>
            </w:r>
            <w:r w:rsidR="009C253C" w:rsidRPr="000F6D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3 (25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F6DA4" w:rsidP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(17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DA4" w:rsidRPr="00977A1C" w:rsidRDefault="000F6DA4" w:rsidP="00977A1C">
            <w:pPr>
              <w:rPr>
                <w:rFonts w:hAnsi="Times New Roman" w:cs="Times New Roman"/>
                <w:color w:val="000000"/>
                <w:sz w:val="2"/>
                <w:szCs w:val="24"/>
              </w:rPr>
            </w:pPr>
          </w:p>
          <w:p w:rsidR="000E294D" w:rsidRDefault="009C253C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DA4" w:rsidRDefault="00977A1C" w:rsidP="00977A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  <w:p w:rsidR="000E294D" w:rsidRDefault="000E294D" w:rsidP="00977A1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77A1C" w:rsidRDefault="000E294D" w:rsidP="00977A1C">
            <w:pPr>
              <w:ind w:right="75"/>
              <w:rPr>
                <w:rFonts w:hAnsi="Times New Roman" w:cs="Times New Roman"/>
                <w:color w:val="000000"/>
                <w:sz w:val="1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  <w:tbl>
            <w:tblPr>
              <w:tblStyle w:val="a7"/>
              <w:tblW w:w="9089" w:type="dxa"/>
              <w:tblLook w:val="04A0" w:firstRow="1" w:lastRow="0" w:firstColumn="1" w:lastColumn="0" w:noHBand="0" w:noVBand="1"/>
            </w:tblPr>
            <w:tblGrid>
              <w:gridCol w:w="7424"/>
              <w:gridCol w:w="1665"/>
            </w:tblGrid>
            <w:tr w:rsidR="005B375A" w:rsidRPr="00073A63" w:rsidTr="005B375A">
              <w:tc>
                <w:tcPr>
                  <w:tcW w:w="7424" w:type="dxa"/>
                  <w:hideMark/>
                </w:tcPr>
                <w:p w:rsidR="005B375A" w:rsidRPr="005B375A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1665" w:type="dxa"/>
                  <w:hideMark/>
                </w:tcPr>
                <w:p w:rsidR="005B375A" w:rsidRPr="00073A63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</w:tr>
            <w:tr w:rsidR="005B375A" w:rsidRPr="00073A63" w:rsidTr="005B375A">
              <w:tc>
                <w:tcPr>
                  <w:tcW w:w="7424" w:type="dxa"/>
                  <w:hideMark/>
                </w:tcPr>
                <w:p w:rsidR="005B375A" w:rsidRPr="005B375A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1665" w:type="dxa"/>
                  <w:hideMark/>
                </w:tcPr>
                <w:p w:rsidR="005B375A" w:rsidRPr="00073A63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60 </w:t>
                  </w:r>
                  <w:proofErr w:type="spellStart"/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</w:tr>
          </w:tbl>
          <w:p w:rsidR="005B375A" w:rsidRDefault="005B375A" w:rsidP="000F6DA4">
            <w:pPr>
              <w:spacing w:line="276" w:lineRule="auto"/>
            </w:pP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0F6DA4">
            <w:pPr>
              <w:spacing w:line="276" w:lineRule="auto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0E294D" w:rsidRPr="009C23AE" w:rsidRDefault="000F6D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DA4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5B375A" w:rsidRDefault="000F6D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5B375A" w:rsidRPr="005B375A" w:rsidRDefault="00ED45F3" w:rsidP="00977A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XI</w:t>
      </w:r>
      <w:r w:rsidR="005B375A"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Выводы по итогам самообследования образовательного учреждения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Материально-техническая база, соответствует санитарно-гигиеническим требованиям.</w:t>
      </w:r>
    </w:p>
    <w:p w:rsid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готовности выпускников к обучению в школе – </w:t>
      </w:r>
      <w:r w:rsidR="00ED45F3" w:rsidRPr="005B375A">
        <w:rPr>
          <w:rFonts w:hAnsi="Times New Roman" w:cs="Times New Roman"/>
          <w:color w:val="000000"/>
          <w:sz w:val="24"/>
          <w:szCs w:val="24"/>
          <w:lang w:val="ru-RU"/>
        </w:rPr>
        <w:t>высокий.</w:t>
      </w:r>
    </w:p>
    <w:p w:rsidR="00977A1C" w:rsidRDefault="00977A1C" w:rsidP="00977A1C">
      <w:pPr>
        <w:ind w:left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5F3" w:rsidRPr="00ED45F3" w:rsidRDefault="00ED45F3" w:rsidP="00C737F5">
      <w:pPr>
        <w:shd w:val="clear" w:color="auto" w:fill="FFFFFF" w:themeFill="background1"/>
        <w:spacing w:before="0" w:beforeAutospacing="0" w:after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Цели и задачи, направления развития учреждения</w:t>
      </w:r>
    </w:p>
    <w:p w:rsidR="00ED45F3" w:rsidRPr="00ED45F3" w:rsidRDefault="00ED45F3" w:rsidP="00C737F5">
      <w:pPr>
        <w:shd w:val="clear" w:color="auto" w:fill="FFFFFF" w:themeFill="background1"/>
        <w:spacing w:before="0" w:beforeAutospacing="0" w:after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3A63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977A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итогам работы ДОУ за 2021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73A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 определены следующие приоритетные</w:t>
      </w:r>
      <w:r w:rsidR="00977A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направления деятельности на 2022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год: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Обеспечить профессиональный рост кадрового потенциала в процессе  реализации ФГОС </w:t>
      </w:r>
      <w:proofErr w:type="gramStart"/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использование 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активных форм методической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работы: сетевое взаимодействие, мастер-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классы, обучающие семинары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, открытие просмотры;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участие педагогов в конкурсах профессионального мастерства;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распространение передового педагогического опыта на различном уровне;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повышение квалификации на курсах, прохождение процедуры аттестации;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- осуществление контроля и самоконтроля педагогами за качеством проведения образовательного процесса и фиксации результатов в журнале профессионального роста</w:t>
      </w:r>
    </w:p>
    <w:p w:rsidR="00ED45F3" w:rsidRPr="00ED45F3" w:rsidRDefault="00ED45F3" w:rsidP="00C737F5">
      <w:pPr>
        <w:shd w:val="clear" w:color="auto" w:fill="FFFFFF"/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ED45F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ED45F3" w:rsidRPr="00073A63" w:rsidRDefault="00ED45F3" w:rsidP="00C737F5">
      <w:pPr>
        <w:numPr>
          <w:ilvl w:val="0"/>
          <w:numId w:val="21"/>
        </w:numPr>
        <w:spacing w:before="24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D45F3" w:rsidRPr="00ED45F3" w:rsidRDefault="00ED45F3" w:rsidP="00C737F5">
      <w:pPr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экспериментально-исследовательской, конструктивно-модельной 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и проектной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деятельности дошкольников;</w:t>
      </w:r>
    </w:p>
    <w:p w:rsidR="00ED45F3" w:rsidRPr="00ED45F3" w:rsidRDefault="00ED45F3" w:rsidP="00C737F5">
      <w:pPr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 детей к школьному обучению;</w:t>
      </w:r>
    </w:p>
    <w:p w:rsidR="00ED45F3" w:rsidRPr="00ED45F3" w:rsidRDefault="00ED45F3" w:rsidP="00C737F5">
      <w:pPr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физического воспитания и формирования основ здорового образа жизни;  </w:t>
      </w:r>
    </w:p>
    <w:p w:rsidR="00ED45F3" w:rsidRPr="00C737F5" w:rsidRDefault="00ED45F3" w:rsidP="00C737F5">
      <w:pPr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proofErr w:type="spellEnd"/>
      <w:r w:rsidR="00C737F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375A" w:rsidRPr="009C23AE" w:rsidRDefault="005B375A" w:rsidP="000F6DA4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B375A" w:rsidRPr="009C23AE" w:rsidSect="00977A1C">
      <w:footerReference w:type="default" r:id="rId15"/>
      <w:pgSz w:w="11907" w:h="16839"/>
      <w:pgMar w:top="1276" w:right="992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8C8" w:rsidRDefault="008F28C8" w:rsidP="00E13DE0">
      <w:pPr>
        <w:spacing w:before="0" w:after="0"/>
      </w:pPr>
      <w:r>
        <w:separator/>
      </w:r>
    </w:p>
  </w:endnote>
  <w:endnote w:type="continuationSeparator" w:id="0">
    <w:p w:rsidR="008F28C8" w:rsidRDefault="008F28C8" w:rsidP="00E1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5790026"/>
      <w:docPartObj>
        <w:docPartGallery w:val="Page Numbers (Bottom of Page)"/>
        <w:docPartUnique/>
      </w:docPartObj>
    </w:sdtPr>
    <w:sdtEndPr/>
    <w:sdtContent>
      <w:p w:rsidR="00A3354F" w:rsidRDefault="00A3354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F0C" w:rsidRPr="000A1F0C">
          <w:rPr>
            <w:noProof/>
            <w:lang w:val="ru-RU"/>
          </w:rPr>
          <w:t>1</w:t>
        </w:r>
        <w:r>
          <w:fldChar w:fldCharType="end"/>
        </w:r>
      </w:p>
    </w:sdtContent>
  </w:sdt>
  <w:p w:rsidR="00A3354F" w:rsidRDefault="00A335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8C8" w:rsidRDefault="008F28C8" w:rsidP="00E13DE0">
      <w:pPr>
        <w:spacing w:before="0" w:after="0"/>
      </w:pPr>
      <w:r>
        <w:separator/>
      </w:r>
    </w:p>
  </w:footnote>
  <w:footnote w:type="continuationSeparator" w:id="0">
    <w:p w:rsidR="008F28C8" w:rsidRDefault="008F28C8" w:rsidP="00E1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674D7D"/>
    <w:multiLevelType w:val="multilevel"/>
    <w:tmpl w:val="0C8C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372208"/>
    <w:multiLevelType w:val="hybridMultilevel"/>
    <w:tmpl w:val="14EC03FC"/>
    <w:lvl w:ilvl="0" w:tplc="DC8C8746">
      <w:start w:val="1"/>
      <w:numFmt w:val="upperRoman"/>
      <w:lvlText w:val="%1."/>
      <w:lvlJc w:val="left"/>
      <w:pPr>
        <w:ind w:left="27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8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BF7D72"/>
    <w:multiLevelType w:val="multilevel"/>
    <w:tmpl w:val="BE6A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11032E"/>
    <w:multiLevelType w:val="multilevel"/>
    <w:tmpl w:val="485C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653FCE"/>
    <w:multiLevelType w:val="hybridMultilevel"/>
    <w:tmpl w:val="F12C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B5824F8"/>
    <w:multiLevelType w:val="multilevel"/>
    <w:tmpl w:val="015A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21"/>
  </w:num>
  <w:num w:numId="10">
    <w:abstractNumId w:val="6"/>
  </w:num>
  <w:num w:numId="11">
    <w:abstractNumId w:val="18"/>
  </w:num>
  <w:num w:numId="12">
    <w:abstractNumId w:val="9"/>
  </w:num>
  <w:num w:numId="13">
    <w:abstractNumId w:val="12"/>
  </w:num>
  <w:num w:numId="14">
    <w:abstractNumId w:val="17"/>
  </w:num>
  <w:num w:numId="15">
    <w:abstractNumId w:val="3"/>
  </w:num>
  <w:num w:numId="1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9"/>
  </w:num>
  <w:num w:numId="1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7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DB5"/>
    <w:rsid w:val="00023A33"/>
    <w:rsid w:val="000726E5"/>
    <w:rsid w:val="000A1F0C"/>
    <w:rsid w:val="000A27F2"/>
    <w:rsid w:val="000C343B"/>
    <w:rsid w:val="000E294D"/>
    <w:rsid w:val="000E714C"/>
    <w:rsid w:val="000F6DA4"/>
    <w:rsid w:val="00116043"/>
    <w:rsid w:val="00126B25"/>
    <w:rsid w:val="001307AC"/>
    <w:rsid w:val="00152A0F"/>
    <w:rsid w:val="001918A4"/>
    <w:rsid w:val="00194B6A"/>
    <w:rsid w:val="0019596E"/>
    <w:rsid w:val="001B3518"/>
    <w:rsid w:val="001D22BE"/>
    <w:rsid w:val="00214693"/>
    <w:rsid w:val="00262BB5"/>
    <w:rsid w:val="002D094D"/>
    <w:rsid w:val="002D33B1"/>
    <w:rsid w:val="002D3591"/>
    <w:rsid w:val="003477B9"/>
    <w:rsid w:val="00350862"/>
    <w:rsid w:val="003514A0"/>
    <w:rsid w:val="00391FD7"/>
    <w:rsid w:val="003B794C"/>
    <w:rsid w:val="003C574E"/>
    <w:rsid w:val="00402260"/>
    <w:rsid w:val="00497E78"/>
    <w:rsid w:val="004C1BF7"/>
    <w:rsid w:val="004F7E17"/>
    <w:rsid w:val="005126FD"/>
    <w:rsid w:val="00530710"/>
    <w:rsid w:val="005A05CE"/>
    <w:rsid w:val="005B0A9C"/>
    <w:rsid w:val="005B375A"/>
    <w:rsid w:val="005E0097"/>
    <w:rsid w:val="0063052C"/>
    <w:rsid w:val="00653AF6"/>
    <w:rsid w:val="006934FF"/>
    <w:rsid w:val="006A1C1F"/>
    <w:rsid w:val="0071331F"/>
    <w:rsid w:val="00745E65"/>
    <w:rsid w:val="007609CC"/>
    <w:rsid w:val="00777947"/>
    <w:rsid w:val="0080232A"/>
    <w:rsid w:val="00861A0D"/>
    <w:rsid w:val="00861EAF"/>
    <w:rsid w:val="0088149D"/>
    <w:rsid w:val="00885EBE"/>
    <w:rsid w:val="00886D4C"/>
    <w:rsid w:val="008F28C8"/>
    <w:rsid w:val="0091451F"/>
    <w:rsid w:val="00915190"/>
    <w:rsid w:val="00974619"/>
    <w:rsid w:val="00977A1C"/>
    <w:rsid w:val="00984D8D"/>
    <w:rsid w:val="009A4914"/>
    <w:rsid w:val="009C23AE"/>
    <w:rsid w:val="009C253C"/>
    <w:rsid w:val="00A1661D"/>
    <w:rsid w:val="00A3354F"/>
    <w:rsid w:val="00A42370"/>
    <w:rsid w:val="00AA29D6"/>
    <w:rsid w:val="00AA5BF0"/>
    <w:rsid w:val="00AB48DC"/>
    <w:rsid w:val="00AC602F"/>
    <w:rsid w:val="00AD32CC"/>
    <w:rsid w:val="00AD5DA0"/>
    <w:rsid w:val="00B148A8"/>
    <w:rsid w:val="00B73A5A"/>
    <w:rsid w:val="00BA65F7"/>
    <w:rsid w:val="00BF133F"/>
    <w:rsid w:val="00C44388"/>
    <w:rsid w:val="00C46490"/>
    <w:rsid w:val="00C7254A"/>
    <w:rsid w:val="00C737F5"/>
    <w:rsid w:val="00C74ADE"/>
    <w:rsid w:val="00CB2414"/>
    <w:rsid w:val="00CB6060"/>
    <w:rsid w:val="00CD7753"/>
    <w:rsid w:val="00D50495"/>
    <w:rsid w:val="00D824F3"/>
    <w:rsid w:val="00D90DEB"/>
    <w:rsid w:val="00E13DE0"/>
    <w:rsid w:val="00E143F4"/>
    <w:rsid w:val="00E17194"/>
    <w:rsid w:val="00E438A1"/>
    <w:rsid w:val="00E57E8E"/>
    <w:rsid w:val="00ED45F3"/>
    <w:rsid w:val="00F01E19"/>
    <w:rsid w:val="00F42DA4"/>
    <w:rsid w:val="00F750E5"/>
    <w:rsid w:val="00F763F6"/>
    <w:rsid w:val="00FC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3DE0"/>
  </w:style>
  <w:style w:type="paragraph" w:styleId="a5">
    <w:name w:val="footer"/>
    <w:basedOn w:val="a"/>
    <w:link w:val="a6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3DE0"/>
  </w:style>
  <w:style w:type="table" w:styleId="a7">
    <w:name w:val="Table Grid"/>
    <w:basedOn w:val="a1"/>
    <w:uiPriority w:val="59"/>
    <w:rsid w:val="009A491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262BB5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0226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37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D094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71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71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3DE0"/>
  </w:style>
  <w:style w:type="paragraph" w:styleId="a5">
    <w:name w:val="footer"/>
    <w:basedOn w:val="a"/>
    <w:link w:val="a6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3DE0"/>
  </w:style>
  <w:style w:type="table" w:styleId="a7">
    <w:name w:val="Table Grid"/>
    <w:basedOn w:val="a1"/>
    <w:uiPriority w:val="59"/>
    <w:rsid w:val="009A491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262BB5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0226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37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D094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71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7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teremok.edu-sites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Удовлетворенность родителей (законных представителей)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9837946393064509E-2"/>
          <c:y val="0.20714285714285716"/>
          <c:w val="0.88930724568519848"/>
          <c:h val="0.724636295463067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РППС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Март 2021г</c:v>
                </c:pt>
                <c:pt idx="1">
                  <c:v>Декабрь 2021г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EB-4284-8743-5794F4A133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Работа персонала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Март 2021г</c:v>
                </c:pt>
                <c:pt idx="1">
                  <c:v>Декабрь 2021г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EB-4284-8743-5794F4A133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Качество образовательных услуг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Март 2021г</c:v>
                </c:pt>
                <c:pt idx="1">
                  <c:v>Декабрь 2021г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56</c:v>
                </c:pt>
                <c:pt idx="1">
                  <c:v>109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FEB-4284-8743-5794F4A133B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Март 2021г</c:v>
                </c:pt>
                <c:pt idx="1">
                  <c:v>Декабрь 2021г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FEB-4284-8743-5794F4A13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723264"/>
        <c:axId val="91724800"/>
      </c:barChart>
      <c:catAx>
        <c:axId val="9172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724800"/>
        <c:crosses val="autoZero"/>
        <c:auto val="1"/>
        <c:lblAlgn val="ctr"/>
        <c:lblOffset val="100"/>
        <c:noMultiLvlLbl val="0"/>
      </c:catAx>
      <c:valAx>
        <c:axId val="91724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72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Распределение педагогов по образованию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449884661156486"/>
          <c:y val="0.36976711523099748"/>
          <c:w val="0.26343921683702581"/>
          <c:h val="0.5674075439566709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образованию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30-46B5-9C41-2B2D1E404E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030-46B5-9C41-2B2D1E404E1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30-46B5-9C41-2B2D1E404E1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30-46B5-9C41-2B2D1E404E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педагогическое</c:v>
                </c:pt>
                <c:pt idx="1">
                  <c:v>средне-специальное педагогическое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FB-4B66-9A0B-E04648ADAA5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педагогов по уровню квалификации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62962962962962E-2"/>
          <c:y val="0.28095238095238095"/>
          <c:w val="0.63964457567804023"/>
          <c:h val="0.67539682539682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7F9-4861-A280-E255F0E2AC24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7F9-4861-A280-E255F0E2AC24}"/>
              </c:ext>
            </c:extLst>
          </c:dPt>
          <c:dPt>
            <c:idx val="2"/>
            <c:bubble3D val="0"/>
            <c:explosion val="2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7F9-4861-A280-E255F0E2AC2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922-4112-BF73-60FD7294A89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6D2C9CE4-3821-41B5-8D66-6F3032F07D0E}" type="PERCENTAGE">
                      <a:rPr lang="en-US" sz="1050">
                        <a:solidFill>
                          <a:srgbClr val="FFFF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7F9-4861-A280-E255F0E2AC2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419AC50-A74A-43A3-95E8-06CC4AB99E82}" type="PERCENTAGE">
                      <a:rPr lang="en-US" sz="1050">
                        <a:solidFill>
                          <a:srgbClr val="FFFF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7F9-4861-A280-E255F0E2AC2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2A2EE39-39F4-429A-B108-96E9C858A0AA}" type="PERCENTAGE">
                      <a:rPr lang="en-US" sz="1050">
                        <a:solidFill>
                          <a:srgbClr val="FFFF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7F9-4861-A280-E255F0E2AC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Высшая категория</c:v>
                </c:pt>
                <c:pt idx="1">
                  <c:v>Готовятся к аттестации</c:v>
                </c:pt>
                <c:pt idx="2">
                  <c:v>Первая категория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0.16700000000000001</c:v>
                </c:pt>
                <c:pt idx="1">
                  <c:v>0.33300000000000002</c:v>
                </c:pt>
                <c:pt idx="2" formatCode="0%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F9-4861-A280-E255F0E2AC2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928219480322364"/>
          <c:y val="0.38820435787172491"/>
          <c:w val="0.29307367961233338"/>
          <c:h val="0.305885548595702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n>
            <a:noFill/>
          </a:ln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ACA75-5D81-4400-98DF-ED136C3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8441</Words>
  <Characters>48114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континент</cp:lastModifiedBy>
  <cp:revision>2</cp:revision>
  <cp:lastPrinted>2022-04-13T10:23:00Z</cp:lastPrinted>
  <dcterms:created xsi:type="dcterms:W3CDTF">2022-04-18T09:32:00Z</dcterms:created>
  <dcterms:modified xsi:type="dcterms:W3CDTF">2022-04-18T09:32:00Z</dcterms:modified>
</cp:coreProperties>
</file>