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EA5" w:rsidRPr="00BD4EA5" w:rsidRDefault="00BD4EA5" w:rsidP="00BD4EA5">
      <w:pPr>
        <w:jc w:val="center"/>
        <w:rPr>
          <w:rFonts w:ascii="Times New Roman" w:hAnsi="Times New Roman" w:cs="Times New Roman"/>
          <w:b/>
          <w:color w:val="000000" w:themeColor="text1"/>
          <w:sz w:val="40"/>
          <w:szCs w:val="40"/>
        </w:rPr>
      </w:pPr>
      <w:r w:rsidRPr="00BD4EA5">
        <w:rPr>
          <w:rFonts w:ascii="Times New Roman" w:hAnsi="Times New Roman" w:cs="Times New Roman"/>
          <w:b/>
          <w:color w:val="000000" w:themeColor="text1"/>
          <w:sz w:val="40"/>
          <w:szCs w:val="40"/>
        </w:rPr>
        <w:t>Управление персоналом ДОО</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Процесс управления персоналом можно разделить на следующие составляющие:</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Кадровая политика.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Подбор персонала.</w:t>
      </w:r>
      <w:bookmarkStart w:id="0" w:name="_GoBack"/>
      <w:bookmarkEnd w:id="0"/>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Оценка персонала.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Расстановка персонала.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Обучение персонала.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Вербовка и отбор персонала производятся самим предприятием или специальными организациями по заказу предприятия.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Задействование персонала как одна из составляющих работы по управлению трудом включает:</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Распределение сотрудников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Контроль персонала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Ротация, или запланированная смена для работника рабочего места, позволяет избежать монотонности труда.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Планирование карьеры работника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1.2 Методы управления персоналом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Методы управления персоналом в зависимости от принятой стратегии условно можно сгруппировать следующим образов: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административные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w:t>
      </w:r>
      <w:proofErr w:type="spellStart"/>
      <w:r w:rsidRPr="00BD4EA5">
        <w:rPr>
          <w:rFonts w:ascii="Times New Roman" w:hAnsi="Times New Roman" w:cs="Times New Roman"/>
          <w:sz w:val="28"/>
          <w:szCs w:val="28"/>
        </w:rPr>
        <w:t>т</w:t>
      </w:r>
      <w:proofErr w:type="gramStart"/>
      <w:r w:rsidRPr="00BD4EA5">
        <w:rPr>
          <w:rFonts w:ascii="Times New Roman" w:hAnsi="Times New Roman" w:cs="Times New Roman"/>
          <w:sz w:val="28"/>
          <w:szCs w:val="28"/>
        </w:rPr>
        <w:t>.п</w:t>
      </w:r>
      <w:proofErr w:type="spellEnd"/>
      <w:proofErr w:type="gramEnd"/>
      <w:r w:rsidRPr="00BD4EA5">
        <w:rPr>
          <w:rFonts w:ascii="Times New Roman" w:hAnsi="Times New Roman" w:cs="Times New Roman"/>
          <w:sz w:val="28"/>
          <w:szCs w:val="28"/>
        </w:rPr>
        <w:t>)</w:t>
      </w:r>
    </w:p>
    <w:p w:rsidR="00BD4EA5" w:rsidRPr="00BD4EA5" w:rsidRDefault="00BD4EA5" w:rsidP="00BD4EA5">
      <w:pPr>
        <w:rPr>
          <w:rFonts w:ascii="Times New Roman" w:hAnsi="Times New Roman" w:cs="Times New Roman"/>
          <w:sz w:val="28"/>
          <w:szCs w:val="28"/>
        </w:rPr>
      </w:pPr>
      <w:proofErr w:type="gramStart"/>
      <w:r w:rsidRPr="00BD4EA5">
        <w:rPr>
          <w:rFonts w:ascii="Times New Roman" w:hAnsi="Times New Roman" w:cs="Times New Roman"/>
          <w:sz w:val="28"/>
          <w:szCs w:val="28"/>
        </w:rPr>
        <w:t>экономические</w:t>
      </w:r>
      <w:proofErr w:type="gramEnd"/>
      <w:r w:rsidRPr="00BD4EA5">
        <w:rPr>
          <w:rFonts w:ascii="Times New Roman" w:hAnsi="Times New Roman" w:cs="Times New Roman"/>
          <w:sz w:val="28"/>
          <w:szCs w:val="28"/>
        </w:rPr>
        <w:t> (косвенно воздействующие, основанные на материальном стимулировании коллективов и отдельных работников);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социально-психологические, базирующиеся на использовании формальных факторов мотивации – интересов, потребностей личности, группы, коллектива.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Организация оплаты труда на предприятии основывается на следующих принципах: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вознаграждение работников в размерах, объективно отражающих количество и качество затраченного труда, и результаты работы коллектива;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государственная регламентация размеров минимальной заработной платы.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1.3 Особенности развития системы управления персоналом в муниципальных дошкольных учреждениях в современных условиях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На современном этапе существует ряд проблем в развитии ДОУ, в частности, такие, как:</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совмещение инновационных программ с </w:t>
      </w:r>
      <w:proofErr w:type="gramStart"/>
      <w:r w:rsidRPr="00BD4EA5">
        <w:rPr>
          <w:rFonts w:ascii="Times New Roman" w:hAnsi="Times New Roman" w:cs="Times New Roman"/>
          <w:sz w:val="28"/>
          <w:szCs w:val="28"/>
        </w:rPr>
        <w:t>существующими</w:t>
      </w:r>
      <w:proofErr w:type="gramEnd"/>
      <w:r w:rsidRPr="00BD4EA5">
        <w:rPr>
          <w:rFonts w:ascii="Times New Roman" w:hAnsi="Times New Roman" w:cs="Times New Roman"/>
          <w:sz w:val="28"/>
          <w:szCs w:val="28"/>
        </w:rPr>
        <w:t xml:space="preserve"> в ДОУ;</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раскол педагогического сообщества и сосуществование представителей различных педагогических концепций;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несоответствие новых типов дошкольных образовательных учреждений ожиданиям, требованиям родителей;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потребность в новом научно-методическом обеспечении проводимой образовательной деятельности;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потребность в новых педагогических кадрах;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приспособление новшеств к новым условиям;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 xml:space="preserve">проблема изменения, оптимизации, замены новшеств, способность вовремя избавляться </w:t>
      </w:r>
      <w:proofErr w:type="gramStart"/>
      <w:r w:rsidRPr="00BD4EA5">
        <w:rPr>
          <w:rFonts w:ascii="Times New Roman" w:hAnsi="Times New Roman" w:cs="Times New Roman"/>
          <w:sz w:val="28"/>
          <w:szCs w:val="28"/>
        </w:rPr>
        <w:t>от</w:t>
      </w:r>
      <w:proofErr w:type="gramEnd"/>
      <w:r w:rsidRPr="00BD4EA5">
        <w:rPr>
          <w:rFonts w:ascii="Times New Roman" w:hAnsi="Times New Roman" w:cs="Times New Roman"/>
          <w:sz w:val="28"/>
          <w:szCs w:val="28"/>
        </w:rPr>
        <w:t xml:space="preserve"> устаревшего, педагогически нецелесообразного;</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BD4EA5" w:rsidRPr="00BD4EA5" w:rsidRDefault="00BD4EA5" w:rsidP="00BD4EA5">
      <w:pPr>
        <w:rPr>
          <w:rFonts w:ascii="Times New Roman" w:hAnsi="Times New Roman" w:cs="Times New Roman"/>
          <w:sz w:val="28"/>
          <w:szCs w:val="28"/>
        </w:rPr>
      </w:pPr>
      <w:proofErr w:type="gramStart"/>
      <w:r w:rsidRPr="00BD4EA5">
        <w:rPr>
          <w:rFonts w:ascii="Times New Roman" w:hAnsi="Times New Roman" w:cs="Times New Roman"/>
          <w:sz w:val="28"/>
          <w:szCs w:val="28"/>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roofErr w:type="gramEnd"/>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обязательно знакомить вновь принимаемых на работу с коллективным договором, должностными инструкциями и другими локальными актами;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обеспечивать занятость работников; создавать условия, необходимые для обеспечения образовательной деятельности работников;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предоставлять работникам работу, обусловленную трудовым договором;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коллективным договором;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гарантировать работникам определенный уровень заработной платы и льгот, обеспечивающих удовлетворительный уровень жизни;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обеспечивать безопасность труда и условия, отвечающие требованиям охраны и гигиены труда;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обеспечивать работников оборудованием, инструментами и иными средствами, необходимыми для исполнения ими трудовых обязанностей,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создавать условия, обеспечивающие участие работников в управлении учреждением;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Система управления персоналом в ДОУ характеризуется наличием строгой регламентации взаимоотношений руководства и работников, четкой </w:t>
      </w:r>
      <w:r w:rsidRPr="00BD4EA5">
        <w:rPr>
          <w:rFonts w:ascii="Times New Roman" w:hAnsi="Times New Roman" w:cs="Times New Roman"/>
          <w:sz w:val="28"/>
          <w:szCs w:val="28"/>
        </w:rPr>
        <w:lastRenderedPageBreak/>
        <w:t>иерархией подчинения. Однако она должна выполнять следующие основные функции: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способствовать широкому доступу работников к информации о ходе дел в образовательном учреждении, к участию в управлении и контроле;</w:t>
      </w:r>
      <w:r w:rsidRPr="00BD4EA5">
        <w:rPr>
          <w:rFonts w:ascii="Times New Roman" w:hAnsi="Times New Roman" w:cs="Times New Roman"/>
          <w:sz w:val="28"/>
          <w:szCs w:val="28"/>
        </w:rPr>
        <mc:AlternateContent>
          <mc:Choice Requires="wps">
            <w:drawing>
              <wp:inline distT="0" distB="0" distL="0" distR="0" wp14:anchorId="58461654" wp14:editId="13D373CA">
                <wp:extent cx="8255" cy="8255"/>
                <wp:effectExtent l="0" t="0" r="0" b="0"/>
                <wp:docPr id="2" name="Прямоугольник 2"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Хочу такой сайт"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" filled="f" stroked="f">
                <o:lock v:ext="edit" aspectratio="t"/>
                <w10:anchorlock/>
              </v:rect>
            </w:pict>
          </mc:Fallback>
        </mc:AlternateContent>
      </w:r>
      <w:r w:rsidRPr="00BD4EA5">
        <w:rPr>
          <w:rFonts w:ascii="Times New Roman" w:hAnsi="Times New Roman" w:cs="Times New Roman"/>
          <w:sz w:val="28"/>
          <w:szCs w:val="28"/>
        </w:rPr>
        <w:drawing>
          <wp:inline distT="0" distB="0" distL="0" distR="0" wp14:anchorId="320DD151" wp14:editId="5723EE76">
            <wp:extent cx="8255" cy="825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информировав работников о возможных планах развития и перспективах организации;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проводить профессиональную подготовку, переподготовку и повышение квалификации работников.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Особое место в кадровой политике занимает планирование, которое включает в себя: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поддержание знаний персонала в соответствии с требованиями организации и обеспечение развития кадров;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расчет финансовых затрат на запланированные кадровые мероприятия;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стимулирование повышения производительности труда и создание условий для удовлетворенности работой.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 качестве перспективных направлений в работе детского сада можно определить следующее:</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активное построение развивающей среды, способствующей улучшению качества образования в дошкольном образовательном учреждении;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-внедрение проектной деятельности в организации </w:t>
      </w:r>
      <w:proofErr w:type="spellStart"/>
      <w:r w:rsidRPr="00BD4EA5">
        <w:rPr>
          <w:rFonts w:ascii="Times New Roman" w:hAnsi="Times New Roman" w:cs="Times New Roman"/>
          <w:sz w:val="28"/>
          <w:szCs w:val="28"/>
        </w:rPr>
        <w:t>воспитательно</w:t>
      </w:r>
      <w:proofErr w:type="spellEnd"/>
      <w:r w:rsidRPr="00BD4EA5">
        <w:rPr>
          <w:rFonts w:ascii="Times New Roman" w:hAnsi="Times New Roman" w:cs="Times New Roman"/>
          <w:sz w:val="28"/>
          <w:szCs w:val="28"/>
        </w:rPr>
        <w:t>-образовательной работе с детьми;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повышение роли воспитательного процесса в детском саду;</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 расширение сотрудничества детского сада с другими социальными институтами;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укрепление взаимодействия с родителями;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укрепление материально-технической базы детского сада.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Роль персонала в этой связи колоссальна. Поэтому эффективная система управления персоналом, организованная в учреждении </w:t>
      </w:r>
      <w:proofErr w:type="gramStart"/>
      <w:r w:rsidRPr="00BD4EA5">
        <w:rPr>
          <w:rFonts w:ascii="Times New Roman" w:hAnsi="Times New Roman" w:cs="Times New Roman"/>
          <w:sz w:val="28"/>
          <w:szCs w:val="28"/>
        </w:rPr>
        <w:t>имеет ключевую роль</w:t>
      </w:r>
      <w:proofErr w:type="gramEnd"/>
      <w:r w:rsidRPr="00BD4EA5">
        <w:rPr>
          <w:rFonts w:ascii="Times New Roman" w:hAnsi="Times New Roman" w:cs="Times New Roman"/>
          <w:sz w:val="28"/>
          <w:szCs w:val="28"/>
        </w:rPr>
        <w:t xml:space="preserve"> в дальнейшем развитии ДОУ</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Перспективы развития системы управления персоналом, должны осуществляться в следующих направлениях: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Анкетирование.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Тестирование как способ отбора претендента. </w:t>
      </w:r>
      <w:proofErr w:type="gramStart"/>
      <w:r w:rsidRPr="00BD4EA5">
        <w:rPr>
          <w:rFonts w:ascii="Times New Roman" w:hAnsi="Times New Roman" w:cs="Times New Roman"/>
          <w:sz w:val="28"/>
          <w:szCs w:val="28"/>
        </w:rPr>
        <w:t>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roofErr w:type="gramEnd"/>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Самооценка кандидата. Часто </w:t>
      </w:r>
      <w:proofErr w:type="gramStart"/>
      <w:r w:rsidRPr="00BD4EA5">
        <w:rPr>
          <w:rFonts w:ascii="Times New Roman" w:hAnsi="Times New Roman" w:cs="Times New Roman"/>
          <w:sz w:val="28"/>
          <w:szCs w:val="28"/>
        </w:rPr>
        <w:t>принимающая</w:t>
      </w:r>
      <w:proofErr w:type="gramEnd"/>
      <w:r w:rsidRPr="00BD4EA5">
        <w:rPr>
          <w:rFonts w:ascii="Times New Roman" w:hAnsi="Times New Roman" w:cs="Times New Roman"/>
          <w:sz w:val="28"/>
          <w:szCs w:val="28"/>
        </w:rPr>
        <w:t xml:space="preserve">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Первый вопрос сводится к уяснению "что вы за человек</w:t>
      </w:r>
      <w:proofErr w:type="gramStart"/>
      <w:r w:rsidRPr="00BD4EA5">
        <w:rPr>
          <w:rFonts w:ascii="Times New Roman" w:hAnsi="Times New Roman" w:cs="Times New Roman"/>
          <w:sz w:val="28"/>
          <w:szCs w:val="28"/>
        </w:rPr>
        <w:t xml:space="preserve"> ?</w:t>
      </w:r>
      <w:proofErr w:type="gramEnd"/>
      <w:r w:rsidRPr="00BD4EA5">
        <w:rPr>
          <w:rFonts w:ascii="Times New Roman" w:hAnsi="Times New Roman" w:cs="Times New Roman"/>
          <w:sz w:val="28"/>
          <w:szCs w:val="28"/>
        </w:rPr>
        <w:t xml:space="preserve">" Ставя этот вопрос, руководитель хочет знать о кандидате как можно больше </w:t>
      </w:r>
      <w:proofErr w:type="gramStart"/>
      <w:r w:rsidRPr="00BD4EA5">
        <w:rPr>
          <w:rFonts w:ascii="Times New Roman" w:hAnsi="Times New Roman" w:cs="Times New Roman"/>
          <w:sz w:val="28"/>
          <w:szCs w:val="28"/>
        </w:rPr>
        <w:t>и</w:t>
      </w:r>
      <w:proofErr w:type="gramEnd"/>
      <w:r w:rsidRPr="00BD4EA5">
        <w:rPr>
          <w:rFonts w:ascii="Times New Roman" w:hAnsi="Times New Roman" w:cs="Times New Roman"/>
          <w:sz w:val="28"/>
          <w:szCs w:val="28"/>
        </w:rPr>
        <w:t xml:space="preserve"> в сущности просит рассказать о себе. При этом руководитель собеседования подмечает для себя, не опоздал ли кандидат, должным ли образом одет и т.д</w:t>
      </w:r>
      <w:proofErr w:type="gramStart"/>
      <w:r w:rsidRPr="00BD4EA5">
        <w:rPr>
          <w:rFonts w:ascii="Times New Roman" w:hAnsi="Times New Roman" w:cs="Times New Roman"/>
          <w:sz w:val="28"/>
          <w:szCs w:val="28"/>
        </w:rPr>
        <w:t xml:space="preserve">.. </w:t>
      </w:r>
      <w:proofErr w:type="gramEnd"/>
      <w:r w:rsidRPr="00BD4EA5">
        <w:rPr>
          <w:rFonts w:ascii="Times New Roman" w:hAnsi="Times New Roman" w:cs="Times New Roman"/>
          <w:sz w:val="28"/>
          <w:szCs w:val="28"/>
        </w:rPr>
        <w:t>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Второй вопрос касается причины "почему вы ищете работу</w:t>
      </w:r>
      <w:proofErr w:type="gramStart"/>
      <w:r w:rsidRPr="00BD4EA5">
        <w:rPr>
          <w:rFonts w:ascii="Times New Roman" w:hAnsi="Times New Roman" w:cs="Times New Roman"/>
          <w:sz w:val="28"/>
          <w:szCs w:val="28"/>
        </w:rPr>
        <w:t xml:space="preserve"> ?</w:t>
      </w:r>
      <w:proofErr w:type="gramEnd"/>
      <w:r w:rsidRPr="00BD4EA5">
        <w:rPr>
          <w:rFonts w:ascii="Times New Roman" w:hAnsi="Times New Roman" w:cs="Times New Roman"/>
          <w:sz w:val="28"/>
          <w:szCs w:val="28"/>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Желательно, чтобы новый работник объяснил суть своих претензий к прежнему руководству и, главное, к характеру работы.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Вопрос к кандидату: "чем вы можете быть полезным</w:t>
      </w:r>
      <w:proofErr w:type="gramStart"/>
      <w:r w:rsidRPr="00BD4EA5">
        <w:rPr>
          <w:rFonts w:ascii="Times New Roman" w:hAnsi="Times New Roman" w:cs="Times New Roman"/>
          <w:sz w:val="28"/>
          <w:szCs w:val="28"/>
        </w:rPr>
        <w:t xml:space="preserve"> ?</w:t>
      </w:r>
      <w:proofErr w:type="gramEnd"/>
      <w:r w:rsidRPr="00BD4EA5">
        <w:rPr>
          <w:rFonts w:ascii="Times New Roman" w:hAnsi="Times New Roman" w:cs="Times New Roman"/>
          <w:sz w:val="28"/>
          <w:szCs w:val="28"/>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Важен вопрос: "каковы ваши сильные стороны</w:t>
      </w:r>
      <w:proofErr w:type="gramStart"/>
      <w:r w:rsidRPr="00BD4EA5">
        <w:rPr>
          <w:rFonts w:ascii="Times New Roman" w:hAnsi="Times New Roman" w:cs="Times New Roman"/>
          <w:sz w:val="28"/>
          <w:szCs w:val="28"/>
        </w:rPr>
        <w:t xml:space="preserve"> ?</w:t>
      </w:r>
      <w:proofErr w:type="gramEnd"/>
      <w:r w:rsidRPr="00BD4EA5">
        <w:rPr>
          <w:rFonts w:ascii="Times New Roman" w:hAnsi="Times New Roman" w:cs="Times New Roman"/>
          <w:sz w:val="28"/>
          <w:szCs w:val="28"/>
        </w:rPr>
        <w:t xml:space="preserve">"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w:t>
      </w:r>
      <w:proofErr w:type="gramStart"/>
      <w:r w:rsidRPr="00BD4EA5">
        <w:rPr>
          <w:rFonts w:ascii="Times New Roman" w:hAnsi="Times New Roman" w:cs="Times New Roman"/>
          <w:sz w:val="28"/>
          <w:szCs w:val="28"/>
        </w:rPr>
        <w:t>поступающего</w:t>
      </w:r>
      <w:proofErr w:type="gramEnd"/>
      <w:r w:rsidRPr="00BD4EA5">
        <w:rPr>
          <w:rFonts w:ascii="Times New Roman" w:hAnsi="Times New Roman" w:cs="Times New Roman"/>
          <w:sz w:val="28"/>
          <w:szCs w:val="28"/>
        </w:rPr>
        <w:t xml:space="preserve"> на работу подтвердить наличие перечисленных им качеств конкретными примерами из жизни или во время учебы, работы.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BD4EA5">
        <w:rPr>
          <w:rFonts w:ascii="Times New Roman" w:hAnsi="Times New Roman" w:cs="Times New Roman"/>
          <w:sz w:val="28"/>
          <w:szCs w:val="28"/>
        </w:rPr>
        <w:t>внутрисадового</w:t>
      </w:r>
      <w:proofErr w:type="spellEnd"/>
      <w:r w:rsidRPr="00BD4EA5">
        <w:rPr>
          <w:rFonts w:ascii="Times New Roman" w:hAnsi="Times New Roman" w:cs="Times New Roman"/>
          <w:sz w:val="28"/>
          <w:szCs w:val="28"/>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w:t>
      </w:r>
      <w:r w:rsidRPr="00BD4EA5">
        <w:rPr>
          <w:rFonts w:ascii="Times New Roman" w:hAnsi="Times New Roman" w:cs="Times New Roman"/>
          <w:sz w:val="28"/>
          <w:szCs w:val="28"/>
        </w:rPr>
        <w:lastRenderedPageBreak/>
        <w:t xml:space="preserve">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BD4EA5">
        <w:rPr>
          <w:rFonts w:ascii="Times New Roman" w:hAnsi="Times New Roman" w:cs="Times New Roman"/>
          <w:sz w:val="28"/>
          <w:szCs w:val="28"/>
        </w:rPr>
        <w:t>самоорганизационное</w:t>
      </w:r>
      <w:proofErr w:type="spellEnd"/>
      <w:r w:rsidRPr="00BD4EA5">
        <w:rPr>
          <w:rFonts w:ascii="Times New Roman" w:hAnsi="Times New Roman" w:cs="Times New Roman"/>
          <w:sz w:val="28"/>
          <w:szCs w:val="28"/>
        </w:rPr>
        <w:t xml:space="preserve"> управление – это саморазвитие, самоорганизация, самоопределение всех членов педагогического коллектива. </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Главный принцип комплектования ДОУ кадрами – не пассивное ожидание желающих устроиться на работу, а активное привлечение рабочей силы.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Целью создания данной системы будут:</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снижение текучести кадров;</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повышение качества образования;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командный профессионализм;</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приверженность организации.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Особенности системы: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нельзя нарушать последовательность основных этапов, менять их местами;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систему можно дорабатывать и совершенствовать внутри;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если разработали систему – имейте терпение и действуйте строго по ней;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сбои на первых этапах системы обязательно проявятся на последующих этапах.</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Система имеет многоступенчатое движение снизу вверх, где на каждом этапе совершаются определенные действия.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Первый этап – начальный.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lastRenderedPageBreak/>
        <w:t>Кадровое планирование – анализ возрастной и квалификационной структуры кадров, анализ его потенциала.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Конкурсный отбор – даже если его нет, то надо создать его видимость.</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Если на первом этапе ответственность полностью лежит на руководителе, то на втором этапе проявляется коллектив и сам работник.</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Второй этап – этап адаптации.</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Коллектив адаптируется к работнику – работник к коллективу. Идет взаимная проверка на «прочность».</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Третий этап – этап творческого развития.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Четвертый этап – единство команды.</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 xml:space="preserve">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w:t>
      </w:r>
      <w:r w:rsidRPr="00BD4EA5">
        <w:rPr>
          <w:rFonts w:ascii="Times New Roman" w:hAnsi="Times New Roman" w:cs="Times New Roman"/>
          <w:sz w:val="28"/>
          <w:szCs w:val="28"/>
        </w:rPr>
        <w:lastRenderedPageBreak/>
        <w:t>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BD4EA5" w:rsidRPr="00BD4EA5" w:rsidRDefault="00BD4EA5" w:rsidP="00BD4EA5">
      <w:pPr>
        <w:rPr>
          <w:rFonts w:ascii="Times New Roman" w:hAnsi="Times New Roman" w:cs="Times New Roman"/>
          <w:sz w:val="28"/>
          <w:szCs w:val="28"/>
        </w:rPr>
      </w:pPr>
      <w:r w:rsidRPr="00BD4EA5">
        <w:rPr>
          <w:rFonts w:ascii="Times New Roman" w:hAnsi="Times New Roman" w:cs="Times New Roman"/>
          <w:sz w:val="28"/>
          <w:szCs w:val="28"/>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BD4EA5" w:rsidRPr="00BD4EA5" w:rsidRDefault="00BD4EA5" w:rsidP="00BD4EA5">
      <w:pPr>
        <w:shd w:val="clear" w:color="auto" w:fill="FFFFFF"/>
        <w:spacing w:line="330" w:lineRule="atLeast"/>
        <w:rPr>
          <w:rFonts w:ascii="Tahoma" w:eastAsia="Times New Roman" w:hAnsi="Tahoma" w:cs="Tahoma"/>
          <w:color w:val="555555"/>
          <w:sz w:val="21"/>
          <w:szCs w:val="21"/>
          <w:lang w:eastAsia="ru-RU"/>
        </w:rPr>
      </w:pPr>
      <w:r w:rsidRPr="00BD4EA5">
        <w:rPr>
          <w:rFonts w:ascii="Times New Roman" w:eastAsia="Times New Roman" w:hAnsi="Times New Roman" w:cs="Times New Roman"/>
          <w:color w:val="555555"/>
          <w:sz w:val="21"/>
          <w:szCs w:val="21"/>
          <w:lang w:eastAsia="ru-RU"/>
        </w:rPr>
        <w:t> </w:t>
      </w:r>
      <w:r w:rsidRPr="00BD4EA5">
        <w:rPr>
          <w:rFonts w:ascii="Tahoma" w:eastAsia="Times New Roman" w:hAnsi="Tahoma" w:cs="Tahoma"/>
          <w:color w:val="555555"/>
          <w:sz w:val="21"/>
          <w:szCs w:val="21"/>
          <w:lang w:eastAsia="ru-RU"/>
        </w:rPr>
        <w:t>  </w:t>
      </w:r>
    </w:p>
    <w:p w:rsidR="00BD4EA5" w:rsidRDefault="00BD4EA5"/>
    <w:sectPr w:rsidR="00BD4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EA5"/>
    <w:rsid w:val="00BD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E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4EA5"/>
    <w:rPr>
      <w:b/>
      <w:bCs/>
    </w:rPr>
  </w:style>
  <w:style w:type="character" w:styleId="a5">
    <w:name w:val="Emphasis"/>
    <w:basedOn w:val="a0"/>
    <w:uiPriority w:val="20"/>
    <w:qFormat/>
    <w:rsid w:val="00BD4EA5"/>
    <w:rPr>
      <w:i/>
      <w:iCs/>
    </w:rPr>
  </w:style>
  <w:style w:type="paragraph" w:styleId="a6">
    <w:name w:val="Balloon Text"/>
    <w:basedOn w:val="a"/>
    <w:link w:val="a7"/>
    <w:uiPriority w:val="99"/>
    <w:semiHidden/>
    <w:unhideWhenUsed/>
    <w:rsid w:val="00BD4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4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E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4EA5"/>
    <w:rPr>
      <w:b/>
      <w:bCs/>
    </w:rPr>
  </w:style>
  <w:style w:type="character" w:styleId="a5">
    <w:name w:val="Emphasis"/>
    <w:basedOn w:val="a0"/>
    <w:uiPriority w:val="20"/>
    <w:qFormat/>
    <w:rsid w:val="00BD4EA5"/>
    <w:rPr>
      <w:i/>
      <w:iCs/>
    </w:rPr>
  </w:style>
  <w:style w:type="paragraph" w:styleId="a6">
    <w:name w:val="Balloon Text"/>
    <w:basedOn w:val="a"/>
    <w:link w:val="a7"/>
    <w:uiPriority w:val="99"/>
    <w:semiHidden/>
    <w:unhideWhenUsed/>
    <w:rsid w:val="00BD4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11783">
      <w:bodyDiv w:val="1"/>
      <w:marLeft w:val="0"/>
      <w:marRight w:val="0"/>
      <w:marTop w:val="0"/>
      <w:marBottom w:val="0"/>
      <w:divBdr>
        <w:top w:val="none" w:sz="0" w:space="0" w:color="auto"/>
        <w:left w:val="none" w:sz="0" w:space="0" w:color="auto"/>
        <w:bottom w:val="none" w:sz="0" w:space="0" w:color="auto"/>
        <w:right w:val="none" w:sz="0" w:space="0" w:color="auto"/>
      </w:divBdr>
      <w:divsChild>
        <w:div w:id="785194494">
          <w:marLeft w:val="0"/>
          <w:marRight w:val="0"/>
          <w:marTop w:val="0"/>
          <w:marBottom w:val="300"/>
          <w:divBdr>
            <w:top w:val="none" w:sz="0" w:space="0" w:color="auto"/>
            <w:left w:val="none" w:sz="0" w:space="0" w:color="auto"/>
            <w:bottom w:val="none" w:sz="0" w:space="0" w:color="auto"/>
            <w:right w:val="none" w:sz="0" w:space="0" w:color="auto"/>
          </w:divBdr>
        </w:div>
        <w:div w:id="1735933140">
          <w:marLeft w:val="0"/>
          <w:marRight w:val="0"/>
          <w:marTop w:val="150"/>
          <w:marBottom w:val="300"/>
          <w:divBdr>
            <w:top w:val="none" w:sz="0" w:space="0" w:color="auto"/>
            <w:left w:val="none" w:sz="0" w:space="0" w:color="auto"/>
            <w:bottom w:val="none" w:sz="0" w:space="0" w:color="auto"/>
            <w:right w:val="none" w:sz="0" w:space="0" w:color="auto"/>
          </w:divBdr>
          <w:divsChild>
            <w:div w:id="870453289">
              <w:marLeft w:val="0"/>
              <w:marRight w:val="0"/>
              <w:marTop w:val="0"/>
              <w:marBottom w:val="150"/>
              <w:divBdr>
                <w:top w:val="none" w:sz="0" w:space="0" w:color="auto"/>
                <w:left w:val="none" w:sz="0" w:space="0" w:color="auto"/>
                <w:bottom w:val="none" w:sz="0" w:space="0" w:color="auto"/>
                <w:right w:val="none" w:sz="0" w:space="0" w:color="auto"/>
              </w:divBdr>
            </w:div>
            <w:div w:id="2128691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2845</Words>
  <Characters>16222</Characters>
  <Application>Microsoft Office Word</Application>
  <DocSecurity>0</DocSecurity>
  <Lines>135</Lines>
  <Paragraphs>38</Paragraphs>
  <ScaleCrop>false</ScaleCrop>
  <Company/>
  <LinksUpToDate>false</LinksUpToDate>
  <CharactersWithSpaces>19029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2022-12-08T21:26:00Z</dcterms:created>
  <dcterms:modified xsi:type="dcterms:W3CDTF">2022-12-08T21:28:00Z</dcterms:modified>
</cp:coreProperties>
</file>