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B7" w:rsidRPr="00350DB7" w:rsidRDefault="00350DB7" w:rsidP="00350DB7">
      <w:pPr>
        <w:rPr>
          <w:rFonts w:ascii="Times New Roman" w:hAnsi="Times New Roman" w:cs="Times New Roman"/>
          <w:b/>
          <w:sz w:val="40"/>
          <w:szCs w:val="40"/>
        </w:rPr>
      </w:pPr>
      <w:r w:rsidRPr="00350DB7">
        <w:rPr>
          <w:rFonts w:ascii="Times New Roman" w:hAnsi="Times New Roman" w:cs="Times New Roman"/>
          <w:b/>
          <w:sz w:val="40"/>
          <w:szCs w:val="40"/>
        </w:rPr>
        <w:t>Самообслуживание и элементарный бытовой труд</w:t>
      </w:r>
      <w:bookmarkStart w:id="0" w:name="_GoBack"/>
      <w:bookmarkEnd w:id="0"/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r w:rsidRPr="00350DB7">
        <w:rPr>
          <w:rFonts w:ascii="Times New Roman" w:hAnsi="Times New Roman" w:cs="Times New Roman"/>
          <w:sz w:val="28"/>
          <w:szCs w:val="28"/>
        </w:rPr>
        <w:t xml:space="preserve">Самообслуживание - это труд ребенка, направленный на обслуживание им самим самого себя. Этот вид трудовой деятельности очень важен, так как он учит ребенка обходиться без помощи взрослого, самостоятельно содержать себя в чистоте и удобстве, уметь одеваться, раздеваться, принимать пищу, выполнять </w:t>
      </w:r>
      <w:proofErr w:type="spellStart"/>
      <w:r w:rsidRPr="00350DB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350DB7">
        <w:rPr>
          <w:rFonts w:ascii="Times New Roman" w:hAnsi="Times New Roman" w:cs="Times New Roman"/>
          <w:sz w:val="28"/>
          <w:szCs w:val="28"/>
        </w:rPr>
        <w:t xml:space="preserve"> - гигиенические процедуры.</w:t>
      </w:r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r w:rsidRPr="00350DB7">
        <w:rPr>
          <w:rFonts w:ascii="Times New Roman" w:hAnsi="Times New Roman" w:cs="Times New Roman"/>
          <w:sz w:val="28"/>
          <w:szCs w:val="28"/>
        </w:rPr>
        <w:t>Хозяйственно-бытовой труд направлен на обслуживание коллектива, поддержание чистоты и порядка в помещении и участке, помощь взрослым в организации режимных моментов.</w:t>
      </w:r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r w:rsidRPr="00350DB7">
        <w:rPr>
          <w:rFonts w:ascii="Times New Roman" w:hAnsi="Times New Roman" w:cs="Times New Roman"/>
          <w:sz w:val="28"/>
          <w:szCs w:val="28"/>
        </w:rPr>
        <w:t>Дежурство по столовой.</w:t>
      </w:r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r w:rsidRPr="00350DB7">
        <w:rPr>
          <w:rFonts w:ascii="Times New Roman" w:hAnsi="Times New Roman" w:cs="Times New Roman"/>
          <w:sz w:val="28"/>
          <w:szCs w:val="28"/>
        </w:rPr>
        <w:t>Формирование навыков самообслуживания в ДОУ осуществляется в двух формах: </w:t>
      </w:r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0DB7">
        <w:rPr>
          <w:rFonts w:ascii="Times New Roman" w:hAnsi="Times New Roman" w:cs="Times New Roman"/>
          <w:sz w:val="28"/>
          <w:szCs w:val="28"/>
        </w:rPr>
        <w:t>− индивидуальной (отрабатываются отдельные операции); </w:t>
      </w:r>
      <w:proofErr w:type="gramEnd"/>
    </w:p>
    <w:p w:rsidR="00350DB7" w:rsidRPr="00350DB7" w:rsidRDefault="00350DB7" w:rsidP="00350DB7">
      <w:pPr>
        <w:rPr>
          <w:rFonts w:ascii="Times New Roman" w:hAnsi="Times New Roman" w:cs="Times New Roman"/>
          <w:sz w:val="28"/>
          <w:szCs w:val="28"/>
        </w:rPr>
      </w:pPr>
      <w:r w:rsidRPr="00350DB7">
        <w:rPr>
          <w:rFonts w:ascii="Times New Roman" w:hAnsi="Times New Roman" w:cs="Times New Roman"/>
          <w:sz w:val="28"/>
          <w:szCs w:val="28"/>
        </w:rPr>
        <w:t>− групповой (создаются объективные условия необходимости реализации данного навыка: поведение ребёнка подчиняется общему для всей группы детей правилу; при этом работает механизм подражания). </w:t>
      </w:r>
    </w:p>
    <w:p w:rsidR="00350DB7" w:rsidRDefault="00350DB7"/>
    <w:sectPr w:rsidR="0035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DB7"/>
    <w:rsid w:val="0035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1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2022-12-08T16:43:00Z</dcterms:created>
  <dcterms:modified xsi:type="dcterms:W3CDTF">2022-12-08T16:44:00Z</dcterms:modified>
</cp:coreProperties>
</file>