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B8" w:rsidRDefault="00805158">
      <w:r>
        <w:t>ОРИЕНТИРЫ ОБРАЗОВАТЕЛЬНОЙ ДЕЯТЕЛЬНОСТИ ДОУ</w:t>
      </w:r>
    </w:p>
    <w:p w:rsidR="00805158" w:rsidRPr="002264A4" w:rsidRDefault="00805158" w:rsidP="0080515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64A4">
        <w:rPr>
          <w:rFonts w:ascii="Times New Roman" w:hAnsi="Times New Roman" w:cs="Times New Roman"/>
          <w:b/>
          <w:sz w:val="28"/>
          <w:szCs w:val="28"/>
        </w:rPr>
        <w:t>Целевые ориентиры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ориентиры дошкольного образования, представленные в ФГОС </w:t>
      </w: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следует рассматривать как </w:t>
      </w: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социально-нормативные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ориентиры, обозначенные в ФГОС </w:t>
      </w: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общими для всего образовательного пространства Российской Федерации, однако каждая из примерных программ имеет свои отличительные особенности, свои приоритеты, целевые ориентиры, которые не противоречат ФГОС ДО, но могут углублять и дополнять его требования.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целевые ориентиры программы «От рождения до школы» базируются на ФГОС ДО и целях и задачах, обозначенных в пояснительной записке к программе «От рождения до школы», и в той части, которая совпадает со Стандартами, даются по тексту ФГОС ДО. В программе «От рождения до школы», так же как и в Стандарте, целевые ориентиры даются для детей раннего возраста (на этапе перехода к дошкольному возрасту) и для старшего дошкольного возраста (на этапе завершения дошкольного образования).</w:t>
      </w:r>
    </w:p>
    <w:p w:rsidR="00805158" w:rsidRPr="002264A4" w:rsidRDefault="00805158" w:rsidP="00805158">
      <w:pPr>
        <w:keepNext/>
        <w:shd w:val="clear" w:color="auto" w:fill="FFFFFF"/>
        <w:spacing w:after="0" w:line="240" w:lineRule="auto"/>
        <w:ind w:left="1160" w:right="1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Целевые ориентиры образования в младенческом и раннем возрасте</w:t>
      </w:r>
    </w:p>
    <w:p w:rsidR="00805158" w:rsidRPr="002264A4" w:rsidRDefault="00805158" w:rsidP="00805158">
      <w:pPr>
        <w:numPr>
          <w:ilvl w:val="0"/>
          <w:numId w:val="1"/>
        </w:numPr>
        <w:shd w:val="clear" w:color="auto" w:fill="FFFFFF"/>
        <w:spacing w:after="0" w:line="240" w:lineRule="auto"/>
        <w:ind w:left="0"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805158" w:rsidRPr="002264A4" w:rsidRDefault="00805158" w:rsidP="00805158">
      <w:pPr>
        <w:numPr>
          <w:ilvl w:val="0"/>
          <w:numId w:val="1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805158" w:rsidRPr="002264A4" w:rsidRDefault="00805158" w:rsidP="0080515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отрицательное отношение к грубости, жадности.</w:t>
      </w:r>
    </w:p>
    <w:p w:rsidR="00805158" w:rsidRPr="002264A4" w:rsidRDefault="00805158" w:rsidP="00805158">
      <w:pPr>
        <w:numPr>
          <w:ilvl w:val="0"/>
          <w:numId w:val="1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805158" w:rsidRPr="002264A4" w:rsidRDefault="00805158" w:rsidP="00805158">
      <w:pPr>
        <w:numPr>
          <w:ilvl w:val="0"/>
          <w:numId w:val="1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805158" w:rsidRPr="002264A4" w:rsidRDefault="00805158" w:rsidP="00805158">
      <w:pPr>
        <w:numPr>
          <w:ilvl w:val="0"/>
          <w:numId w:val="1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Стремится к общению </w:t>
      </w: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805158" w:rsidRPr="002264A4" w:rsidRDefault="00805158" w:rsidP="00805158">
      <w:pPr>
        <w:numPr>
          <w:ilvl w:val="0"/>
          <w:numId w:val="1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Проявляет интерес к сверстникам; наблюдает за их действиями и </w:t>
      </w:r>
      <w:proofErr w:type="spell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одражает</w:t>
      </w:r>
      <w:proofErr w:type="spell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Умеет играть рядом со сверстниками, не мешая им. Проявляет интерес к совместным играм небольшими группами.</w:t>
      </w:r>
    </w:p>
    <w:p w:rsidR="00805158" w:rsidRPr="002264A4" w:rsidRDefault="00805158" w:rsidP="00805158">
      <w:pPr>
        <w:numPr>
          <w:ilvl w:val="0"/>
          <w:numId w:val="1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окружающему миру природы, с интересом участвует в сезонных наблюдениях.</w:t>
      </w:r>
    </w:p>
    <w:p w:rsidR="00805158" w:rsidRPr="002264A4" w:rsidRDefault="00805158" w:rsidP="00805158">
      <w:pPr>
        <w:numPr>
          <w:ilvl w:val="0"/>
          <w:numId w:val="1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805158" w:rsidRPr="002264A4" w:rsidRDefault="00805158" w:rsidP="00805158">
      <w:pPr>
        <w:numPr>
          <w:ilvl w:val="0"/>
          <w:numId w:val="1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805158" w:rsidRPr="002264A4" w:rsidRDefault="00805158" w:rsidP="00805158">
      <w:pPr>
        <w:numPr>
          <w:ilvl w:val="0"/>
          <w:numId w:val="1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продуктивной деятельности (рисование, лепка, конструирование, аппликация).</w:t>
      </w:r>
    </w:p>
    <w:p w:rsidR="00805158" w:rsidRPr="002264A4" w:rsidRDefault="00805158" w:rsidP="00805158">
      <w:pPr>
        <w:numPr>
          <w:ilvl w:val="0"/>
          <w:numId w:val="1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805158" w:rsidRPr="002264A4" w:rsidRDefault="00805158" w:rsidP="00805158">
      <w:pPr>
        <w:keepNext/>
        <w:shd w:val="clear" w:color="auto" w:fill="FFFFFF"/>
        <w:spacing w:after="0" w:line="240" w:lineRule="auto"/>
        <w:ind w:left="1140" w:right="1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на этапе завершения дошкольного образования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Умеет выражать и отстаивать свою позицию по разным вопросам.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Проявляет </w:t>
      </w:r>
      <w:proofErr w:type="spell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эмпатию</w:t>
      </w:r>
      <w:proofErr w:type="spell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умение слышать других и стремление быть понятым другими.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ответственность за начатое дело.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 п.; способен к принятию собственных решений, опираясь на свои знания и умения в различных видах деятельности.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уважение к жизни (в различных ее формах) и заботу об окружающей среде.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Имеет первичные представления о себе, семье, традиционных семейных ценностях, включая традиционные </w:t>
      </w:r>
      <w:proofErr w:type="spell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гендерные</w:t>
      </w:r>
      <w:proofErr w:type="spell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ориентации, проявляет уважение к своему и противоположному полу.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805158" w:rsidRPr="002264A4" w:rsidRDefault="00805158" w:rsidP="00805158">
      <w:pPr>
        <w:numPr>
          <w:ilvl w:val="0"/>
          <w:numId w:val="2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</w:p>
    <w:p w:rsidR="00805158" w:rsidRPr="002264A4" w:rsidRDefault="00805158" w:rsidP="00805158">
      <w:pPr>
        <w:keepNext/>
        <w:shd w:val="clear" w:color="auto" w:fill="FFFFFF"/>
        <w:spacing w:after="0" w:line="240" w:lineRule="auto"/>
        <w:ind w:left="1140" w:right="1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оценки результатов </w:t>
      </w: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освоении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Программы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ФГОС </w:t>
      </w: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соответствия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следует из ФГОС </w:t>
      </w: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ориентиры не могут служить непосредственным основанием при решении управленческих задач, включая:</w:t>
      </w:r>
    </w:p>
    <w:p w:rsidR="00805158" w:rsidRPr="002264A4" w:rsidRDefault="00805158" w:rsidP="0080515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аттестацию педагогических кадров;</w:t>
      </w:r>
    </w:p>
    <w:p w:rsidR="00805158" w:rsidRPr="002264A4" w:rsidRDefault="00805158" w:rsidP="0080515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качества образования;</w:t>
      </w:r>
    </w:p>
    <w:p w:rsidR="00805158" w:rsidRPr="002264A4" w:rsidRDefault="00805158" w:rsidP="00805158">
      <w:pPr>
        <w:numPr>
          <w:ilvl w:val="0"/>
          <w:numId w:val="3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805158" w:rsidRPr="002264A4" w:rsidRDefault="00805158" w:rsidP="00805158">
      <w:pPr>
        <w:numPr>
          <w:ilvl w:val="0"/>
          <w:numId w:val="3"/>
        </w:numPr>
        <w:shd w:val="clear" w:color="auto" w:fill="FFFFFF"/>
        <w:spacing w:after="0" w:line="240" w:lineRule="auto"/>
        <w:ind w:left="0" w:right="2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805158" w:rsidRPr="002264A4" w:rsidRDefault="00805158" w:rsidP="00805158">
      <w:pPr>
        <w:numPr>
          <w:ilvl w:val="0"/>
          <w:numId w:val="3"/>
        </w:numPr>
        <w:shd w:val="clear" w:color="auto" w:fill="FFFFFF"/>
        <w:spacing w:after="0" w:line="240" w:lineRule="auto"/>
        <w:ind w:left="0"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распределение стимулирующего </w:t>
      </w:r>
      <w:proofErr w:type="gramStart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 оплаты труда работников Организации</w:t>
      </w:r>
      <w:proofErr w:type="gramEnd"/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педагог в ходе своей работы должен выстраивать индивидуальную траекторию развития каждого ребенка. Для этого педагогу необходим инструментарий оценки своей работы, который позволит ему оптимальным образом выстраивать взаимодействие с детьми.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представленной системе оценки результатов освоения Программы отражены современные тенденции, связанные с изменением понимания оценки качества дошкольного образования.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первую очередь, речь идет о постепенном смещении акцента с объективного (тестового) подхода в сторону аутентичной оценки. Уходя своими корнями в традиции стандартизированного теста, обследования в рамках объективного подхода были направлены на определение у детей различий (часто недостатков) в ходе решения специальных задач. Эти тесты позволяют сравнить полученные результаты с нормой, предоставляя тем самым информацию о развитии каждого ребенка в сравнении со </w:t>
      </w: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сверстниками. Поэтому подобные тесты широко используются для выявления детей, которые попадают в группу педагогического риска.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недостатком такого подхода является то, что искусственные задания часто весьма далеки от повседневной жизни детей, поэтому они не могут в полной мере отразить реальные возможности дошкольников. Тестовый подход не учитывает особенностей социального окружения детей, и прогнозы, которые строятся на его результатах, весьма условны.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аутентичной оценки лежат следующие принципы.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она строится в основном на анализе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на занятиях), а не в надуманных ситуациях, которые используются в обычных тестах, имеющих слабое отношение к реальной жизни дошкольников.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если тесты проводят специально обученные профессионалы (психологи, медицинские работники и др.), то аутентичные оценки могут давать взрослые, которые проводят с ребенком много времени, хорошо знают его поведение. В этом случае опыт педагога сложно переоценить.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В-третьих, аутентичная оценка максимально структурирована.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наконец, если в случае тестовой оценки родители далеко не всегда понимают смысл полученных данных, а потому нередко выражают негативное отношение к тестированию детей, то в случае аутентичной оценки ответы им понятны. Родители могут стать партнерами педагога при поиске ответа на тот или иной вопрос.</w:t>
      </w:r>
    </w:p>
    <w:p w:rsidR="00805158" w:rsidRPr="002264A4" w:rsidRDefault="00805158" w:rsidP="00805158">
      <w:pPr>
        <w:keepNext/>
        <w:shd w:val="clear" w:color="auto" w:fill="FFFFFF"/>
        <w:spacing w:after="0" w:line="240" w:lineRule="auto"/>
        <w:ind w:left="1140" w:right="6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диагностика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«От рождения до школы»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805158" w:rsidRPr="002264A4" w:rsidRDefault="00805158" w:rsidP="00805158">
      <w:pPr>
        <w:numPr>
          <w:ilvl w:val="0"/>
          <w:numId w:val="4"/>
        </w:numPr>
        <w:shd w:val="clear" w:color="auto" w:fill="FFFFFF"/>
        <w:spacing w:after="0" w:line="240" w:lineRule="auto"/>
        <w:ind w:left="0"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805158" w:rsidRPr="002264A4" w:rsidRDefault="00805158" w:rsidP="0080515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деятельности;</w:t>
      </w:r>
    </w:p>
    <w:p w:rsidR="00805158" w:rsidRPr="002264A4" w:rsidRDefault="00805158" w:rsidP="00805158">
      <w:pPr>
        <w:numPr>
          <w:ilvl w:val="0"/>
          <w:numId w:val="4"/>
        </w:numPr>
        <w:shd w:val="clear" w:color="auto" w:fill="FFFFFF"/>
        <w:spacing w:after="0" w:line="240" w:lineRule="auto"/>
        <w:ind w:left="0"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 деятельности (как идет развитие детских способностей, познавательной активности);</w:t>
      </w:r>
    </w:p>
    <w:p w:rsidR="00805158" w:rsidRPr="002264A4" w:rsidRDefault="00805158" w:rsidP="00805158">
      <w:pPr>
        <w:numPr>
          <w:ilvl w:val="0"/>
          <w:numId w:val="4"/>
        </w:numPr>
        <w:shd w:val="clear" w:color="auto" w:fill="FFFFFF"/>
        <w:spacing w:after="0" w:line="240" w:lineRule="auto"/>
        <w:ind w:left="0"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805158" w:rsidRPr="002264A4" w:rsidRDefault="00805158" w:rsidP="0080515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деятельности;</w:t>
      </w:r>
    </w:p>
    <w:p w:rsidR="00805158" w:rsidRPr="002264A4" w:rsidRDefault="00805158" w:rsidP="0080515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 развития.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805158" w:rsidRPr="002264A4" w:rsidRDefault="00805158" w:rsidP="00805158">
      <w:pPr>
        <w:numPr>
          <w:ilvl w:val="0"/>
          <w:numId w:val="5"/>
        </w:numPr>
        <w:shd w:val="clear" w:color="auto" w:fill="FFFFFF"/>
        <w:spacing w:after="0" w:line="240" w:lineRule="auto"/>
        <w:ind w:left="0"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805158" w:rsidRPr="002264A4" w:rsidRDefault="00805158" w:rsidP="0080515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оптимизации работы с группой детей.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805158" w:rsidRPr="002264A4" w:rsidRDefault="00805158" w:rsidP="00805158">
      <w:pPr>
        <w:shd w:val="clear" w:color="auto" w:fill="FFFFFF"/>
        <w:spacing w:after="0" w:line="240" w:lineRule="auto"/>
        <w:ind w:right="20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«МОЗАИКА-СИНТЕЗ».</w:t>
      </w:r>
    </w:p>
    <w:p w:rsidR="00805158" w:rsidRDefault="00805158"/>
    <w:sectPr w:rsidR="00805158" w:rsidSect="00EF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14EFF"/>
    <w:multiLevelType w:val="multilevel"/>
    <w:tmpl w:val="AD30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2608D"/>
    <w:multiLevelType w:val="multilevel"/>
    <w:tmpl w:val="921E2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C718C8"/>
    <w:multiLevelType w:val="multilevel"/>
    <w:tmpl w:val="E382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8A2C33"/>
    <w:multiLevelType w:val="multilevel"/>
    <w:tmpl w:val="95DC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A13D6B"/>
    <w:multiLevelType w:val="multilevel"/>
    <w:tmpl w:val="E0FC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05158"/>
    <w:rsid w:val="00656D82"/>
    <w:rsid w:val="00805158"/>
    <w:rsid w:val="00E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1985</Words>
  <Characters>11321</Characters>
  <Application>Microsoft Office Word</Application>
  <DocSecurity>0</DocSecurity>
  <Lines>94</Lines>
  <Paragraphs>26</Paragraphs>
  <ScaleCrop>false</ScaleCrop>
  <Company>Microsoft</Company>
  <LinksUpToDate>false</LinksUpToDate>
  <CharactersWithSpaces>13280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Марина Пескова</cp:lastModifiedBy>
  <cp:revision>1</cp:revision>
  <dcterms:created xsi:type="dcterms:W3CDTF">2022-12-05T06:40:00Z</dcterms:created>
  <dcterms:modified xsi:type="dcterms:W3CDTF">2022-12-05T06:42:00Z</dcterms:modified>
</cp:coreProperties>
</file>