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473CA" w14:textId="77777777" w:rsidR="00C9775A" w:rsidRP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9775A">
        <w:rPr>
          <w:rFonts w:ascii="Times New Roman" w:hAnsi="Times New Roman"/>
          <w:b/>
          <w:sz w:val="28"/>
          <w:szCs w:val="28"/>
        </w:rPr>
        <w:t>МУНИЦИПАЛЬНОЕ БЮДЖЕТНОЕ ДОШКОЛЬНОЕ</w:t>
      </w:r>
    </w:p>
    <w:p w14:paraId="69D3E50A" w14:textId="77777777" w:rsidR="00244F47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9775A">
        <w:rPr>
          <w:rFonts w:ascii="Times New Roman" w:hAnsi="Times New Roman"/>
          <w:b/>
          <w:sz w:val="28"/>
          <w:szCs w:val="28"/>
        </w:rPr>
        <w:t>ОБРАЗОВАТЕЛЬНОЕ УЧРЕЖДЕНИЕ ДЕТСКИЙ САД</w:t>
      </w:r>
    </w:p>
    <w:p w14:paraId="7BDAE59E" w14:textId="7645AB92" w:rsidR="00C9775A" w:rsidRP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9775A">
        <w:rPr>
          <w:rFonts w:ascii="Times New Roman" w:hAnsi="Times New Roman"/>
          <w:b/>
          <w:sz w:val="28"/>
          <w:szCs w:val="28"/>
        </w:rPr>
        <w:t xml:space="preserve"> № 81«Мальвина»</w:t>
      </w:r>
    </w:p>
    <w:p w14:paraId="17A7EB6B" w14:textId="77777777" w:rsidR="00C9775A" w:rsidRP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DF25CA5" w14:textId="77777777" w:rsidR="00C9775A" w:rsidRP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42941969" w14:textId="77777777" w:rsidR="00C9775A" w:rsidRP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78FEB9BB" w14:textId="77777777" w:rsidR="00C9775A" w:rsidRP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28BE0D4" w14:textId="77777777" w:rsidR="00C9775A" w:rsidRP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D6050DD" w14:textId="77777777" w:rsidR="00C9775A" w:rsidRP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566B1C9" w14:textId="77777777" w:rsidR="00C9775A" w:rsidRP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7919E7A" w14:textId="77777777" w:rsidR="00C9775A" w:rsidRP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74E012D0" w14:textId="77777777" w:rsid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3F5A9FE" w14:textId="77777777" w:rsid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7135556" w14:textId="77777777" w:rsid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227772B" w14:textId="77777777" w:rsid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8121176" w14:textId="77777777" w:rsidR="00C9775A" w:rsidRP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4495A8F" w14:textId="77777777" w:rsidR="00C9775A" w:rsidRP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450F235" w14:textId="59FCAFD1" w:rsidR="00C9775A" w:rsidRPr="00C9775A" w:rsidRDefault="00244F47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97090">
        <w:rPr>
          <w:rFonts w:ascii="Times New Roman" w:hAnsi="Times New Roman"/>
          <w:b/>
          <w:bCs/>
          <w:sz w:val="28"/>
          <w:szCs w:val="28"/>
        </w:rPr>
        <w:t>«Развитие воображения детей 3-4 лет посредством конструктивной деятельности</w:t>
      </w:r>
      <w:r w:rsidR="00C9775A" w:rsidRPr="00C9775A">
        <w:rPr>
          <w:rFonts w:ascii="Times New Roman" w:hAnsi="Times New Roman"/>
          <w:b/>
          <w:sz w:val="28"/>
          <w:szCs w:val="28"/>
        </w:rPr>
        <w:t>»</w:t>
      </w:r>
    </w:p>
    <w:p w14:paraId="380738C9" w14:textId="77777777" w:rsidR="00C9775A" w:rsidRP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5ECC8FD3" w14:textId="77777777" w:rsidR="00C9775A" w:rsidRP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FFF15A8" w14:textId="77777777" w:rsidR="00C9775A" w:rsidRP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7EE80D6" w14:textId="77777777" w:rsidR="00C9775A" w:rsidRPr="00C9775A" w:rsidRDefault="00C9775A" w:rsidP="00C977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34B1220" w14:textId="77777777" w:rsidR="00E1316F" w:rsidRPr="00C9775A" w:rsidRDefault="00E1316F">
      <w:pPr>
        <w:rPr>
          <w:rFonts w:ascii="Times New Roman" w:hAnsi="Times New Roman" w:cs="Times New Roman"/>
          <w:sz w:val="28"/>
          <w:szCs w:val="28"/>
        </w:rPr>
      </w:pPr>
    </w:p>
    <w:p w14:paraId="2E231165" w14:textId="77777777" w:rsidR="00C9775A" w:rsidRPr="00C9775A" w:rsidRDefault="00C9775A">
      <w:pPr>
        <w:rPr>
          <w:rFonts w:ascii="Times New Roman" w:hAnsi="Times New Roman" w:cs="Times New Roman"/>
          <w:sz w:val="28"/>
          <w:szCs w:val="28"/>
        </w:rPr>
      </w:pPr>
    </w:p>
    <w:p w14:paraId="65D7CE73" w14:textId="77777777" w:rsidR="00C9775A" w:rsidRPr="00C9775A" w:rsidRDefault="00C9775A">
      <w:pPr>
        <w:rPr>
          <w:rFonts w:ascii="Times New Roman" w:hAnsi="Times New Roman" w:cs="Times New Roman"/>
          <w:sz w:val="28"/>
          <w:szCs w:val="28"/>
        </w:rPr>
      </w:pPr>
    </w:p>
    <w:p w14:paraId="6B01182D" w14:textId="77777777" w:rsidR="00C9775A" w:rsidRPr="00C9775A" w:rsidRDefault="00C9775A">
      <w:pPr>
        <w:rPr>
          <w:rFonts w:ascii="Times New Roman" w:hAnsi="Times New Roman" w:cs="Times New Roman"/>
          <w:sz w:val="28"/>
          <w:szCs w:val="28"/>
        </w:rPr>
      </w:pPr>
    </w:p>
    <w:p w14:paraId="174A1140" w14:textId="77777777" w:rsidR="00C9775A" w:rsidRPr="00C9775A" w:rsidRDefault="00C9775A">
      <w:pPr>
        <w:rPr>
          <w:rFonts w:ascii="Times New Roman" w:hAnsi="Times New Roman" w:cs="Times New Roman"/>
          <w:sz w:val="28"/>
          <w:szCs w:val="28"/>
        </w:rPr>
      </w:pPr>
    </w:p>
    <w:p w14:paraId="688485A5" w14:textId="77777777" w:rsidR="00C9775A" w:rsidRPr="00C9775A" w:rsidRDefault="00C9775A">
      <w:pPr>
        <w:rPr>
          <w:rFonts w:ascii="Times New Roman" w:hAnsi="Times New Roman" w:cs="Times New Roman"/>
          <w:sz w:val="28"/>
          <w:szCs w:val="28"/>
        </w:rPr>
      </w:pPr>
    </w:p>
    <w:p w14:paraId="2FCEDC93" w14:textId="77777777" w:rsidR="00C9775A" w:rsidRPr="00C9775A" w:rsidRDefault="00C9775A">
      <w:pPr>
        <w:rPr>
          <w:rFonts w:ascii="Times New Roman" w:hAnsi="Times New Roman" w:cs="Times New Roman"/>
          <w:sz w:val="28"/>
          <w:szCs w:val="28"/>
        </w:rPr>
      </w:pPr>
    </w:p>
    <w:p w14:paraId="26DD7C88" w14:textId="77777777" w:rsidR="00C9775A" w:rsidRDefault="00C9775A" w:rsidP="00C9775A">
      <w:pPr>
        <w:jc w:val="right"/>
        <w:rPr>
          <w:rFonts w:ascii="Times New Roman" w:hAnsi="Times New Roman" w:cs="Times New Roman"/>
          <w:sz w:val="28"/>
          <w:szCs w:val="28"/>
        </w:rPr>
      </w:pPr>
      <w:r w:rsidRPr="00C977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</w:p>
    <w:p w14:paraId="6E189331" w14:textId="77777777" w:rsidR="00C9775A" w:rsidRDefault="00C9775A" w:rsidP="00C977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6260FBA" w14:textId="170B3F53" w:rsidR="00C9775A" w:rsidRPr="00C9775A" w:rsidRDefault="00C9775A" w:rsidP="00C977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C9775A">
        <w:rPr>
          <w:rFonts w:ascii="Times New Roman" w:hAnsi="Times New Roman" w:cs="Times New Roman"/>
          <w:sz w:val="28"/>
          <w:szCs w:val="28"/>
        </w:rPr>
        <w:t>Подготовила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9775A">
        <w:rPr>
          <w:rFonts w:ascii="Times New Roman" w:hAnsi="Times New Roman" w:cs="Times New Roman"/>
          <w:sz w:val="28"/>
          <w:szCs w:val="28"/>
        </w:rPr>
        <w:t>оспитатель</w:t>
      </w:r>
    </w:p>
    <w:p w14:paraId="43BF5ED5" w14:textId="68E80884" w:rsidR="00C9775A" w:rsidRPr="00C9775A" w:rsidRDefault="00C9775A" w:rsidP="00C977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proofErr w:type="spellStart"/>
      <w:r w:rsidRPr="00C9775A">
        <w:rPr>
          <w:rFonts w:ascii="Times New Roman" w:hAnsi="Times New Roman" w:cs="Times New Roman"/>
          <w:sz w:val="28"/>
          <w:szCs w:val="28"/>
        </w:rPr>
        <w:t>Зубаева</w:t>
      </w:r>
      <w:proofErr w:type="spellEnd"/>
      <w:r w:rsidRPr="00C9775A">
        <w:rPr>
          <w:rFonts w:ascii="Times New Roman" w:hAnsi="Times New Roman" w:cs="Times New Roman"/>
          <w:sz w:val="28"/>
          <w:szCs w:val="28"/>
        </w:rPr>
        <w:t xml:space="preserve"> Светлана Владимировна</w:t>
      </w:r>
    </w:p>
    <w:p w14:paraId="398E686A" w14:textId="77777777" w:rsidR="00C9775A" w:rsidRPr="00C9775A" w:rsidRDefault="00C9775A" w:rsidP="00C97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9F9548" w14:textId="77777777" w:rsidR="00C9775A" w:rsidRDefault="00C9775A">
      <w:pPr>
        <w:rPr>
          <w:rFonts w:ascii="Times New Roman" w:hAnsi="Times New Roman" w:cs="Times New Roman"/>
          <w:sz w:val="28"/>
          <w:szCs w:val="28"/>
        </w:rPr>
      </w:pPr>
    </w:p>
    <w:p w14:paraId="53607528" w14:textId="77777777" w:rsidR="00C9775A" w:rsidRPr="00C9775A" w:rsidRDefault="00C9775A">
      <w:pPr>
        <w:rPr>
          <w:rFonts w:ascii="Times New Roman" w:hAnsi="Times New Roman" w:cs="Times New Roman"/>
          <w:sz w:val="28"/>
          <w:szCs w:val="28"/>
        </w:rPr>
      </w:pPr>
    </w:p>
    <w:p w14:paraId="0668414C" w14:textId="49F0AC0C" w:rsidR="00197090" w:rsidRPr="00197090" w:rsidRDefault="00C9775A" w:rsidP="00244F47">
      <w:pPr>
        <w:jc w:val="center"/>
        <w:rPr>
          <w:rFonts w:ascii="Times New Roman" w:hAnsi="Times New Roman" w:cs="Times New Roman"/>
          <w:sz w:val="28"/>
          <w:szCs w:val="28"/>
        </w:rPr>
      </w:pPr>
      <w:r w:rsidRPr="00C9775A">
        <w:rPr>
          <w:rFonts w:ascii="Times New Roman" w:hAnsi="Times New Roman" w:cs="Times New Roman"/>
          <w:sz w:val="28"/>
          <w:szCs w:val="28"/>
        </w:rPr>
        <w:t>Сургу</w:t>
      </w:r>
      <w:r w:rsidR="00244F47">
        <w:rPr>
          <w:rFonts w:ascii="Times New Roman" w:hAnsi="Times New Roman" w:cs="Times New Roman"/>
          <w:sz w:val="28"/>
          <w:szCs w:val="28"/>
        </w:rPr>
        <w:t>т</w:t>
      </w:r>
    </w:p>
    <w:p w14:paraId="3AEFCEF4" w14:textId="77777777" w:rsidR="00244F47" w:rsidRDefault="00244F47" w:rsidP="00197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197090" w:rsidRPr="00197090">
        <w:rPr>
          <w:rFonts w:ascii="Times New Roman" w:hAnsi="Times New Roman" w:cs="Times New Roman"/>
          <w:sz w:val="28"/>
          <w:szCs w:val="28"/>
        </w:rPr>
        <w:t>Термин "конструирование" произошел от латинского слова "</w:t>
      </w:r>
      <w:proofErr w:type="spellStart"/>
      <w:r w:rsidR="00197090" w:rsidRPr="00197090">
        <w:rPr>
          <w:rFonts w:ascii="Times New Roman" w:hAnsi="Times New Roman" w:cs="Times New Roman"/>
          <w:sz w:val="28"/>
          <w:szCs w:val="28"/>
        </w:rPr>
        <w:t>construere</w:t>
      </w:r>
      <w:proofErr w:type="spellEnd"/>
      <w:r w:rsidR="00197090" w:rsidRPr="00197090">
        <w:rPr>
          <w:rFonts w:ascii="Times New Roman" w:hAnsi="Times New Roman" w:cs="Times New Roman"/>
          <w:sz w:val="28"/>
          <w:szCs w:val="28"/>
        </w:rPr>
        <w:t xml:space="preserve">", что означает создание модели, построение, приведение в определенный порядок и взаимоотношение различных отдельных предметов, частей, элементов. Конструирование относится к продуктивным видам деятельности, поскольку направлено на получение определенного продукта. Под детским конструированием принято понимать создание разных конструкций и моделей из строительного материала и деталей конструкторов, изготовление поделок из бумаги, картона, различного природного (мох, ветки, камни и т.п.) и бросового (картонные коробки, деревянные катушки, резиновые шины, старые металлические вещи и т.п.) материала. Выделяются два типа конструирования: техническое и художественное.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797E33" w14:textId="77777777" w:rsidR="00244F47" w:rsidRDefault="00244F47" w:rsidP="00197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97090" w:rsidRPr="00197090">
        <w:rPr>
          <w:rFonts w:ascii="Times New Roman" w:hAnsi="Times New Roman" w:cs="Times New Roman"/>
          <w:sz w:val="28"/>
          <w:szCs w:val="28"/>
        </w:rPr>
        <w:t xml:space="preserve">В техническом конструировании дети в основном отображают реально существующие объекты, а также придумывают конструкции по ассоциации с образами из сказок, фильмов. При этом они моделируют их основные структурные и функциональные признаки: здание с крышей, окнами, дверью; корабль с палубой, кормой, штурвалом и т.п. К техническому типу конструкторской деятельности относятся: конструирование из строительного материала (деревянные окрашенные или неокрашенные детали геометрической формы); из деталей конструкторов, имеющих разные способы крепления; из крупногабаритных модульных блоков. </w:t>
      </w:r>
    </w:p>
    <w:p w14:paraId="57BC44E8" w14:textId="77777777" w:rsidR="00244F47" w:rsidRDefault="00244F47" w:rsidP="00197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97090" w:rsidRPr="00197090">
        <w:rPr>
          <w:rFonts w:ascii="Times New Roman" w:hAnsi="Times New Roman" w:cs="Times New Roman"/>
          <w:sz w:val="28"/>
          <w:szCs w:val="28"/>
        </w:rPr>
        <w:t xml:space="preserve">В художественном конструировании дети, создавая образы, не только (и не столько) отображают их структуру, сколько выражают свое отношение к ним, передают их характер, используя такой прием, как "нарушение" пропорций, а также цвет, фактуру, форму: веселый клоун, худой простофиля-волк, прекрасный принц и т.п., что приводит, по выражению А.В. Запорожца, к "формированию своеобразных эмоциональных образов". К художественному типу конструирования относятся конструирование из бумаги и из природного материала. </w:t>
      </w:r>
    </w:p>
    <w:p w14:paraId="689DAA1E" w14:textId="211D78F9" w:rsidR="00197090" w:rsidRPr="00197090" w:rsidRDefault="00244F47" w:rsidP="00197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97090" w:rsidRPr="00197090">
        <w:rPr>
          <w:rFonts w:ascii="Times New Roman" w:hAnsi="Times New Roman" w:cs="Times New Roman"/>
          <w:sz w:val="28"/>
          <w:szCs w:val="28"/>
        </w:rPr>
        <w:t>Детское конструирование, и особенно техническое, тесно связано с игровой деятельностью. Дети сооружают постройки (гараж для машины, рыцарский замок и т.п.) и играют с ними, неоднократно перестраивая их по ходу игры. В конструировании выделяются два взаимосвязанных этапа: создание замысла и его исполнение. Творчество связано, как правило, больше с созданием замысла, поскольку он заключается в обдумывании и планировании процесса практической деятельности - в представлении конечного результата, в определении способов и последовательности его достижения.</w:t>
      </w:r>
    </w:p>
    <w:p w14:paraId="676F12D0" w14:textId="7DA9A7FF" w:rsidR="00197090" w:rsidRPr="00197090" w:rsidRDefault="00244F47" w:rsidP="00197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97090" w:rsidRPr="00197090">
        <w:rPr>
          <w:rFonts w:ascii="Times New Roman" w:hAnsi="Times New Roman" w:cs="Times New Roman"/>
          <w:sz w:val="28"/>
          <w:szCs w:val="28"/>
        </w:rPr>
        <w:t xml:space="preserve">Конструирование из игровых строительных материалов является наиболее доступным и легким видом конструирования для дошкольников. Детали строительных наборов представляют собой правильные </w:t>
      </w:r>
      <w:r w:rsidR="00197090" w:rsidRPr="00197090">
        <w:rPr>
          <w:rFonts w:ascii="Times New Roman" w:hAnsi="Times New Roman" w:cs="Times New Roman"/>
          <w:sz w:val="28"/>
          <w:szCs w:val="28"/>
        </w:rPr>
        <w:lastRenderedPageBreak/>
        <w:t xml:space="preserve">геометрические тела (кубы, цилиндры, бруски и т.д.) с математически точными размерами всех их параметров. Это дает возможность детям с наименьшими трудностями, чем из других материалов, получить конструкцию предмета, предавая пропорциональность его частей, симметричное их расположение. Существует множество наборов для всех возрастных групп детского сада: настольных, для игр на полу, во дворе.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97090" w:rsidRPr="00197090">
        <w:rPr>
          <w:rFonts w:ascii="Times New Roman" w:hAnsi="Times New Roman" w:cs="Times New Roman"/>
          <w:sz w:val="28"/>
          <w:szCs w:val="28"/>
        </w:rPr>
        <w:t>Среди них тематические ("Архитектор", "Подъемные краны", "Юный кораблестроитель", "Мосты" и др.), которые используют как самостоятельный вид материала для конструирования, а иногда и в качестве дополняющего основной строительный набор. Как правило, в строительных наборах отдельные элементы крепят путем наложения друг на друга, приставления одного к другому. Кроме строительных наборов, рекомендуются "Конструкторы", имеющие более прочные способы соединения. Чаще всего используются деревянные с наиболее простыми способами крепления. Применяются металлические или пластмассовые, у которых крепления более сложные (с помощью винтов, гаек, шипов и т. д.</w:t>
      </w:r>
      <w:proofErr w:type="gramStart"/>
      <w:r w:rsidR="00197090" w:rsidRPr="00197090">
        <w:rPr>
          <w:rFonts w:ascii="Times New Roman" w:hAnsi="Times New Roman" w:cs="Times New Roman"/>
          <w:sz w:val="28"/>
          <w:szCs w:val="28"/>
        </w:rPr>
        <w:t>).В</w:t>
      </w:r>
      <w:proofErr w:type="gramEnd"/>
      <w:r w:rsidR="00197090" w:rsidRPr="00197090">
        <w:rPr>
          <w:rFonts w:ascii="Times New Roman" w:hAnsi="Times New Roman" w:cs="Times New Roman"/>
          <w:sz w:val="28"/>
          <w:szCs w:val="28"/>
        </w:rPr>
        <w:t xml:space="preserve"> игре "Конструктор" дети учатся решать сложные конструктивные задачи, знакомятся с различными способами соединения деталей, создают всевозможные подвижные конструкции, тогда как строительные наборы предназначены для сооружения в основном неподвижных построек. </w:t>
      </w:r>
    </w:p>
    <w:p w14:paraId="32F195CF" w14:textId="77777777" w:rsidR="00197090" w:rsidRPr="005D0386" w:rsidRDefault="00197090" w:rsidP="0019709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97090">
        <w:rPr>
          <w:rFonts w:ascii="Times New Roman" w:hAnsi="Times New Roman" w:cs="Times New Roman"/>
          <w:i/>
          <w:iCs/>
          <w:sz w:val="28"/>
          <w:szCs w:val="28"/>
        </w:rPr>
        <w:t>Значение конструктивной деятельности в развитии воображения ребенка. </w:t>
      </w:r>
    </w:p>
    <w:p w14:paraId="2B4DE670" w14:textId="4E4945AE" w:rsidR="00197090" w:rsidRPr="00197090" w:rsidRDefault="00244F47" w:rsidP="00244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97090" w:rsidRPr="00197090">
        <w:rPr>
          <w:rFonts w:ascii="Times New Roman" w:hAnsi="Times New Roman" w:cs="Times New Roman"/>
          <w:sz w:val="28"/>
          <w:szCs w:val="28"/>
        </w:rPr>
        <w:t>Конструирование больше, чем другие виды деятельности, подготавливает почву для развития технических способностей детей, что очень важно для всестороннего развития личности. Обучение детей конструированию имеет большое значение в подготовке детей к школе, развитии у них мышления, памяти, воображения и способности к самостоятельному творчеству.</w:t>
      </w:r>
      <w:r w:rsidR="00197090" w:rsidRPr="0019709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97090" w:rsidRPr="00197090">
        <w:rPr>
          <w:rFonts w:ascii="Times New Roman" w:hAnsi="Times New Roman" w:cs="Times New Roman"/>
          <w:sz w:val="28"/>
          <w:szCs w:val="28"/>
        </w:rPr>
        <w:t>На занятиях конструктивной деятельностью у детей формируются обобщенные представления о предметах, которые их окружают. Они учатся обобщать группы однородных предметов по их признакам и в то же время находить различия в них в зависимости от практического использования. У каждого дома, например, есть стены, окна, двери, но дома различаются по своему назначению, а в связи с этим и по архитектурному оформлению. Таким образом, наряду с общими признаками дети увидят и различия в них, т.е. они усваивают знания, отражающие существенные связи и зависимости между отдельными предметами и явлениями.</w:t>
      </w:r>
    </w:p>
    <w:p w14:paraId="551CBAE9" w14:textId="70F302A1" w:rsidR="00197090" w:rsidRPr="00197090" w:rsidRDefault="00244F47" w:rsidP="00197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97090" w:rsidRPr="00197090">
        <w:rPr>
          <w:rFonts w:ascii="Times New Roman" w:hAnsi="Times New Roman" w:cs="Times New Roman"/>
          <w:sz w:val="28"/>
          <w:szCs w:val="28"/>
        </w:rPr>
        <w:t xml:space="preserve">На занятиях конструктивной деятельностью у дошкольника формируются важные качества: умение слушать воспитателя, принимать умственную задачу и находить способ ее решения. Важным моментом в формировании учебной деятельности является переориентировка сознания ребенка с конечного результата, который необходимо получить в ходе того или </w:t>
      </w:r>
      <w:r w:rsidR="00197090" w:rsidRPr="00197090">
        <w:rPr>
          <w:rFonts w:ascii="Times New Roman" w:hAnsi="Times New Roman" w:cs="Times New Roman"/>
          <w:sz w:val="28"/>
          <w:szCs w:val="28"/>
        </w:rPr>
        <w:lastRenderedPageBreak/>
        <w:t>иного задания, на способы выполнения. Это явление играет решающую роль в развитии осознания ребенком своих действий и их результатов. Предметом основного внимания детей становятся сам процесс и способы выполнения задания. Они начинают понимать, что при выполнении задания важен не только практический результат, но и приобретение новых умений, знаний, новых способов деятельности.</w:t>
      </w:r>
    </w:p>
    <w:p w14:paraId="430FEFDC" w14:textId="0340A4B9" w:rsidR="005D0386" w:rsidRDefault="00197090" w:rsidP="005D03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090">
        <w:rPr>
          <w:rFonts w:ascii="Times New Roman" w:hAnsi="Times New Roman" w:cs="Times New Roman"/>
          <w:i/>
          <w:iCs/>
          <w:sz w:val="28"/>
          <w:szCs w:val="28"/>
        </w:rPr>
        <w:t>Характеристика конструктивной деятельности детей младшего дошкольного возраста</w:t>
      </w:r>
      <w:r w:rsidRPr="0019709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F06D9A2" w14:textId="6C2EA057" w:rsidR="00244F47" w:rsidRDefault="005D0386" w:rsidP="00197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97090" w:rsidRPr="00197090">
        <w:rPr>
          <w:rFonts w:ascii="Times New Roman" w:hAnsi="Times New Roman" w:cs="Times New Roman"/>
          <w:sz w:val="28"/>
          <w:szCs w:val="28"/>
        </w:rPr>
        <w:t>Начиная с трех лет конструирование отделяется от игры (не включается в игровой сюжет) и выступает как самостоятельная продуктивная деятельность.</w:t>
      </w:r>
      <w:r w:rsidR="00197090" w:rsidRPr="0019709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97090" w:rsidRPr="00197090">
        <w:rPr>
          <w:rFonts w:ascii="Times New Roman" w:hAnsi="Times New Roman" w:cs="Times New Roman"/>
          <w:sz w:val="28"/>
          <w:szCs w:val="28"/>
        </w:rPr>
        <w:t>Дети3-4 лет продолжают знакомиться со свойствами основных деталей (кирпичик, кубик, пластина, призма). У них формируются понятия: высокий - низкий, широкий - узкий, длинный - короткий, которые они пока склонны подменять понятиями: большой - маленький. Дети овладевают двумя способами решения простейших конструктивных задач: заменой меньших деталей на большие; надстраиванием и пристраиванием с использованием тех же деталей. Они строят короткую и длинную дорожки; низкие и высокие заборчики, башенки; широкие и узкие ворота, скамейки и т. п.</w:t>
      </w:r>
      <w:r w:rsidR="00197090" w:rsidRPr="0019709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97090" w:rsidRPr="00197090">
        <w:rPr>
          <w:rFonts w:ascii="Times New Roman" w:hAnsi="Times New Roman" w:cs="Times New Roman"/>
          <w:sz w:val="28"/>
          <w:szCs w:val="28"/>
        </w:rPr>
        <w:t>Детям 4 лет предлагают две темы:</w:t>
      </w:r>
      <w:r w:rsidR="00197090" w:rsidRPr="0019709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97090" w:rsidRPr="00197090">
        <w:rPr>
          <w:rFonts w:ascii="Times New Roman" w:hAnsi="Times New Roman" w:cs="Times New Roman"/>
          <w:sz w:val="28"/>
          <w:szCs w:val="28"/>
        </w:rPr>
        <w:t xml:space="preserve">"Домики" и "Трамвайчики". Каждая представлена 5 основными конструкциями и 10-13 вариантами. Все основные конструкции дети учатся строить по образцу под руководством воспитателя. </w:t>
      </w:r>
      <w:r w:rsidR="00244F4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14:paraId="1FDA16F7" w14:textId="0C779E1A" w:rsidR="00244F47" w:rsidRDefault="00244F47" w:rsidP="0019709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97090" w:rsidRPr="00197090">
        <w:rPr>
          <w:rFonts w:ascii="Times New Roman" w:hAnsi="Times New Roman" w:cs="Times New Roman"/>
          <w:sz w:val="28"/>
          <w:szCs w:val="28"/>
        </w:rPr>
        <w:t xml:space="preserve">Прежде всего речь идет о сравнении однородных образцов построек, выделении в них общего и различного, ибо формирование умения анализировать сходные (близкие) объекты способствует развитию у детей дифференциации сходных элементов. Все основные конструкции задаются в строгой последовательности, чтобы работа над одной из них подталкивала к выполнению </w:t>
      </w:r>
      <w:proofErr w:type="gramStart"/>
      <w:r w:rsidR="00197090" w:rsidRPr="00197090">
        <w:rPr>
          <w:rFonts w:ascii="Times New Roman" w:hAnsi="Times New Roman" w:cs="Times New Roman"/>
          <w:sz w:val="28"/>
          <w:szCs w:val="28"/>
        </w:rPr>
        <w:t>следующей .</w:t>
      </w:r>
      <w:proofErr w:type="gramEnd"/>
      <w:r w:rsidR="00197090" w:rsidRPr="0019709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97090" w:rsidRPr="00197090">
        <w:rPr>
          <w:rFonts w:ascii="Times New Roman" w:hAnsi="Times New Roman" w:cs="Times New Roman"/>
          <w:sz w:val="28"/>
          <w:szCs w:val="28"/>
        </w:rPr>
        <w:t xml:space="preserve">Варианты основных конструкций дети создают сами путем преобразования образцов в высоту, длину и ширину.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97090" w:rsidRPr="00197090">
        <w:rPr>
          <w:rFonts w:ascii="Times New Roman" w:hAnsi="Times New Roman" w:cs="Times New Roman"/>
          <w:sz w:val="28"/>
          <w:szCs w:val="28"/>
        </w:rPr>
        <w:t>На каждом занятии после освоения основной конструкции детям предлагаются задачи типа: "Построй такой же домик, но высокий", Построй такой же трамвайчик, но длинный". При этом дети вынуждены выбирать один из двух имеющихся у них способов решения: надстраивание или пристраивание.</w:t>
      </w:r>
      <w:r w:rsidR="00197090" w:rsidRPr="0019709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97090" w:rsidRPr="00197090">
        <w:rPr>
          <w:rFonts w:ascii="Times New Roman" w:hAnsi="Times New Roman" w:cs="Times New Roman"/>
          <w:sz w:val="28"/>
          <w:szCs w:val="28"/>
        </w:rPr>
        <w:t xml:space="preserve">Заметим, что указанные задания носят более общий характер по сравнению с заданиями типа "Построй домик для этой матрешки", "Построй кроватку для этого мишки" и т.п. Нами установлено, что детям этого возраста еще трудно выделять в игрушке, выражающей условие задачи, и в постройке их пространственные признаки (Высоту, длину, ширину) и соотносить их между собой. Они решают эти задачи на очень низком уровне: либо просто обстраивают игрушку, не заботясь при этом о самой конструкции, либо </w:t>
      </w:r>
      <w:r w:rsidR="00197090" w:rsidRPr="00197090">
        <w:rPr>
          <w:rFonts w:ascii="Times New Roman" w:hAnsi="Times New Roman" w:cs="Times New Roman"/>
          <w:sz w:val="28"/>
          <w:szCs w:val="28"/>
        </w:rPr>
        <w:lastRenderedPageBreak/>
        <w:t>вначале создают постройку без учета размеров игрушки, а затем пытаются ее туда поместить и часто без успешно (конструкция рушится).</w:t>
      </w:r>
      <w:r w:rsidR="00197090" w:rsidRPr="00197090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61520624" w14:textId="78D9B325" w:rsidR="00197090" w:rsidRPr="00197090" w:rsidRDefault="00244F47" w:rsidP="00197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197090" w:rsidRPr="00197090">
        <w:rPr>
          <w:rFonts w:ascii="Times New Roman" w:hAnsi="Times New Roman" w:cs="Times New Roman"/>
          <w:sz w:val="28"/>
          <w:szCs w:val="28"/>
        </w:rPr>
        <w:t>В процессе самостоятельных преобразований заданных конструкций дети учатся выделять в объектах пространственные, часто изменяющиеся характеристики (высоту, длину, ширину), что в дальнейшем дает им возможность создать конструкции с учетом размеров игрушек (домик для куклы, гараж для машинки и т.п.).</w:t>
      </w:r>
      <w:r w:rsidR="00197090" w:rsidRPr="0019709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97090" w:rsidRPr="00197090">
        <w:rPr>
          <w:rFonts w:ascii="Times New Roman" w:hAnsi="Times New Roman" w:cs="Times New Roman"/>
          <w:sz w:val="28"/>
          <w:szCs w:val="28"/>
        </w:rPr>
        <w:t xml:space="preserve">При обучении конструированию предусматривается не только усложнение конструкций одного и того же объекта </w:t>
      </w:r>
      <w:proofErr w:type="gramStart"/>
      <w:r w:rsidR="00197090" w:rsidRPr="0019709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97090" w:rsidRPr="00197090">
        <w:rPr>
          <w:rFonts w:ascii="Times New Roman" w:hAnsi="Times New Roman" w:cs="Times New Roman"/>
          <w:sz w:val="28"/>
          <w:szCs w:val="28"/>
        </w:rPr>
        <w:t xml:space="preserve"> в связи с этим усложнение практических действий, но и обеспечение активной поисковой деятельности детей. У них формируются обобщенные способы действия и обобщенные представления о конструируемых объектах, навык аналитической деятельности, умение анализировать образцы, близкие по конструкции, и на основе этого анализа изменять их в соответствии с заданными условиями; развиваются комбинаторика, активность и самостоятельность мышления.</w:t>
      </w:r>
    </w:p>
    <w:p w14:paraId="22C27370" w14:textId="41DECC7E" w:rsidR="00197090" w:rsidRPr="00197090" w:rsidRDefault="00197090" w:rsidP="00197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97090">
        <w:rPr>
          <w:rFonts w:ascii="Times New Roman" w:hAnsi="Times New Roman" w:cs="Times New Roman"/>
          <w:sz w:val="28"/>
          <w:szCs w:val="28"/>
        </w:rPr>
        <w:t>Изучив особенности детского конструирования, следует отметить взаимосвязь игры и конструирования на протяжении всего дошкольного периода. В младшем дошкольном возрасте игра становится побудителем к конструированию. При определении форм и методов организации этих разных видов детской деятельности необходимо учитывать их особенности, возраст детей. Так, для детей 3-4 лет наиболее целесообразным является конструирование по образцам, представленным в виде системы постепенно усложняющихся конструкцией одной тематики, и их преобразование в соответствии с определенными условиями, заданными как вербально, так и через предметы.</w:t>
      </w:r>
    </w:p>
    <w:p w14:paraId="37878782" w14:textId="410EF7D0" w:rsidR="00C9775A" w:rsidRDefault="00197090" w:rsidP="00244F47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proofErr w:type="gramStart"/>
      <w:r w:rsidRPr="00197090">
        <w:rPr>
          <w:rFonts w:ascii="Times New Roman" w:hAnsi="Times New Roman" w:cs="Times New Roman"/>
          <w:b/>
          <w:bCs/>
          <w:sz w:val="28"/>
          <w:szCs w:val="28"/>
        </w:rPr>
        <w:t>Вывод: </w:t>
      </w:r>
      <w:r w:rsidRPr="00197090">
        <w:rPr>
          <w:rFonts w:ascii="Times New Roman" w:hAnsi="Times New Roman" w:cs="Times New Roman"/>
          <w:sz w:val="28"/>
          <w:szCs w:val="28"/>
        </w:rPr>
        <w:t xml:space="preserve"> Конструирование</w:t>
      </w:r>
      <w:proofErr w:type="gramEnd"/>
      <w:r w:rsidRPr="00197090">
        <w:rPr>
          <w:rFonts w:ascii="Times New Roman" w:hAnsi="Times New Roman" w:cs="Times New Roman"/>
          <w:sz w:val="28"/>
          <w:szCs w:val="28"/>
        </w:rPr>
        <w:t xml:space="preserve"> создаёт условия для развития воображения и творческих способностей детей. Дети должны как можно больше играть. Игра – лучший вид деятельности для дошкольника, в котором развивается воображение творческие способности.      Дошкольникам должны быть доступны всевозможные конструкторы. Чем больше видов конструкторов предлагается ребенку, тем в большей степени развивается его творческое воображение. </w:t>
      </w:r>
      <w:proofErr w:type="gramStart"/>
      <w:r w:rsidRPr="00197090">
        <w:rPr>
          <w:rFonts w:ascii="Times New Roman" w:hAnsi="Times New Roman" w:cs="Times New Roman"/>
          <w:sz w:val="28"/>
          <w:szCs w:val="28"/>
        </w:rPr>
        <w:t>Конструируя</w:t>
      </w:r>
      <w:proofErr w:type="gramEnd"/>
      <w:r w:rsidRPr="00197090">
        <w:rPr>
          <w:rFonts w:ascii="Times New Roman" w:hAnsi="Times New Roman" w:cs="Times New Roman"/>
          <w:sz w:val="28"/>
          <w:szCs w:val="28"/>
        </w:rPr>
        <w:t xml:space="preserve"> ребёнок совершенствует свои мыслительные процессы.</w:t>
      </w:r>
    </w:p>
    <w:p w14:paraId="23803DDA" w14:textId="77777777" w:rsidR="00C9775A" w:rsidRPr="00C9775A" w:rsidRDefault="00C9775A" w:rsidP="00C9775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9775A" w:rsidRPr="00C9775A" w:rsidSect="00244F47">
      <w:headerReference w:type="default" r:id="rId7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15F1EB" w14:textId="77777777" w:rsidR="005D6E89" w:rsidRDefault="005D6E89" w:rsidP="00244F47">
      <w:pPr>
        <w:spacing w:after="0" w:line="240" w:lineRule="auto"/>
      </w:pPr>
      <w:r>
        <w:separator/>
      </w:r>
    </w:p>
  </w:endnote>
  <w:endnote w:type="continuationSeparator" w:id="0">
    <w:p w14:paraId="761BE799" w14:textId="77777777" w:rsidR="005D6E89" w:rsidRDefault="005D6E89" w:rsidP="00244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B70BE" w14:textId="77777777" w:rsidR="005D6E89" w:rsidRDefault="005D6E89" w:rsidP="00244F47">
      <w:pPr>
        <w:spacing w:after="0" w:line="240" w:lineRule="auto"/>
      </w:pPr>
      <w:r>
        <w:separator/>
      </w:r>
    </w:p>
  </w:footnote>
  <w:footnote w:type="continuationSeparator" w:id="0">
    <w:p w14:paraId="0457A9F6" w14:textId="77777777" w:rsidR="005D6E89" w:rsidRDefault="005D6E89" w:rsidP="00244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CEB79" w14:textId="0C3699AE" w:rsidR="00244F47" w:rsidRDefault="00244F47" w:rsidP="00244F47">
    <w:pPr>
      <w:pStyle w:val="a4"/>
      <w:tabs>
        <w:tab w:val="clear" w:pos="4677"/>
        <w:tab w:val="clear" w:pos="9355"/>
        <w:tab w:val="left" w:pos="1188"/>
      </w:tabs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B4047B"/>
    <w:multiLevelType w:val="multilevel"/>
    <w:tmpl w:val="12C8E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4A7E06"/>
    <w:multiLevelType w:val="multilevel"/>
    <w:tmpl w:val="FE4C7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186552">
    <w:abstractNumId w:val="0"/>
  </w:num>
  <w:num w:numId="2" w16cid:durableId="1052458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5A"/>
    <w:rsid w:val="00197090"/>
    <w:rsid w:val="00244F47"/>
    <w:rsid w:val="005D0386"/>
    <w:rsid w:val="005D6E89"/>
    <w:rsid w:val="00C75F7A"/>
    <w:rsid w:val="00C9775A"/>
    <w:rsid w:val="00E1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05F8"/>
  <w15:chartTrackingRefBased/>
  <w15:docId w15:val="{E14667F6-BC4E-4E4D-AA20-4F660A7E2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75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4">
    <w:name w:val="header"/>
    <w:basedOn w:val="a"/>
    <w:link w:val="a5"/>
    <w:uiPriority w:val="99"/>
    <w:unhideWhenUsed/>
    <w:rsid w:val="00244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4F47"/>
  </w:style>
  <w:style w:type="paragraph" w:styleId="a6">
    <w:name w:val="footer"/>
    <w:basedOn w:val="a"/>
    <w:link w:val="a7"/>
    <w:uiPriority w:val="99"/>
    <w:unhideWhenUsed/>
    <w:rsid w:val="00244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4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51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Незабудка</dc:creator>
  <cp:keywords/>
  <dc:description/>
  <cp:lastModifiedBy>Незабудка</cp:lastModifiedBy>
  <cp:revision>1</cp:revision>
  <dcterms:created xsi:type="dcterms:W3CDTF">2024-10-26T12:54:00Z</dcterms:created>
  <dcterms:modified xsi:type="dcterms:W3CDTF">2024-10-26T13:28:00Z</dcterms:modified>
</cp:coreProperties>
</file>