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E56DE2" w:rsidRPr="00381014" w:rsidRDefault="005931ED" w:rsidP="00E56DE2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Садыкова Светлана Александровна</w:t>
      </w:r>
    </w:p>
    <w:p w:rsidR="00E56DE2" w:rsidRPr="00381014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E56DE2" w:rsidRPr="00AB1E41" w:rsidRDefault="005931ED" w:rsidP="00E56DE2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2021-2022</w:t>
      </w:r>
      <w:r w:rsidR="00E56DE2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56DE2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E56DE2" w:rsidRPr="00AB1E41" w:rsidTr="00E63F50">
        <w:tc>
          <w:tcPr>
            <w:tcW w:w="4870" w:type="dxa"/>
          </w:tcPr>
          <w:p w:rsidR="00E56DE2" w:rsidRPr="00AB1E41" w:rsidRDefault="00E56DE2" w:rsidP="00E63F50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E56DE2" w:rsidRPr="00AB1E41" w:rsidTr="00E63F50">
        <w:tc>
          <w:tcPr>
            <w:tcW w:w="4870" w:type="dxa"/>
          </w:tcPr>
          <w:p w:rsidR="00E56DE2" w:rsidRPr="00AB1E41" w:rsidRDefault="00E56DE2" w:rsidP="00E63F50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E56DE2" w:rsidRPr="00AB1E41" w:rsidTr="00E63F50">
        <w:tc>
          <w:tcPr>
            <w:tcW w:w="4870" w:type="dxa"/>
          </w:tcPr>
          <w:p w:rsidR="00E56DE2" w:rsidRPr="00AB1E41" w:rsidRDefault="005931ED" w:rsidP="00E63F50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_________________ А.Н. Арнаут</w:t>
            </w:r>
          </w:p>
        </w:tc>
      </w:tr>
      <w:tr w:rsidR="00E56DE2" w:rsidRPr="00AB1E41" w:rsidTr="00E63F50">
        <w:tc>
          <w:tcPr>
            <w:tcW w:w="4870" w:type="dxa"/>
          </w:tcPr>
          <w:p w:rsidR="00E56DE2" w:rsidRPr="00AB1E41" w:rsidRDefault="005931ED" w:rsidP="00E63F50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"____" _______________ 2021</w:t>
            </w:r>
            <w:r w:rsidR="00E56DE2"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E56DE2" w:rsidRPr="00AB1E41" w:rsidRDefault="00E56DE2" w:rsidP="00E56DE2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>г. Сургут</w:t>
      </w:r>
    </w:p>
    <w:p w:rsidR="00E56DE2" w:rsidRPr="00AB1E41" w:rsidRDefault="005931ED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2021</w:t>
      </w: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E56DE2" w:rsidRPr="00AB1E41" w:rsidTr="00E63F50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C42A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Садыкова Светлана Александровна</w:t>
            </w:r>
          </w:p>
        </w:tc>
      </w:tr>
      <w:tr w:rsidR="00E56DE2" w:rsidRPr="00AB1E41" w:rsidTr="00E63F50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C42A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23 мая 1983 </w:t>
            </w:r>
            <w:r w:rsidR="00E56D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E56DE2" w:rsidRPr="00AB1E41" w:rsidTr="00E63F5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</w:tc>
      </w:tr>
      <w:tr w:rsidR="00E56DE2" w:rsidRPr="00AB1E41" w:rsidTr="00E63F5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C42AE2" w:rsidP="00E63F50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Московский институт экономических преобразований. 2008 год.</w:t>
            </w:r>
          </w:p>
        </w:tc>
      </w:tr>
      <w:tr w:rsidR="00E56DE2" w:rsidRPr="00AB1E41" w:rsidTr="00E63F50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C42AE2" w:rsidP="00E63F5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Менеджер, государственное и муниципальное управление</w:t>
            </w:r>
          </w:p>
        </w:tc>
      </w:tr>
      <w:tr w:rsidR="00E56DE2" w:rsidRPr="00AB1E41" w:rsidTr="00E63F50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МБДОУ № 65 "Фестивальный"</w:t>
            </w:r>
          </w:p>
        </w:tc>
      </w:tr>
      <w:tr w:rsidR="00E56DE2" w:rsidRPr="00AB1E41" w:rsidTr="00E63F50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56DE2" w:rsidRPr="00AB1E41" w:rsidTr="00E63F50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C42A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09 января 2018 год</w:t>
            </w:r>
            <w:r w:rsidR="00E56D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6DE2" w:rsidRPr="00AB1E41" w:rsidTr="00E63F50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C42A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15 </w:t>
            </w:r>
            <w:r w:rsidR="00E56D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лет 2месяца</w:t>
            </w:r>
          </w:p>
        </w:tc>
      </w:tr>
      <w:tr w:rsidR="00E56DE2" w:rsidRPr="00AB1E41" w:rsidTr="00E63F50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C42A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года 9</w:t>
            </w:r>
            <w:r w:rsidR="00E56D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месяцев.</w:t>
            </w:r>
          </w:p>
        </w:tc>
      </w:tr>
      <w:tr w:rsidR="00E56DE2" w:rsidRPr="00AB1E41" w:rsidTr="00E63F50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Соответствие занимаемой    должности.</w:t>
            </w:r>
          </w:p>
        </w:tc>
      </w:tr>
      <w:tr w:rsidR="00E56DE2" w:rsidRPr="00AB1E41" w:rsidTr="00E63F5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6F30DF" w:rsidRDefault="00E56DE2" w:rsidP="00E63F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Курсы повышения квалификации:</w:t>
            </w:r>
            <w:r w:rsidRPr="006F30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931ED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gramStart"/>
            <w:r w:rsidR="005931ED">
              <w:rPr>
                <w:rFonts w:ascii="Times New Roman" w:hAnsi="Times New Roman"/>
                <w:sz w:val="24"/>
                <w:szCs w:val="24"/>
              </w:rPr>
              <w:t>о профессиональной переподготовки</w:t>
            </w:r>
            <w:proofErr w:type="gramEnd"/>
            <w:r w:rsidR="005931ED">
              <w:rPr>
                <w:rFonts w:ascii="Times New Roman" w:hAnsi="Times New Roman"/>
                <w:sz w:val="24"/>
                <w:szCs w:val="24"/>
              </w:rPr>
              <w:t xml:space="preserve"> «Педагогика и методика дошкольного образования», 2017 год.</w:t>
            </w:r>
          </w:p>
          <w:p w:rsidR="00E56DE2" w:rsidRPr="006F30DF" w:rsidRDefault="00E56DE2" w:rsidP="00E63F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0DF">
              <w:rPr>
                <w:rFonts w:ascii="Times New Roman" w:hAnsi="Times New Roman"/>
                <w:sz w:val="24"/>
                <w:szCs w:val="24"/>
              </w:rPr>
              <w:t>2.ЦДПО, «ВЕСТА», «Инновационные технологии познавательно-речевого развития детей в контексте ТРИЗ-ОТСМ-РТВ», 144 часа, 10-30.01.2018г.</w:t>
            </w:r>
          </w:p>
          <w:p w:rsidR="00E56DE2" w:rsidRPr="00AB1E41" w:rsidRDefault="00E56DE2" w:rsidP="00E63F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0DF">
              <w:rPr>
                <w:rFonts w:ascii="Times New Roman" w:hAnsi="Times New Roman"/>
                <w:sz w:val="24"/>
                <w:szCs w:val="24"/>
              </w:rPr>
              <w:t>3, БУПО ХМАО-Югры «</w:t>
            </w:r>
            <w:proofErr w:type="spellStart"/>
            <w:r w:rsidRPr="006F30DF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6F30DF">
              <w:rPr>
                <w:rFonts w:ascii="Times New Roman" w:hAnsi="Times New Roman"/>
                <w:sz w:val="24"/>
                <w:szCs w:val="24"/>
              </w:rPr>
              <w:t xml:space="preserve">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 2018 г.</w:t>
            </w:r>
          </w:p>
        </w:tc>
      </w:tr>
    </w:tbl>
    <w:p w:rsidR="00E56DE2" w:rsidRPr="00AB1E41" w:rsidRDefault="00E56DE2" w:rsidP="00E56DE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E56DE2" w:rsidRDefault="00E56DE2" w:rsidP="00E56DE2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E56DE2" w:rsidRPr="00AB1E41" w:rsidRDefault="00E56DE2" w:rsidP="00E56DE2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>Тема самообразования: «</w:t>
      </w:r>
      <w:r>
        <w:rPr>
          <w:sz w:val="24"/>
          <w:szCs w:val="24"/>
        </w:rPr>
        <w:t>Влияние устного народного творчества в развитии речи детей раннего возраста."</w:t>
      </w:r>
    </w:p>
    <w:p w:rsidR="00E56DE2" w:rsidRDefault="00E56DE2" w:rsidP="00E56DE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1E41">
        <w:rPr>
          <w:rFonts w:ascii="Times New Roman" w:hAnsi="Times New Roman"/>
          <w:b/>
          <w:sz w:val="24"/>
          <w:szCs w:val="24"/>
          <w:u w:val="single"/>
        </w:rPr>
        <w:t>Актуальность проблемы:</w:t>
      </w:r>
      <w:r w:rsidRPr="00AB1E41">
        <w:rPr>
          <w:rFonts w:ascii="Times New Roman" w:hAnsi="Times New Roman"/>
          <w:sz w:val="24"/>
          <w:szCs w:val="24"/>
        </w:rPr>
        <w:t xml:space="preserve">  </w:t>
      </w:r>
    </w:p>
    <w:p w:rsidR="00E56DE2" w:rsidRPr="006F30DF" w:rsidRDefault="00E56DE2" w:rsidP="00E56DE2">
      <w:pPr>
        <w:spacing w:after="0" w:line="276" w:lineRule="auto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  <w:r w:rsidRPr="006F30DF">
        <w:rPr>
          <w:rFonts w:ascii="Times New Roman" w:hAnsi="Times New Roman"/>
          <w:color w:val="111111"/>
          <w:sz w:val="24"/>
          <w:szCs w:val="24"/>
        </w:rPr>
        <w:t>Возраст от 2 до 3 лет имеет особое значение для речевого </w:t>
      </w:r>
      <w:r w:rsidRPr="006F30DF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развития ребенка</w:t>
      </w:r>
      <w:r w:rsidRPr="006F30DF">
        <w:rPr>
          <w:rFonts w:ascii="Times New Roman" w:hAnsi="Times New Roman"/>
          <w:color w:val="111111"/>
          <w:sz w:val="24"/>
          <w:szCs w:val="24"/>
        </w:rPr>
        <w:t>.</w:t>
      </w:r>
    </w:p>
    <w:p w:rsidR="00E56DE2" w:rsidRPr="006F30DF" w:rsidRDefault="00E56DE2" w:rsidP="00E56DE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DF">
        <w:rPr>
          <w:rFonts w:ascii="Times New Roman" w:hAnsi="Times New Roman"/>
          <w:color w:val="111111"/>
          <w:sz w:val="24"/>
          <w:szCs w:val="24"/>
        </w:rPr>
        <w:t>Главная задача педагога в области </w:t>
      </w:r>
      <w:r w:rsidRPr="006F30DF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развития речи детей</w:t>
      </w:r>
      <w:r w:rsidRPr="006F30DF">
        <w:rPr>
          <w:rFonts w:ascii="Times New Roman" w:hAnsi="Times New Roman"/>
          <w:color w:val="111111"/>
          <w:sz w:val="24"/>
          <w:szCs w:val="24"/>
        </w:rPr>
        <w:t> раннего возраста – помочь им в освоении разговорной </w:t>
      </w:r>
      <w:r w:rsidRPr="006F30DF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речи</w:t>
      </w:r>
      <w:r w:rsidRPr="006F30DF">
        <w:rPr>
          <w:rFonts w:ascii="Times New Roman" w:hAnsi="Times New Roman"/>
          <w:color w:val="111111"/>
          <w:sz w:val="24"/>
          <w:szCs w:val="24"/>
        </w:rPr>
        <w:t>, овладеть родным языком.</w:t>
      </w:r>
    </w:p>
    <w:p w:rsidR="00E56DE2" w:rsidRPr="006F30DF" w:rsidRDefault="00E56DE2" w:rsidP="00E56DE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0DF">
        <w:rPr>
          <w:rFonts w:ascii="Times New Roman" w:hAnsi="Times New Roman"/>
          <w:color w:val="111111"/>
          <w:sz w:val="24"/>
          <w:szCs w:val="24"/>
        </w:rPr>
        <w:t>Важнейшим источником </w:t>
      </w:r>
      <w:r w:rsidRPr="006F30DF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развития детской речи</w:t>
      </w:r>
      <w:r w:rsidRPr="006F30DF">
        <w:rPr>
          <w:rFonts w:ascii="Times New Roman" w:hAnsi="Times New Roman"/>
          <w:color w:val="111111"/>
          <w:sz w:val="24"/>
          <w:szCs w:val="24"/>
        </w:rPr>
        <w:t> являются произведения </w:t>
      </w:r>
      <w:r w:rsidRPr="006F30DF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устного народного творчества</w:t>
      </w:r>
      <w:r w:rsidRPr="006F30DF">
        <w:rPr>
          <w:rFonts w:ascii="Times New Roman" w:hAnsi="Times New Roman"/>
          <w:color w:val="111111"/>
          <w:sz w:val="24"/>
          <w:szCs w:val="24"/>
        </w:rPr>
        <w:t>, в том числе малые фольклорные формы </w:t>
      </w:r>
      <w:r w:rsidRPr="006F30D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6F30D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потешки</w:t>
      </w:r>
      <w:proofErr w:type="spellEnd"/>
      <w:r w:rsidRPr="006F30D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, прибаутки, песенки, сказки, колыбельные)</w:t>
      </w:r>
      <w:r w:rsidRPr="006F30DF">
        <w:rPr>
          <w:rFonts w:ascii="Times New Roman" w:hAnsi="Times New Roman"/>
          <w:color w:val="111111"/>
          <w:sz w:val="24"/>
          <w:szCs w:val="24"/>
        </w:rPr>
        <w:t>.</w:t>
      </w:r>
      <w:r w:rsidRPr="006F3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помощью народных песенок, </w:t>
      </w:r>
      <w:proofErr w:type="spellStart"/>
      <w:r w:rsidRPr="006F3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6F3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 детей воспитывается положительное отношение к режимным моментам: умывание, причёсыванию, приёму пищи, одеванию, укладыванию спать. Сказки развивают личность ребенка, они пробуждают его фантазию, учат мечтать.</w:t>
      </w:r>
    </w:p>
    <w:p w:rsidR="00E56DE2" w:rsidRPr="006F30DF" w:rsidRDefault="00E56DE2" w:rsidP="00E56DE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F30DF">
        <w:rPr>
          <w:color w:val="111111"/>
        </w:rPr>
        <w:t>Воспитательное, познавательное и эстетическое значение фольклора огромно, так как он расширяет знания ребенка об окружающей действительности, </w:t>
      </w:r>
      <w:r w:rsidRPr="006F30DF">
        <w:rPr>
          <w:rStyle w:val="a4"/>
          <w:color w:val="111111"/>
          <w:bdr w:val="none" w:sz="0" w:space="0" w:color="auto" w:frame="1"/>
        </w:rPr>
        <w:t xml:space="preserve">развивает </w:t>
      </w:r>
      <w:r w:rsidRPr="006F30DF">
        <w:rPr>
          <w:color w:val="111111"/>
        </w:rPr>
        <w:t>умение чувствовать художественную форму, мелодику и ритм родного языка.</w:t>
      </w:r>
    </w:p>
    <w:p w:rsidR="00E56DE2" w:rsidRPr="006F30DF" w:rsidRDefault="00E56DE2" w:rsidP="00E56DE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F30DF">
        <w:rPr>
          <w:color w:val="111111"/>
        </w:rPr>
        <w:t xml:space="preserve"> Через </w:t>
      </w:r>
      <w:r w:rsidRPr="006F30DF">
        <w:rPr>
          <w:rStyle w:val="a4"/>
          <w:color w:val="111111"/>
          <w:bdr w:val="none" w:sz="0" w:space="0" w:color="auto" w:frame="1"/>
        </w:rPr>
        <w:t>устное народное творчество</w:t>
      </w:r>
      <w:r w:rsidRPr="006F30DF">
        <w:rPr>
          <w:color w:val="111111"/>
        </w:rPr>
        <w:t> ребёнок не только овладевает родным языком, но и, осваивая его красоту, лаконичность приобщается к культуре своего </w:t>
      </w:r>
      <w:r w:rsidRPr="006F30DF">
        <w:rPr>
          <w:rStyle w:val="a4"/>
          <w:color w:val="111111"/>
          <w:bdr w:val="none" w:sz="0" w:space="0" w:color="auto" w:frame="1"/>
        </w:rPr>
        <w:t>народа</w:t>
      </w:r>
      <w:r w:rsidRPr="006F30DF">
        <w:rPr>
          <w:color w:val="111111"/>
        </w:rPr>
        <w:t>, получает первые впечатления о ней.</w:t>
      </w:r>
    </w:p>
    <w:p w:rsidR="00E56DE2" w:rsidRPr="00CA7CBA" w:rsidRDefault="00E56DE2" w:rsidP="00E56DE2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A7CBA">
        <w:rPr>
          <w:rStyle w:val="c3"/>
          <w:b/>
          <w:bCs/>
          <w:color w:val="000000"/>
          <w:sz w:val="22"/>
          <w:szCs w:val="22"/>
        </w:rPr>
        <w:t>Цель: </w:t>
      </w:r>
      <w:r w:rsidRPr="00CA7CBA">
        <w:rPr>
          <w:rStyle w:val="c4"/>
          <w:color w:val="000000"/>
          <w:sz w:val="22"/>
          <w:szCs w:val="22"/>
        </w:rPr>
        <w:t xml:space="preserve">Повышение профессионального </w:t>
      </w:r>
      <w:r w:rsidR="005931ED" w:rsidRPr="00CA7CBA">
        <w:rPr>
          <w:rStyle w:val="c4"/>
          <w:color w:val="000000"/>
          <w:sz w:val="22"/>
          <w:szCs w:val="22"/>
        </w:rPr>
        <w:t>уровня в</w:t>
      </w:r>
      <w:r w:rsidRPr="00CA7CBA">
        <w:rPr>
          <w:rStyle w:val="c4"/>
          <w:color w:val="000000"/>
          <w:sz w:val="22"/>
          <w:szCs w:val="22"/>
        </w:rPr>
        <w:t xml:space="preserve"> вопросе развития речи детей раннего возраста посредством</w:t>
      </w:r>
      <w:r w:rsidRPr="00CA7CBA">
        <w:rPr>
          <w:rStyle w:val="c5"/>
          <w:rFonts w:ascii="Cambria" w:hAnsi="Cambria"/>
          <w:color w:val="000000"/>
          <w:sz w:val="22"/>
          <w:szCs w:val="22"/>
        </w:rPr>
        <w:t> </w:t>
      </w:r>
      <w:r w:rsidRPr="00CA7CBA">
        <w:rPr>
          <w:rStyle w:val="c4"/>
          <w:color w:val="000000"/>
          <w:sz w:val="22"/>
          <w:szCs w:val="22"/>
        </w:rPr>
        <w:t>устного народного творчества</w:t>
      </w:r>
    </w:p>
    <w:p w:rsidR="00E56DE2" w:rsidRPr="00CA7CBA" w:rsidRDefault="00E56DE2" w:rsidP="00E56DE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A7CBA">
        <w:rPr>
          <w:rStyle w:val="c3"/>
          <w:b/>
          <w:bCs/>
          <w:color w:val="000000"/>
          <w:sz w:val="22"/>
          <w:szCs w:val="22"/>
        </w:rPr>
        <w:t>Задачи: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 xml:space="preserve">- Продолжать повышать собственный уровень знаний путём изучения литературы, журналов дошкольного </w:t>
      </w:r>
      <w:r w:rsidR="005931ED" w:rsidRPr="006F30DF">
        <w:rPr>
          <w:rFonts w:eastAsia="Calibri"/>
          <w:color w:val="111111"/>
        </w:rPr>
        <w:t>воспитания, информаций</w:t>
      </w:r>
      <w:r w:rsidRPr="006F30DF">
        <w:rPr>
          <w:rFonts w:eastAsia="Calibri"/>
          <w:color w:val="111111"/>
        </w:rPr>
        <w:t xml:space="preserve"> из интернета, самообразования;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lastRenderedPageBreak/>
        <w:t>- Привлечение родителей к проблемам речевого развития детей;</w:t>
      </w:r>
    </w:p>
    <w:p w:rsidR="00E56DE2" w:rsidRPr="006F30DF" w:rsidRDefault="00E56DE2" w:rsidP="00E56DE2">
      <w:pPr>
        <w:pStyle w:val="c0"/>
        <w:shd w:val="clear" w:color="auto" w:fill="FFFFFF"/>
        <w:spacing w:before="0" w:beforeAutospacing="0" w:after="0" w:afterAutospacing="0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- Развитие речи детей второй группы раннего возраста с помощью малых фольклорных форм.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- Приобщать детей к фольклору, увлечь народными сюжетами;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- Пополнить уголок по развитию речи новыми пособиями и новыми видами театра, иллюстрациями, масками;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- Внедрение эффективных педагогических технологий в работу с детьми раннего возраста;</w:t>
      </w:r>
    </w:p>
    <w:p w:rsidR="00E56DE2" w:rsidRPr="00AB1E41" w:rsidRDefault="00E56DE2" w:rsidP="00E56DE2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Направления самообразования:</w:t>
      </w:r>
      <w:r>
        <w:rPr>
          <w:rFonts w:eastAsia="Calibri"/>
          <w:color w:val="111111"/>
        </w:rPr>
        <w:t xml:space="preserve"> х</w:t>
      </w:r>
      <w:r w:rsidRPr="006F30DF">
        <w:rPr>
          <w:rFonts w:eastAsia="Calibri"/>
          <w:color w:val="111111"/>
        </w:rPr>
        <w:t xml:space="preserve">удожественно-эстетическое, </w:t>
      </w:r>
      <w:proofErr w:type="spellStart"/>
      <w:r>
        <w:rPr>
          <w:rFonts w:eastAsia="Calibri"/>
          <w:color w:val="111111"/>
        </w:rPr>
        <w:t>п</w:t>
      </w:r>
      <w:r w:rsidRPr="006F30DF">
        <w:rPr>
          <w:rFonts w:eastAsia="Calibri"/>
          <w:color w:val="111111"/>
        </w:rPr>
        <w:t>ознавальное</w:t>
      </w:r>
      <w:proofErr w:type="spellEnd"/>
      <w:r w:rsidRPr="006F30DF">
        <w:rPr>
          <w:rFonts w:eastAsia="Calibri"/>
          <w:color w:val="111111"/>
        </w:rPr>
        <w:t>,</w:t>
      </w:r>
      <w:r>
        <w:rPr>
          <w:rFonts w:eastAsia="Calibri"/>
          <w:color w:val="111111"/>
        </w:rPr>
        <w:t xml:space="preserve"> р</w:t>
      </w:r>
      <w:r w:rsidRPr="006F30DF">
        <w:rPr>
          <w:rFonts w:eastAsia="Calibri"/>
          <w:color w:val="111111"/>
        </w:rPr>
        <w:t xml:space="preserve">ечевое, </w:t>
      </w:r>
      <w:r>
        <w:rPr>
          <w:rFonts w:eastAsia="Calibri"/>
          <w:color w:val="111111"/>
        </w:rPr>
        <w:t>с</w:t>
      </w:r>
      <w:r w:rsidRPr="006F30DF">
        <w:rPr>
          <w:rFonts w:eastAsia="Calibri"/>
          <w:color w:val="111111"/>
        </w:rPr>
        <w:t>оциально-коммуникативное.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В изучении данной проблемы я использовала следующие методы: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Наглядный метод: демонстрация и иллюстрация картин, показ способов действий.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 xml:space="preserve">Словесный метод: коллективное чтение, заучивание наизусть с детьми стихов и </w:t>
      </w:r>
      <w:proofErr w:type="spellStart"/>
      <w:r w:rsidRPr="006F30DF">
        <w:rPr>
          <w:rFonts w:eastAsia="Calibri"/>
          <w:color w:val="111111"/>
        </w:rPr>
        <w:t>потешек</w:t>
      </w:r>
      <w:proofErr w:type="spellEnd"/>
      <w:r w:rsidRPr="006F30DF">
        <w:rPr>
          <w:rFonts w:eastAsia="Calibri"/>
          <w:color w:val="111111"/>
        </w:rPr>
        <w:t>, рассказывание русских народных сказок с элементами драматизации, обыгрывание.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Игровой метод: игры-драматизации, игры-инсценировки, дидактические игры, настольно-печатные игры.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В своей работе использовала следующие дидактические пособия: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настольный театр;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 xml:space="preserve">пальчиковые игры на основе русских народных </w:t>
      </w:r>
      <w:proofErr w:type="spellStart"/>
      <w:r w:rsidRPr="006F30DF">
        <w:rPr>
          <w:rFonts w:eastAsia="Calibri"/>
          <w:color w:val="111111"/>
        </w:rPr>
        <w:t>потешек</w:t>
      </w:r>
      <w:proofErr w:type="spellEnd"/>
      <w:r w:rsidRPr="006F30DF">
        <w:rPr>
          <w:rFonts w:eastAsia="Calibri"/>
          <w:color w:val="111111"/>
        </w:rPr>
        <w:t xml:space="preserve"> и сказок;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кукольный театр;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иллюстрационный материал по сказкам;</w:t>
      </w:r>
    </w:p>
    <w:p w:rsidR="00E56DE2" w:rsidRPr="006F30DF" w:rsidRDefault="00E56DE2" w:rsidP="00E56DE2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/>
          <w:color w:val="111111"/>
        </w:rPr>
      </w:pPr>
      <w:r w:rsidRPr="006F30DF">
        <w:rPr>
          <w:rFonts w:eastAsia="Calibri"/>
          <w:color w:val="111111"/>
        </w:rPr>
        <w:t>иллюстрационные альбомы по сказкам и произведениям.</w:t>
      </w:r>
    </w:p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56DE2" w:rsidRPr="00AB1E41" w:rsidRDefault="00E56DE2" w:rsidP="00E56DE2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58"/>
        <w:gridCol w:w="2449"/>
        <w:gridCol w:w="3840"/>
        <w:gridCol w:w="1648"/>
        <w:gridCol w:w="1670"/>
      </w:tblGrid>
      <w:tr w:rsidR="00E56DE2" w:rsidRPr="00AB1E41" w:rsidTr="00E63F50">
        <w:trPr>
          <w:trHeight w:val="6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56DE2" w:rsidRPr="00AB1E41" w:rsidTr="00E63F50">
        <w:trPr>
          <w:trHeight w:val="37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6F30DF" w:rsidRDefault="00E56DE2" w:rsidP="00E63F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1. Сбор материала по данной теме (методические пособия, детские книжки с </w:t>
            </w:r>
            <w:proofErr w:type="spellStart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потешками</w:t>
            </w:r>
            <w:proofErr w:type="spellEnd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 </w:t>
            </w:r>
            <w:r w:rsidRPr="006F30DF">
              <w:rPr>
                <w:rFonts w:ascii="Times New Roman" w:eastAsia="Times New Roman" w:hAnsi="Times New Roman"/>
                <w:b/>
                <w:bCs/>
                <w:color w:val="111111"/>
                <w:sz w:val="20"/>
                <w:szCs w:val="20"/>
                <w:lang w:eastAsia="ru-RU"/>
              </w:rPr>
              <w:t>развивающие игры и упражнения</w:t>
            </w: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 передовой педагогический опыт)</w:t>
            </w:r>
          </w:p>
          <w:p w:rsidR="00E56DE2" w:rsidRPr="006F30DF" w:rsidRDefault="00E56DE2" w:rsidP="00E63F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 w:rsidR="00E56DE2" w:rsidRPr="006F30DF" w:rsidRDefault="00E56DE2" w:rsidP="00E63F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 w:rsidR="00E56DE2" w:rsidRPr="006F30DF" w:rsidRDefault="00E56DE2" w:rsidP="00E63F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2. Сообщение из опыта работы на педагогическом совете, на сайте ДОУ.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 w:rsidR="00E56DE2" w:rsidRPr="006F30DF" w:rsidRDefault="005931ED" w:rsidP="00E63F50">
            <w:pPr>
              <w:spacing w:after="0" w:line="240" w:lineRule="auto"/>
              <w:ind w:right="175"/>
              <w:contextualSpacing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3. «</w:t>
            </w:r>
            <w:r w:rsidR="00E56DE2"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Песенки, </w:t>
            </w:r>
            <w:proofErr w:type="spellStart"/>
            <w:r w:rsidR="00E56DE2"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потешки</w:t>
            </w:r>
            <w:proofErr w:type="spellEnd"/>
            <w:r w:rsidR="00E56DE2"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E56DE2"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пестушки</w:t>
            </w:r>
            <w:proofErr w:type="spellEnd"/>
            <w:r w:rsidR="00E56DE2"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– как одна из форм </w:t>
            </w:r>
            <w:r w:rsidR="00E56DE2" w:rsidRPr="006F30DF">
              <w:rPr>
                <w:rFonts w:ascii="Times New Roman" w:eastAsia="Times New Roman" w:hAnsi="Times New Roman"/>
                <w:b/>
                <w:bCs/>
                <w:color w:val="111111"/>
                <w:sz w:val="20"/>
                <w:szCs w:val="20"/>
                <w:lang w:eastAsia="ru-RU"/>
              </w:rPr>
              <w:t>развития активной речи детей раннего возраста</w:t>
            </w:r>
            <w:r w:rsidR="00E56DE2"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». Показ презентации.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E2" w:rsidRPr="00AB1E41" w:rsidRDefault="00E56DE2" w:rsidP="00E63F5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DE2" w:rsidRPr="00AB1E41" w:rsidTr="00E63F50">
        <w:trPr>
          <w:trHeight w:val="97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0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30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воспитанниками</w:t>
            </w:r>
            <w:r w:rsidRPr="006F30D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Использование </w:t>
            </w:r>
            <w:proofErr w:type="spellStart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потешек</w:t>
            </w:r>
            <w:proofErr w:type="spellEnd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в</w:t>
            </w:r>
            <w:r w:rsidRPr="006F30D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режимных моментах.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</w:rPr>
              <w:t xml:space="preserve">Разучивание и проговаривание </w:t>
            </w:r>
            <w:proofErr w:type="spellStart"/>
            <w:r w:rsidRPr="006F30DF">
              <w:rPr>
                <w:rFonts w:ascii="Times New Roman" w:hAnsi="Times New Roman"/>
              </w:rPr>
              <w:t>потешек</w:t>
            </w:r>
            <w:proofErr w:type="spellEnd"/>
            <w:r w:rsidRPr="006F30DF">
              <w:rPr>
                <w:rFonts w:ascii="Times New Roman" w:hAnsi="Times New Roman"/>
              </w:rPr>
              <w:t xml:space="preserve">;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</w:rPr>
              <w:t>Чтение детям русских народных сказок;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</w:rPr>
              <w:lastRenderedPageBreak/>
              <w:t xml:space="preserve">Прослушивание аудиозаписей сказок, песенок, </w:t>
            </w:r>
            <w:proofErr w:type="spellStart"/>
            <w:proofErr w:type="gramStart"/>
            <w:r w:rsidRPr="006F30DF">
              <w:rPr>
                <w:rFonts w:ascii="Times New Roman" w:hAnsi="Times New Roman"/>
              </w:rPr>
              <w:t>потешек,прибауток</w:t>
            </w:r>
            <w:proofErr w:type="spellEnd"/>
            <w:proofErr w:type="gramEnd"/>
            <w:r w:rsidRPr="006F30DF">
              <w:rPr>
                <w:rFonts w:ascii="Times New Roman" w:hAnsi="Times New Roman"/>
              </w:rPr>
              <w:t>, колыбельных..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</w:rPr>
              <w:t xml:space="preserve"> Оформлени</w:t>
            </w:r>
            <w:r w:rsidR="005931ED">
              <w:rPr>
                <w:rFonts w:ascii="Times New Roman" w:hAnsi="Times New Roman"/>
              </w:rPr>
              <w:t>е папки – передвижки на тему: «</w:t>
            </w:r>
            <w:r w:rsidRPr="006F30DF">
              <w:rPr>
                <w:rFonts w:ascii="Times New Roman" w:hAnsi="Times New Roman"/>
              </w:rPr>
              <w:t>С пальчиками играем, речь развиваем».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0DF">
              <w:rPr>
                <w:rFonts w:ascii="Times New Roman" w:hAnsi="Times New Roman"/>
              </w:rPr>
              <w:t xml:space="preserve">Создание картотеки </w:t>
            </w:r>
            <w:proofErr w:type="spellStart"/>
            <w:r w:rsidRPr="006F30DF">
              <w:rPr>
                <w:rFonts w:ascii="Times New Roman" w:hAnsi="Times New Roman"/>
              </w:rPr>
              <w:t>потешек</w:t>
            </w:r>
            <w:proofErr w:type="spellEnd"/>
            <w:r w:rsidRPr="006F30DF">
              <w:rPr>
                <w:rFonts w:ascii="Times New Roman" w:hAnsi="Times New Roman"/>
              </w:rPr>
              <w:t xml:space="preserve"> для работы с детьми.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0DF">
              <w:rPr>
                <w:rFonts w:ascii="Times New Roman" w:hAnsi="Times New Roman"/>
              </w:rPr>
              <w:t>Досуг </w:t>
            </w:r>
            <w:r w:rsidRPr="006F30DF">
              <w:rPr>
                <w:rFonts w:ascii="Times New Roman" w:hAnsi="Times New Roman"/>
                <w:bdr w:val="none" w:sz="0" w:space="0" w:color="auto" w:frame="1"/>
              </w:rPr>
              <w:t>«Отгадай загадку»</w:t>
            </w:r>
            <w:r w:rsidRPr="006F30DF">
              <w:rPr>
                <w:rFonts w:ascii="Times New Roman" w:hAnsi="Times New Roman"/>
              </w:rPr>
              <w:t>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</w:rPr>
              <w:t xml:space="preserve">Обустроить уголок ряженья;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0DF">
              <w:rPr>
                <w:rFonts w:ascii="Times New Roman" w:hAnsi="Times New Roman"/>
              </w:rPr>
              <w:t xml:space="preserve">Обновление и пополнение театра на </w:t>
            </w:r>
            <w:proofErr w:type="spellStart"/>
            <w:r w:rsidRPr="006F30DF">
              <w:rPr>
                <w:rFonts w:ascii="Times New Roman" w:hAnsi="Times New Roman"/>
              </w:rPr>
              <w:t>фланелеграфе</w:t>
            </w:r>
            <w:proofErr w:type="spellEnd"/>
            <w:r w:rsidRPr="006F30DF">
              <w:rPr>
                <w:rFonts w:ascii="Times New Roman" w:hAnsi="Times New Roman"/>
              </w:rPr>
              <w:t xml:space="preserve"> (</w:t>
            </w:r>
            <w:proofErr w:type="spellStart"/>
            <w:r w:rsidRPr="006F30DF">
              <w:rPr>
                <w:rFonts w:ascii="Times New Roman" w:hAnsi="Times New Roman"/>
              </w:rPr>
              <w:t>потешки</w:t>
            </w:r>
            <w:proofErr w:type="spellEnd"/>
            <w:r w:rsidRPr="006F30DF">
              <w:rPr>
                <w:rFonts w:ascii="Times New Roman" w:hAnsi="Times New Roman"/>
              </w:rPr>
              <w:t>, сказки).</w:t>
            </w:r>
          </w:p>
          <w:p w:rsidR="00E56DE2" w:rsidRPr="006F30DF" w:rsidRDefault="00E56DE2" w:rsidP="00E63F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56DE2" w:rsidRPr="006F30DF" w:rsidRDefault="00E56DE2" w:rsidP="00E63F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33"/>
              </w:rPr>
            </w:pPr>
            <w:r w:rsidRPr="006F30DF">
              <w:rPr>
                <w:rFonts w:ascii="Times New Roman" w:hAnsi="Times New Roman"/>
              </w:rPr>
              <w:t>Настольно – печатные игры по русским народным сказкам (разрезные картинки, лото)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Изготовление атрибутов, масок, костюмов для использования в </w:t>
            </w:r>
            <w:proofErr w:type="spellStart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играхдраматизациях</w:t>
            </w:r>
            <w:proofErr w:type="spellEnd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 </w:t>
            </w:r>
            <w:r w:rsidRPr="006F30DF">
              <w:rPr>
                <w:rFonts w:ascii="Times New Roman" w:eastAsia="Times New Roman" w:hAnsi="Times New Roman"/>
                <w:b/>
                <w:bCs/>
                <w:color w:val="111111"/>
                <w:sz w:val="20"/>
                <w:szCs w:val="20"/>
                <w:lang w:eastAsia="ru-RU"/>
              </w:rPr>
              <w:t>развлечениях</w:t>
            </w: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играх – забавах.</w:t>
            </w:r>
          </w:p>
          <w:p w:rsidR="00E56DE2" w:rsidRPr="006F30DF" w:rsidRDefault="00E56DE2" w:rsidP="00E63F50">
            <w:pPr>
              <w:spacing w:after="0" w:line="240" w:lineRule="auto"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30DF">
              <w:rPr>
                <w:rFonts w:ascii="Times New Roman" w:hAnsi="Times New Roman"/>
              </w:rPr>
              <w:t>Досуг </w:t>
            </w:r>
            <w:r w:rsidRPr="006F30DF">
              <w:rPr>
                <w:rFonts w:ascii="Times New Roman" w:hAnsi="Times New Roman"/>
                <w:bdr w:val="none" w:sz="0" w:space="0" w:color="auto" w:frame="1"/>
              </w:rPr>
              <w:t>«Солнышко нарядись, красное покажись»</w:t>
            </w:r>
            <w:r w:rsidRPr="006F30DF">
              <w:rPr>
                <w:rFonts w:ascii="Times New Roman" w:hAnsi="Times New Roman"/>
              </w:rPr>
              <w:t>.</w:t>
            </w:r>
          </w:p>
          <w:p w:rsidR="00E56DE2" w:rsidRPr="006F30DF" w:rsidRDefault="005931ED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 </w:t>
            </w:r>
            <w:r w:rsidR="00E56DE2" w:rsidRPr="006F30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родителями: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6F30DF">
              <w:rPr>
                <w:rFonts w:ascii="Times New Roman" w:hAnsi="Times New Roman"/>
                <w:color w:val="111111"/>
              </w:rPr>
              <w:t>Анкетирование родителей </w:t>
            </w:r>
            <w:r w:rsidRPr="006F30DF">
              <w:rPr>
                <w:rFonts w:ascii="Times New Roman" w:hAnsi="Times New Roman"/>
                <w:i/>
                <w:iCs/>
                <w:color w:val="111111"/>
                <w:bdr w:val="none" w:sz="0" w:space="0" w:color="auto" w:frame="1"/>
              </w:rPr>
              <w:t>«</w:t>
            </w:r>
            <w:r w:rsidRPr="006F30DF">
              <w:rPr>
                <w:rStyle w:val="a4"/>
                <w:rFonts w:ascii="Times New Roman" w:hAnsi="Times New Roman"/>
                <w:i/>
                <w:iCs/>
                <w:color w:val="111111"/>
                <w:bdr w:val="none" w:sz="0" w:space="0" w:color="auto" w:frame="1"/>
              </w:rPr>
              <w:t>Устное народное творчество</w:t>
            </w:r>
            <w:r w:rsidRPr="006F30DF">
              <w:rPr>
                <w:rFonts w:ascii="Times New Roman" w:hAnsi="Times New Roman"/>
                <w:i/>
                <w:iCs/>
                <w:color w:val="111111"/>
                <w:bdr w:val="none" w:sz="0" w:space="0" w:color="auto" w:frame="1"/>
              </w:rPr>
              <w:t> в жизни вашего ребенка»</w:t>
            </w:r>
            <w:r w:rsidRPr="006F30DF">
              <w:rPr>
                <w:rFonts w:ascii="Times New Roman" w:hAnsi="Times New Roman"/>
                <w:color w:val="111111"/>
              </w:rPr>
              <w:t>.</w:t>
            </w:r>
            <w:r w:rsidRPr="006F30DF">
              <w:rPr>
                <w:rFonts w:ascii="Times New Roman" w:eastAsia="Times New Roman" w:hAnsi="Times New Roman"/>
                <w:color w:val="111111"/>
                <w:lang w:eastAsia="ru-RU"/>
              </w:rPr>
              <w:t xml:space="preserve">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eastAsia="Times New Roman" w:hAnsi="Times New Roman"/>
                <w:color w:val="111111"/>
                <w:lang w:eastAsia="ru-RU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Консультация </w:t>
            </w:r>
            <w:r w:rsidRPr="006F30DF">
              <w:rPr>
                <w:rFonts w:ascii="Times New Roman" w:eastAsia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«Роль </w:t>
            </w:r>
            <w:proofErr w:type="spellStart"/>
            <w:r w:rsidRPr="006F30DF">
              <w:rPr>
                <w:rFonts w:ascii="Times New Roman" w:eastAsia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потешки</w:t>
            </w:r>
            <w:proofErr w:type="spellEnd"/>
            <w:r w:rsidRPr="006F30DF">
              <w:rPr>
                <w:rFonts w:ascii="Times New Roman" w:eastAsia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 в воспитании ребёнка»</w:t>
            </w: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F30DF">
              <w:rPr>
                <w:rFonts w:ascii="Times New Roman" w:hAnsi="Times New Roman"/>
                <w:color w:val="111111"/>
                <w:sz w:val="20"/>
                <w:szCs w:val="20"/>
              </w:rPr>
              <w:t>Информация с перечнем рекомендуемого художественного материала по данному возрасту для занятий дома.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color w:val="111111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Помощь в создании картотеки </w:t>
            </w:r>
            <w:proofErr w:type="spellStart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потешек</w:t>
            </w:r>
            <w:proofErr w:type="spellEnd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, песенок, </w:t>
            </w:r>
            <w:proofErr w:type="spellStart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пестушек</w:t>
            </w:r>
            <w:proofErr w:type="spellEnd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color w:val="111111"/>
                <w:sz w:val="20"/>
                <w:szCs w:val="20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color w:val="111111"/>
              </w:rPr>
            </w:pPr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Создание библиотеки красочных книг с </w:t>
            </w:r>
            <w:proofErr w:type="spellStart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потешками</w:t>
            </w:r>
            <w:proofErr w:type="spellEnd"/>
            <w:r w:rsidRPr="006F30DF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для </w:t>
            </w:r>
            <w:r w:rsidRPr="006F30DF">
              <w:rPr>
                <w:rFonts w:ascii="Times New Roman" w:eastAsia="Times New Roman" w:hAnsi="Times New Roman"/>
                <w:b/>
                <w:bCs/>
                <w:color w:val="111111"/>
                <w:sz w:val="20"/>
                <w:szCs w:val="20"/>
                <w:lang w:eastAsia="ru-RU"/>
              </w:rPr>
              <w:t>детей</w:t>
            </w:r>
            <w:r w:rsidRPr="006F30DF">
              <w:rPr>
                <w:rFonts w:ascii="Times New Roman" w:eastAsia="Times New Roman" w:hAnsi="Times New Roman"/>
                <w:color w:val="111111"/>
                <w:lang w:eastAsia="ru-RU"/>
              </w:rPr>
              <w:t xml:space="preserve">.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</w:rPr>
              <w:t xml:space="preserve">Участие родителей в изготовлении перчаточного театра к пальчиковой игре «Моя Семья»;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6F30DF">
              <w:rPr>
                <w:rFonts w:ascii="Times New Roman" w:hAnsi="Times New Roman"/>
              </w:rPr>
              <w:t xml:space="preserve"> Оформление папки – передвижки на тему: </w:t>
            </w:r>
            <w:proofErr w:type="gramStart"/>
            <w:r w:rsidRPr="006F30DF">
              <w:rPr>
                <w:rFonts w:ascii="Times New Roman" w:hAnsi="Times New Roman"/>
              </w:rPr>
              <w:t>« Устное</w:t>
            </w:r>
            <w:proofErr w:type="gramEnd"/>
            <w:r w:rsidRPr="006F30DF">
              <w:rPr>
                <w:rFonts w:ascii="Times New Roman" w:hAnsi="Times New Roman"/>
              </w:rPr>
              <w:t xml:space="preserve"> народное творчество.»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</w:rPr>
            </w:pPr>
            <w:proofErr w:type="gramStart"/>
            <w:r w:rsidRPr="006F30DF">
              <w:rPr>
                <w:rFonts w:ascii="Times New Roman" w:hAnsi="Times New Roman"/>
              </w:rPr>
              <w:t>Создание  театрального</w:t>
            </w:r>
            <w:proofErr w:type="gramEnd"/>
            <w:r w:rsidRPr="006F30DF">
              <w:rPr>
                <w:rFonts w:ascii="Times New Roman" w:hAnsi="Times New Roman"/>
              </w:rPr>
              <w:t xml:space="preserve">  уголка  в группе (обновить имеющие виды театры, пополнить новыми видами).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6F30DF">
              <w:rPr>
                <w:rFonts w:ascii="Times New Roman" w:hAnsi="Times New Roman"/>
                <w:lang w:eastAsia="ru-RU"/>
              </w:rPr>
              <w:t xml:space="preserve">Консультация "Народный фольклор </w:t>
            </w:r>
            <w:r w:rsidRPr="006F30DF">
              <w:rPr>
                <w:rFonts w:ascii="Times New Roman" w:hAnsi="Times New Roman"/>
                <w:lang w:eastAsia="ru-RU"/>
              </w:rPr>
              <w:lastRenderedPageBreak/>
              <w:t>в развитии речи детей"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6F30DF">
              <w:rPr>
                <w:rFonts w:ascii="Times New Roman" w:hAnsi="Times New Roman"/>
                <w:lang w:eastAsia="ru-RU"/>
              </w:rPr>
              <w:t>Показ хороводной игры-драматизации "Теремок"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6F30DF">
              <w:rPr>
                <w:rFonts w:ascii="Times New Roman" w:hAnsi="Times New Roman"/>
                <w:lang w:eastAsia="ru-RU"/>
              </w:rPr>
              <w:t>Консультация:"Развитие речи детей через народное творчество"</w:t>
            </w:r>
          </w:p>
          <w:p w:rsidR="00E56DE2" w:rsidRPr="006F30DF" w:rsidRDefault="00E56DE2" w:rsidP="00E63F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56DE2" w:rsidRPr="006F30DF" w:rsidRDefault="00E56DE2" w:rsidP="00E63F50">
            <w:pPr>
              <w:spacing w:after="0" w:line="240" w:lineRule="auto"/>
              <w:rPr>
                <w:rFonts w:ascii="Times New Roman" w:hAnsi="Times New Roman"/>
              </w:rPr>
            </w:pPr>
            <w:r w:rsidRPr="006F30DF">
              <w:rPr>
                <w:rFonts w:ascii="Times New Roman" w:hAnsi="Times New Roman"/>
              </w:rPr>
              <w:t>Досуг </w:t>
            </w:r>
            <w:r w:rsidRPr="006F30DF">
              <w:rPr>
                <w:rFonts w:ascii="Times New Roman" w:hAnsi="Times New Roman"/>
                <w:bdr w:val="none" w:sz="0" w:space="0" w:color="auto" w:frame="1"/>
              </w:rPr>
              <w:t>«Солнышко нарядись, красное покажись»</w:t>
            </w:r>
            <w:r w:rsidRPr="006F30DF">
              <w:rPr>
                <w:rFonts w:ascii="Times New Roman" w:hAnsi="Times New Roman"/>
              </w:rPr>
              <w:t>.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0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педагогами</w:t>
            </w:r>
            <w:r w:rsidRPr="006F30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E56DE2" w:rsidRPr="006F30DF" w:rsidRDefault="00E56DE2" w:rsidP="00E63F50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30DF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Консультация: "Речевое развитие детей в процессе приобщения к устному народному творчеству"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Default="00E56DE2" w:rsidP="00E63F5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DE2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E56DE2" w:rsidRPr="00CE71A0" w:rsidRDefault="00E56DE2" w:rsidP="00E63F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E2" w:rsidRPr="00AB1E41" w:rsidRDefault="00E56DE2" w:rsidP="00E63F5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DE2" w:rsidRPr="00AB1E41" w:rsidTr="00E63F50">
        <w:trPr>
          <w:trHeight w:val="32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Default="00E56DE2" w:rsidP="00E63F50">
            <w:pPr>
              <w:pStyle w:val="a3"/>
              <w:spacing w:before="0" w:beforeAutospacing="0" w:after="0" w:afterAutospacing="0"/>
              <w:ind w:firstLine="360"/>
              <w:rPr>
                <w:b/>
                <w:bCs/>
              </w:rPr>
            </w:pPr>
            <w:r w:rsidRPr="00AB1E41">
              <w:rPr>
                <w:b/>
                <w:bCs/>
              </w:rPr>
              <w:t>САМООТЧЕТ:</w:t>
            </w:r>
            <w:r w:rsidRPr="00AB1E41">
              <w:t xml:space="preserve"> «</w:t>
            </w:r>
            <w:r>
              <w:t>Влияние устного народного творчества в развитии речи детей раннего возраста."</w:t>
            </w:r>
          </w:p>
          <w:p w:rsidR="00E56DE2" w:rsidRPr="00AB1E41" w:rsidRDefault="00E56DE2" w:rsidP="00E63F50">
            <w:pPr>
              <w:pStyle w:val="a3"/>
              <w:spacing w:before="0" w:beforeAutospacing="0" w:after="0" w:afterAutospacing="0"/>
              <w:ind w:firstLine="360"/>
              <w:jc w:val="both"/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 xml:space="preserve"> 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E2" w:rsidRPr="00AB1E41" w:rsidRDefault="00E56DE2" w:rsidP="00E63F5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56DE2" w:rsidRDefault="00E56DE2" w:rsidP="00E56DE2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56DE2" w:rsidRPr="00620E0A" w:rsidRDefault="00E56DE2" w:rsidP="00E56D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620E0A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Используемая литература:</w:t>
      </w:r>
    </w:p>
    <w:p w:rsidR="00E56DE2" w:rsidRPr="006F30DF" w:rsidRDefault="00E56DE2" w:rsidP="00E56D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1. ОО Программа ДО </w:t>
      </w:r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 рождения до школы»</w:t>
      </w: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 - Под ред. Н. Е. </w:t>
      </w:r>
      <w:proofErr w:type="spellStart"/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Вераксы</w:t>
      </w:r>
      <w:proofErr w:type="spellEnd"/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Т. С. Комаровой, М. А. Васильевой.</w:t>
      </w:r>
    </w:p>
    <w:p w:rsidR="00E56DE2" w:rsidRPr="006F30DF" w:rsidRDefault="00E56DE2" w:rsidP="00E56D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2. Иванова Г., </w:t>
      </w:r>
      <w:proofErr w:type="spellStart"/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Курашова</w:t>
      </w:r>
      <w:proofErr w:type="spellEnd"/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В. Водичка, водичка, умой мое личико</w:t>
      </w:r>
    </w:p>
    <w:p w:rsidR="00E56DE2" w:rsidRPr="006F30DF" w:rsidRDefault="00E56DE2" w:rsidP="00E56D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/Дошкольное воспитание. – №5. – 2009. – с. 111-115</w:t>
      </w:r>
    </w:p>
    <w:p w:rsidR="00E56DE2" w:rsidRPr="006F30DF" w:rsidRDefault="00E56DE2" w:rsidP="00E56D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3. Программная разработка образовательных областей в ясельной группе </w:t>
      </w:r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(1,5-2   года)</w:t>
      </w: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</w:t>
      </w:r>
      <w:r w:rsidRPr="006F30DF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практическое</w:t>
      </w: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пособие для старших воспитателей и педагогов ДОУ, родителей под редакцией Карпухиной Н. А. 2013г.</w:t>
      </w:r>
    </w:p>
    <w:p w:rsidR="00E56DE2" w:rsidRPr="006F30DF" w:rsidRDefault="00E56DE2" w:rsidP="00E56D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4. Журнал </w:t>
      </w:r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«Дошкольное воспитание»</w:t>
      </w: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№10,1990г. </w:t>
      </w:r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F30DF"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lang w:eastAsia="ru-RU"/>
        </w:rPr>
        <w:t>Фольклор для маленьких</w:t>
      </w:r>
      <w:proofErr w:type="gramStart"/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,с.</w:t>
      </w:r>
      <w:proofErr w:type="gramEnd"/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51</w:t>
      </w:r>
    </w:p>
    <w:p w:rsidR="00E56DE2" w:rsidRPr="006F30DF" w:rsidRDefault="00E56DE2" w:rsidP="00E56D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5. Журнал </w:t>
      </w:r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«Дошкольное воспитание»</w:t>
      </w: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№9,1995г </w:t>
      </w:r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F30DF"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lang w:eastAsia="ru-RU"/>
        </w:rPr>
        <w:t>Русский фольклор в жизни малышей</w:t>
      </w:r>
      <w:proofErr w:type="gramStart"/>
      <w:r w:rsidRPr="006F30DF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,с.</w:t>
      </w:r>
      <w:proofErr w:type="gramEnd"/>
      <w:r w:rsidRPr="006F30D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9</w:t>
      </w:r>
    </w:p>
    <w:p w:rsidR="00E56DE2" w:rsidRPr="006F30DF" w:rsidRDefault="00E56DE2" w:rsidP="00E56DE2">
      <w:pPr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56DE2" w:rsidRPr="006F30DF" w:rsidRDefault="00E56DE2" w:rsidP="00E56DE2">
      <w:pPr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56DE2" w:rsidRPr="006F30DF" w:rsidRDefault="00E56DE2" w:rsidP="00E56DE2">
      <w:pPr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12F73" w:rsidRDefault="00012F73"/>
    <w:sectPr w:rsidR="00012F73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E2"/>
    <w:rsid w:val="00012F73"/>
    <w:rsid w:val="005061B3"/>
    <w:rsid w:val="005931ED"/>
    <w:rsid w:val="00C42AE2"/>
    <w:rsid w:val="00E56DE2"/>
    <w:rsid w:val="00F1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4679B-47FC-45E9-B7D1-B2F85D9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DE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E56DE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6DE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E56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E56D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56DE2"/>
  </w:style>
  <w:style w:type="character" w:customStyle="1" w:styleId="c4">
    <w:name w:val="c4"/>
    <w:basedOn w:val="a0"/>
    <w:rsid w:val="00E56DE2"/>
  </w:style>
  <w:style w:type="character" w:customStyle="1" w:styleId="c5">
    <w:name w:val="c5"/>
    <w:basedOn w:val="a0"/>
    <w:rsid w:val="00E56DE2"/>
  </w:style>
  <w:style w:type="paragraph" w:customStyle="1" w:styleId="c0">
    <w:name w:val="c0"/>
    <w:basedOn w:val="a"/>
    <w:rsid w:val="00E56D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E56D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56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111</cp:lastModifiedBy>
  <cp:revision>2</cp:revision>
  <dcterms:created xsi:type="dcterms:W3CDTF">2021-11-14T15:29:00Z</dcterms:created>
  <dcterms:modified xsi:type="dcterms:W3CDTF">2021-11-14T15:29:00Z</dcterms:modified>
</cp:coreProperties>
</file>