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F11" w:rsidRDefault="00643F11" w:rsidP="00643F11">
      <w:pPr>
        <w:spacing w:after="240" w:line="240" w:lineRule="auto"/>
        <w:jc w:val="both"/>
        <w:rPr>
          <w:rFonts w:ascii="Times New Roman" w:eastAsia="Times New Roman" w:hAnsi="Times New Roman" w:cs="Times New Roman"/>
          <w:b/>
          <w:color w:val="010101"/>
          <w:sz w:val="28"/>
          <w:szCs w:val="28"/>
          <w:lang w:eastAsia="ru-RU"/>
        </w:rPr>
      </w:pPr>
      <w:bookmarkStart w:id="0" w:name="_GoBack"/>
      <w:r>
        <w:rPr>
          <w:rFonts w:ascii="Times New Roman" w:eastAsia="Times New Roman" w:hAnsi="Times New Roman" w:cs="Times New Roman"/>
          <w:b/>
          <w:color w:val="010101"/>
          <w:sz w:val="28"/>
          <w:szCs w:val="28"/>
          <w:lang w:eastAsia="ru-RU"/>
        </w:rPr>
        <w:t>Картотека дидактических игр и игровых упражнений для детей старшего дошкольного возраста</w:t>
      </w:r>
    </w:p>
    <w:bookmarkEnd w:id="0"/>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«Что кому»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Учить соотносить орудия труда с профессией людей; воспитывать интерес к труду взрослых, желание помогать им, брать на себя роли людей разных профессий в творческих играх.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Называть профессию в соответствии с предметами труда. Вспомнить, где видели такого работника.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На столе приготовлены предметы для труда людей разных профессий - игрушки.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берет предмет и называет его, остальные дети называют кому что нужно для работы (молоток- он нужен столяру, плотнику).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есть несколько орудий труда для одной какой-либо профессии, воспитатель предлагает детям их найти.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Усложнение:</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Дети делятся на команды: одна называет орудия труда, а другая – профессии.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«Какой? Какая? Какое?»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согласовывать прилагательные с существительными по теме «Продукты питания»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предметные картинки с изображением продуктов питания.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ребенок выбирает предметную картинку, воспитатель задаёт вопросы (какой? какая? какие? какое?), ребёнок отвечает.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Каша (какая?) – вкусная, горячая, манная…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Чай (</w:t>
      </w:r>
      <w:proofErr w:type="gramStart"/>
      <w:r>
        <w:rPr>
          <w:rFonts w:ascii="Times New Roman" w:eastAsia="Times New Roman" w:hAnsi="Times New Roman" w:cs="Times New Roman"/>
          <w:sz w:val="28"/>
          <w:szCs w:val="28"/>
          <w:lang w:eastAsia="ru-RU"/>
        </w:rPr>
        <w:t>какой ?</w:t>
      </w:r>
      <w:proofErr w:type="gramEnd"/>
      <w:r>
        <w:rPr>
          <w:rFonts w:ascii="Times New Roman" w:eastAsia="Times New Roman" w:hAnsi="Times New Roman" w:cs="Times New Roman"/>
          <w:sz w:val="28"/>
          <w:szCs w:val="28"/>
          <w:lang w:eastAsia="ru-RU"/>
        </w:rPr>
        <w:t>) – сладкий, теплый, душистый….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Яблоко (</w:t>
      </w:r>
      <w:proofErr w:type="gramStart"/>
      <w:r>
        <w:rPr>
          <w:rFonts w:ascii="Times New Roman" w:eastAsia="Times New Roman" w:hAnsi="Times New Roman" w:cs="Times New Roman"/>
          <w:sz w:val="28"/>
          <w:szCs w:val="28"/>
          <w:lang w:eastAsia="ru-RU"/>
        </w:rPr>
        <w:t>какое ?</w:t>
      </w:r>
      <w:proofErr w:type="gramEnd"/>
      <w:r>
        <w:rPr>
          <w:rFonts w:ascii="Times New Roman" w:eastAsia="Times New Roman" w:hAnsi="Times New Roman" w:cs="Times New Roman"/>
          <w:sz w:val="28"/>
          <w:szCs w:val="28"/>
          <w:lang w:eastAsia="ru-RU"/>
        </w:rPr>
        <w:t>) – кислое, круглое, румяное…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«Сосчитай правильно»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упражнять в счете предметов по осязанию.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Карточки с нашитыми на них в ряд пуговицами от 2 до 10.</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Дети встают в круг,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w:t>
      </w:r>
      <w:r>
        <w:rPr>
          <w:rFonts w:ascii="Times New Roman" w:eastAsia="Times New Roman" w:hAnsi="Times New Roman" w:cs="Times New Roman"/>
          <w:sz w:val="28"/>
          <w:szCs w:val="28"/>
          <w:lang w:eastAsia="ru-RU"/>
        </w:rPr>
        <w:lastRenderedPageBreak/>
        <w:t>Затем ведущий называет числа «5», «6», «7» и т. д., а дети, в руках которых карточка с таким же числом пуговиц, показывают ее.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«Не ошибись»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Уточнять, закреплять знания детей о разных видах спорта; воспитывать желание заниматься спортом, развивать находчивость, сообразительность, внимание.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 xml:space="preserve">Выигрывает тот, кто первым сложил </w:t>
      </w:r>
      <w:proofErr w:type="gramStart"/>
      <w:r>
        <w:rPr>
          <w:rFonts w:ascii="Times New Roman" w:eastAsia="Times New Roman" w:hAnsi="Times New Roman" w:cs="Times New Roman"/>
          <w:sz w:val="28"/>
          <w:szCs w:val="28"/>
          <w:lang w:eastAsia="ru-RU"/>
        </w:rPr>
        <w:t>картинку(</w:t>
      </w:r>
      <w:proofErr w:type="gramEnd"/>
      <w:r>
        <w:rPr>
          <w:rFonts w:ascii="Times New Roman" w:eastAsia="Times New Roman" w:hAnsi="Times New Roman" w:cs="Times New Roman"/>
          <w:sz w:val="28"/>
          <w:szCs w:val="28"/>
          <w:lang w:eastAsia="ru-RU"/>
        </w:rPr>
        <w:t>из шести частей) об одном виде спорта.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 воспитателя карточки с изображением различных видов спорта: футбол, хоккей, волейбол, гимнастика, гребля. Игра проводится по типу разрезных картинок, но только разрезаны они иначе – в середине картинка со спортсменом. Надо подобрать спортсмену все необходимое для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"Чудесный мешочек".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способствовать закреплению названий геометрических фигур, умения определять их на ощупь.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Мешочек, геометрические фигуры разного цвета и размера (круг, овал, треугольник, квадрат, прямоугольник, ромб, трапеция, четырёхугольники)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У воспитателя мешочек с геометрическими фигурами. Дети находят на ощупь геометрическую фигуру, достают её рассказывают все об этой фигуре. </w:t>
      </w: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 Это квадрат. У него четыре угла, четыре стороны, он синего цвета и т. д.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«Назови ласково»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детей образовывать слова при помощи уменьшительное- ласкательных суффиксов.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называет словосочетание и бросает мяч ребенку. Ребенок должен вернуть вам мяч и изменить фразу так, чтобы слова в ней звучали ласково: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Зима холодная – зимушка холодненькая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Руки чистые – ручки чистенькие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Кошка серая – кошечка серенькая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Помидор красный – помидорчик красненький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далеко и т.д. Спросить, что находится сверху, что снизу, справа, слева и т.д.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«Природа и человек».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 закрепить и систематизировать знания детей о том, что создано человек и что дает человеку природа.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сделано человеком»? спрашивает воспитатель и бросает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создано природой»? спрашивает воспитатель и бросает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ловят мяч и отвечают на вопрос. Кто не может вспомнить, пропускает свой ход.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«Наоборот»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формировать умение подбирать противоположные по смыслу слова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я начну, а вы продолжите: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Веселый праздник – грустный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Большой подарок – маленький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Светлое небо –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Чистое платье –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Хорошее настроение –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Теплая погода -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«Где это можно купить»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Дидактическая задача: Закреплять знания детей о том, что разные товары продаются в различных магазинах: продуктовых, промтоварных, книжных; </w:t>
      </w:r>
      <w:r>
        <w:rPr>
          <w:rFonts w:ascii="Times New Roman" w:eastAsia="Times New Roman" w:hAnsi="Times New Roman" w:cs="Times New Roman"/>
          <w:sz w:val="28"/>
          <w:szCs w:val="28"/>
          <w:lang w:eastAsia="ru-RU"/>
        </w:rPr>
        <w:lastRenderedPageBreak/>
        <w:t>учит детей различать магазины по их назначению, ориентироваться в окружающей обстановке; воспитывать желание помогать родителям, делать несложные покупки.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 Соотносить предметы с названием магазинов на больших карточках. Игра проводится по принципу лото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Детям раздают маленькие картинки, каждый ребенок говорит, где в каком магазине это можно купить. Положить карточку на большую карту (магазин)</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«Подбери предмет к геометрической фигуре»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формировать умение сопоставлять геометрическую фигуру с формой предмета.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геометрические фигуры, подборка предметов разной формы.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Дети стоят полукругом. В центре расположены два столика: на одном - геометрические формы, на втором - предметы. Воспитатель катит мяч по кругу. Ребенок, к которому подкатился мяч, выходит, воспитатель называет геометрическую фигуру, ребёнок находит её и предмет такой же формы. Найденный предмет высоко поднимается: если он выбран правильно, дети хлопают в ладоши. Игра продолжается, пока все предметы не подойдут, подобраны к образцам.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Октябрь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«Много-мало»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помочь усвоить понятия «много», «мало», «один», «несколько», «больше», «меньше», «поровну».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попросить ребенка назвать одиночные предметы или предметы, которых много (мало). </w:t>
      </w: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стульев много, стол один, книг много, животных мало. Положить перед ребенком карточки разного цвета. Пусть зеленых карточек будет-7, а красных -5. Спросить каких карточек больше, каких меньше. Добавить еще 2 красные карточки. Что теперь можно сказать?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«Четвертый лишний».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 закреплять знания детей о насекомых.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называет четыре слова, дети должны назвать лишнее слово: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заяц, еж, лиса, шмель;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трясогузка, паук, скворец, сорока;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бабочка, стрекоза, енот, пчела;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кузнечик, божья коровка, воробей, майский жук;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пчела, стрекоза, енот, пчела;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кузнечик, божья коровка, воробей, комар;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таракан, муха, пчела, майский жук;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стрекоза, кузнечик, пчела, божья коровка;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лягушка, комар, жук, бабочка;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стрекоза, мотылек, шмель, воробей.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читает слова, а дети должны подумать, какие из них подходят муравью (шмелю…пчеле…таракану).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Словарь: муравейник, зеленый, порхает, мед, увертливая, трудолюбивая, красная спинка, пассика,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«Разговор по телефону!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пространственные представления. Побуждать использовать в речи слова: ВВЕРХ, НАПРАВО, НАЛЕВО, ВНИЗ, ПРЯМО.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 одном городе на одной площадке стояли два больших дома. В одном доме жили кот Леопольд, крокодил Гена, колобок и волк. В другом доме жили лиса, заяц, Чебурашка и мышка-норушка. Однажды вечером кот Леопольд, крокодил Гена, колобок и волк решили позвонить своим соседям. Угадайте, кто кому звонил?</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«Отгадай число»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способствовать подготовке детей к элементарным математическим действиям сложения и вычитания; помочь закрепить навыки определения предыдущего и последующего числа в пределах первого десятка.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спросить, например, какое число больше трех, но меньше пяти; какое число меньше трех, но больше единицы и т.д. Задумать, например, число в пределах десяти и попросить ребенка отгадать его. Ребенок называет разные </w:t>
      </w:r>
      <w:r>
        <w:rPr>
          <w:rFonts w:ascii="Times New Roman" w:eastAsia="Times New Roman" w:hAnsi="Times New Roman" w:cs="Times New Roman"/>
          <w:sz w:val="28"/>
          <w:szCs w:val="28"/>
          <w:lang w:eastAsia="ru-RU"/>
        </w:rPr>
        <w:lastRenderedPageBreak/>
        <w:t>числа, а воспитатель говорит больше или меньше задуманного названное число. Затем можно поменяться с ребенком ролями.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«Узнай по описанию»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составлять описательные загадки о фруктах, ягодах, овощах, грибах.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предметные картинки с изображением фруктов, ягод, овощей, грибов.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предлагает детям выбрать картинку и самостоятельно составить описательную загадку о том, что на ней изображено: «Есть ножка, шляпка, растет на пнях целыми семьями…»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«Конструирование по схеме»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развивать логическое мышление детей старшего дошкольного возраста.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карточки с контурными схемами, детали строителя. 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Детям дают карточку с контурными схемами и предлагают выложить данные изображения из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«Счетная мозаика»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познакомить с цифрами; учить устанавливать соответствие количества с цифрой.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счетные палочки.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вместе с ребенком составлять цифры или буквы с помощью счетных палочек. Предложить ребенку рядом с поставленной цифрой поместить соответствующее ей количество счетных палочек.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«Съедобные – ядовитые»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закреплять знания о съедобных и ядовитых грибах.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карточки с картинками грибов; корзинка.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предлагает детям выбрать картинку, и определить какой это гриб, если съедобный положить в корзинку, если ядовитый оставить на столе.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Ноябрь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«Так бывает или нет?»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Дидактическая </w:t>
      </w:r>
      <w:proofErr w:type="gramStart"/>
      <w:r>
        <w:rPr>
          <w:rFonts w:ascii="Times New Roman" w:eastAsia="Times New Roman" w:hAnsi="Times New Roman" w:cs="Times New Roman"/>
          <w:sz w:val="28"/>
          <w:szCs w:val="28"/>
          <w:lang w:eastAsia="ru-RU"/>
        </w:rPr>
        <w:t>задача :</w:t>
      </w:r>
      <w:proofErr w:type="gramEnd"/>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Развивать логическое мышление, умение замечать непоследовательность в суждениях.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Кто заметит небылицу, должен доказать, почему так не бывает.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Воспитатель объясняет правила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Сейчас я буду вам о чем-то рассказывать. В моем рассказе вы должны заметить </w:t>
      </w:r>
      <w:proofErr w:type="gramStart"/>
      <w:r>
        <w:rPr>
          <w:rFonts w:ascii="Times New Roman" w:eastAsia="Times New Roman" w:hAnsi="Times New Roman" w:cs="Times New Roman"/>
          <w:sz w:val="28"/>
          <w:szCs w:val="28"/>
          <w:lang w:eastAsia="ru-RU"/>
        </w:rPr>
        <w:t>то ,чего</w:t>
      </w:r>
      <w:proofErr w:type="gramEnd"/>
      <w:r>
        <w:rPr>
          <w:rFonts w:ascii="Times New Roman" w:eastAsia="Times New Roman" w:hAnsi="Times New Roman" w:cs="Times New Roman"/>
          <w:sz w:val="28"/>
          <w:szCs w:val="28"/>
          <w:lang w:eastAsia="ru-RU"/>
        </w:rPr>
        <w:t xml:space="preserve"> не бывает. Кто заметит, тот пусть после того как я закончу, скажет, почему так не может быть.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«Летом, когда солнце ярко светило, мы с ребятами вышли на прогулку. Сделали горку из снега и стали кататься с нее на санках»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придумываю сами небылицы.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«Собери геометрическую фигуру из частей»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упражнять в составлении геометрической фигуры из частей. Материал: деревянная платформа с рамками разной формы, детали – вкладыши.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«Мой. Моя. Мое. Мои»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закреплять умение пользоваться притяжательными местоимениями и разделять слова по родовым признакам.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карточки с предметными картинками.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предлагает детям выбрать картинку и определить какое местоимение подойдет к предмету, изображенному на ней, и произнести вслух: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Очки мои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Кукла моя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Стул мой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Яблоко мое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«Узнай по описанию»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Побуждать детей рассматривать предметы, вспоминать качества тех предметов, которые ребенок в данный момент не видит.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Отгадывает тот, на кого укажет водящий стрелочкой.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Воспитатель рассказывает: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Прислала бабушка Наташе подарок. Смотрит Наташа: лежит в корзиночке круглое, гладкое, зеленое, а с одной стороны бока красное, откусишь его – вкусное, сочное. Растет на дереве. «</w:t>
      </w:r>
      <w:proofErr w:type="gramStart"/>
      <w:r>
        <w:rPr>
          <w:rFonts w:ascii="Times New Roman" w:eastAsia="Times New Roman" w:hAnsi="Times New Roman" w:cs="Times New Roman"/>
          <w:sz w:val="28"/>
          <w:szCs w:val="28"/>
          <w:lang w:eastAsia="ru-RU"/>
        </w:rPr>
        <w:t>Забыла</w:t>
      </w:r>
      <w:proofErr w:type="gramEnd"/>
      <w:r>
        <w:rPr>
          <w:rFonts w:ascii="Times New Roman" w:eastAsia="Times New Roman" w:hAnsi="Times New Roman" w:cs="Times New Roman"/>
          <w:sz w:val="28"/>
          <w:szCs w:val="28"/>
          <w:lang w:eastAsia="ru-RU"/>
        </w:rPr>
        <w:t xml:space="preserve"> как называется» - подумала Наташа. </w:t>
      </w:r>
      <w:proofErr w:type="gramStart"/>
      <w:r>
        <w:rPr>
          <w:rFonts w:ascii="Times New Roman" w:eastAsia="Times New Roman" w:hAnsi="Times New Roman" w:cs="Times New Roman"/>
          <w:sz w:val="28"/>
          <w:szCs w:val="28"/>
          <w:lang w:eastAsia="ru-RU"/>
        </w:rPr>
        <w:t>Дети ,</w:t>
      </w:r>
      <w:proofErr w:type="gramEnd"/>
      <w:r>
        <w:rPr>
          <w:rFonts w:ascii="Times New Roman" w:eastAsia="Times New Roman" w:hAnsi="Times New Roman" w:cs="Times New Roman"/>
          <w:sz w:val="28"/>
          <w:szCs w:val="28"/>
          <w:lang w:eastAsia="ru-RU"/>
        </w:rPr>
        <w:t xml:space="preserve"> кто поможет ей вспомнить, как называется то, что ей бабушка прислала? (стрелочкой указывает на того, кто будет отвечать)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Такие разговоры-загадки воспитатель может вести о разных предметах и явлениях.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«Назови одним словом»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обогащать предметы одним словом, обогащать словарный запас.</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Материал: картинки с </w:t>
      </w:r>
      <w:proofErr w:type="spellStart"/>
      <w:r>
        <w:rPr>
          <w:rFonts w:ascii="Times New Roman" w:eastAsia="Times New Roman" w:hAnsi="Times New Roman" w:cs="Times New Roman"/>
          <w:sz w:val="28"/>
          <w:szCs w:val="28"/>
          <w:lang w:eastAsia="ru-RU"/>
        </w:rPr>
        <w:t>избражением</w:t>
      </w:r>
      <w:proofErr w:type="spellEnd"/>
      <w:r>
        <w:rPr>
          <w:rFonts w:ascii="Times New Roman" w:eastAsia="Times New Roman" w:hAnsi="Times New Roman" w:cs="Times New Roman"/>
          <w:sz w:val="28"/>
          <w:szCs w:val="28"/>
          <w:lang w:eastAsia="ru-RU"/>
        </w:rPr>
        <w:t xml:space="preserve"> пианино, скрипки, барабана, пилы, топора, рубанка, швейной машинки, ножниц, иголки и т.д.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сгруппируйте эти предметы.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Вопросы: как эти предметы можно назвать одним словом? Почему так можно сгруппировать? Придумай для любой группы свое условное обозначение.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«Когда это бывает»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закреплять знания детей о временах года, их характерных признаках; развивать связную речь, внимание и находчивость, выдержку.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картинки по временам года.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Дети сидят вокруг стола. У воспитателя в руках несколько картинок с изображением разных времён года, для каждого времени года по 2-3 картинки. Воспитатель разъясняет правила игры, воспитатель раздаёт всем по картинке. Затем вращает стрелку по кругу. Тот, на кого она указала, внимательно рассматривает свою картинку и затем рассказывает о её содержимом. Затем опять крутят стрелку и </w:t>
      </w:r>
      <w:proofErr w:type="gramStart"/>
      <w:r>
        <w:rPr>
          <w:rFonts w:ascii="Times New Roman" w:eastAsia="Times New Roman" w:hAnsi="Times New Roman" w:cs="Times New Roman"/>
          <w:sz w:val="28"/>
          <w:szCs w:val="28"/>
          <w:lang w:eastAsia="ru-RU"/>
        </w:rPr>
        <w:t>тот</w:t>
      </w:r>
      <w:proofErr w:type="gramEnd"/>
      <w:r>
        <w:rPr>
          <w:rFonts w:ascii="Times New Roman" w:eastAsia="Times New Roman" w:hAnsi="Times New Roman" w:cs="Times New Roman"/>
          <w:sz w:val="28"/>
          <w:szCs w:val="28"/>
          <w:lang w:eastAsia="ru-RU"/>
        </w:rPr>
        <w:t xml:space="preserve"> на кого она указала угадывает время года.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w:t>
      </w:r>
      <w:proofErr w:type="spellStart"/>
      <w:r>
        <w:rPr>
          <w:rFonts w:ascii="Times New Roman" w:eastAsia="Times New Roman" w:hAnsi="Times New Roman" w:cs="Times New Roman"/>
          <w:b/>
          <w:bCs/>
          <w:sz w:val="28"/>
          <w:szCs w:val="28"/>
          <w:lang w:eastAsia="ru-RU"/>
        </w:rPr>
        <w:t>Танграм</w:t>
      </w:r>
      <w:proofErr w:type="spellEnd"/>
      <w:r>
        <w:rPr>
          <w:rFonts w:ascii="Times New Roman" w:eastAsia="Times New Roman" w:hAnsi="Times New Roman" w:cs="Times New Roman"/>
          <w:b/>
          <w:bCs/>
          <w:sz w:val="28"/>
          <w:szCs w:val="28"/>
          <w:lang w:eastAsia="ru-RU"/>
        </w:rPr>
        <w:t>»</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формировать умение составлять из геометрических фигур архитектурные строения.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квадрат 8х8 см из картона, одинаково раскрашенный с двух сторон, разрезанный на 7 частей, карточки образцы.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На каждого ребёнка раздаётся один </w:t>
      </w:r>
      <w:proofErr w:type="spellStart"/>
      <w:r>
        <w:rPr>
          <w:rFonts w:ascii="Times New Roman" w:eastAsia="Times New Roman" w:hAnsi="Times New Roman" w:cs="Times New Roman"/>
          <w:sz w:val="28"/>
          <w:szCs w:val="28"/>
          <w:lang w:eastAsia="ru-RU"/>
        </w:rPr>
        <w:t>танграм</w:t>
      </w:r>
      <w:proofErr w:type="spellEnd"/>
      <w:r>
        <w:rPr>
          <w:rFonts w:ascii="Times New Roman" w:eastAsia="Times New Roman" w:hAnsi="Times New Roman" w:cs="Times New Roman"/>
          <w:sz w:val="28"/>
          <w:szCs w:val="28"/>
          <w:lang w:eastAsia="ru-RU"/>
        </w:rPr>
        <w:t xml:space="preserve"> (7 частей). Используются все 7 частей. Плотно присоединяя детали друг к другу, дети составляют различные архитектурные конструкции по образцам и по собственному замыслу.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«Игра в слова»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синтезировать и группировать слова по признаку. Развитие внимания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сейчас я назову несколько слов, а вы постарайтесь их запомнить. Слон, заяц, телевизор, курица, шкаф, мышь, волк, диван, кресло, медведь. Повтори! Как вы думаете, можно ли разделить эти слова на группы? Вспомните вначале животных? Перечислите предметы мебели.</w:t>
      </w:r>
    </w:p>
    <w:p w:rsidR="00643F11" w:rsidRDefault="00643F11" w:rsidP="00643F11">
      <w:pPr>
        <w:numPr>
          <w:ilvl w:val="0"/>
          <w:numId w:val="1"/>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называет слова: сокол, сито, сосна, сарафан, сарай, Снегурочка. Назовите слова, которые запомнил. Есть ли у этих слов что-то общее (начинаются с буквы С). Если знаешь, как пишется буква С, напиши. Придумай слова, которые начинаются с этой буквы.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Декабрь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«Подбери по форме»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детей выделять форму предмета, отвлекаясь от других его признаков.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по одной крупной фигуре каждой из пяти геометрических форм, карточки с контурами геометрических фигур по две фигуры каждой формы двух величин разного цвета (большая фигура совпадает с контурным изображением на карточке</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Описание: детям раздаются фигуры и карточки. Воспитатель: «Мы сейчас будем играть в игру «Подбери по форме». Для этого нам надо вспомнить названия разных форм. Какой формы эта фигура? (далее этот вопрос повторяется с показом других фигур). Вы должны разложить фигуры по форме, не обращая внимания на </w:t>
      </w:r>
      <w:proofErr w:type="spellStart"/>
      <w:r>
        <w:rPr>
          <w:rFonts w:ascii="Times New Roman" w:eastAsia="Times New Roman" w:hAnsi="Times New Roman" w:cs="Times New Roman"/>
          <w:sz w:val="28"/>
          <w:szCs w:val="28"/>
          <w:lang w:eastAsia="ru-RU"/>
        </w:rPr>
        <w:t>на</w:t>
      </w:r>
      <w:proofErr w:type="spellEnd"/>
      <w:r>
        <w:rPr>
          <w:rFonts w:ascii="Times New Roman" w:eastAsia="Times New Roman" w:hAnsi="Times New Roman" w:cs="Times New Roman"/>
          <w:sz w:val="28"/>
          <w:szCs w:val="28"/>
          <w:lang w:eastAsia="ru-RU"/>
        </w:rPr>
        <w:t xml:space="preserve"> цвет». Детям, неправильно разложившим фигуры, педагог предлагает обвести пальцем контур фигуры, найти и исправить ошибку.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«Кто где живет?»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закреплять место обитания животных, упражнять в употреблении предложного падежа существительного.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начинает предложение, а дети должны его закончить: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Лиса живёт в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Медведь зимует в</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волка в лесу…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Белка живёт в </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Собачий дом -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Свинья живет в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Птица вьет</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скворцов есть….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«Какое время года?»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Дидактическая </w:t>
      </w:r>
      <w:proofErr w:type="gramStart"/>
      <w:r>
        <w:rPr>
          <w:rFonts w:ascii="Times New Roman" w:eastAsia="Times New Roman" w:hAnsi="Times New Roman" w:cs="Times New Roman"/>
          <w:sz w:val="28"/>
          <w:szCs w:val="28"/>
          <w:lang w:eastAsia="ru-RU"/>
        </w:rPr>
        <w:t>задача :</w:t>
      </w:r>
      <w:proofErr w:type="gramEnd"/>
      <w:r>
        <w:rPr>
          <w:rFonts w:ascii="Times New Roman" w:eastAsia="Times New Roman" w:hAnsi="Times New Roman" w:cs="Times New Roman"/>
          <w:sz w:val="28"/>
          <w:szCs w:val="28"/>
          <w:lang w:eastAsia="ru-RU"/>
        </w:rPr>
        <w:t> Учить детей соотносить описание природы в стихах или прозе с определенным временем года; развивать слуховое внимание, быстроту мышления.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 Показывать карточку можно только после того, как дети правильно назвали времена года.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У воспитателя на карточках выписаны короткие тексты о разных временах года. Тексты даются вперемешку. Воспитатель спрашивает: «Кто знает, когда это бывает?»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Колумбово</w:t>
      </w:r>
      <w:proofErr w:type="spellEnd"/>
      <w:r>
        <w:rPr>
          <w:rFonts w:ascii="Times New Roman" w:eastAsia="Times New Roman" w:hAnsi="Times New Roman" w:cs="Times New Roman"/>
          <w:b/>
          <w:bCs/>
          <w:sz w:val="28"/>
          <w:szCs w:val="28"/>
          <w:lang w:eastAsia="ru-RU"/>
        </w:rPr>
        <w:t xml:space="preserve"> яйцо»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формировать умение анализировать сложные формы и воссоздавать их из частей на основе восприятия и сформированного представления.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овал, разрезанный на 10 частей, карточки – образцы.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На каждого ребёнка раздаётся одно </w:t>
      </w:r>
      <w:proofErr w:type="spellStart"/>
      <w:r>
        <w:rPr>
          <w:rFonts w:ascii="Times New Roman" w:eastAsia="Times New Roman" w:hAnsi="Times New Roman" w:cs="Times New Roman"/>
          <w:sz w:val="28"/>
          <w:szCs w:val="28"/>
          <w:lang w:eastAsia="ru-RU"/>
        </w:rPr>
        <w:t>колумбово</w:t>
      </w:r>
      <w:proofErr w:type="spellEnd"/>
      <w:r>
        <w:rPr>
          <w:rFonts w:ascii="Times New Roman" w:eastAsia="Times New Roman" w:hAnsi="Times New Roman" w:cs="Times New Roman"/>
          <w:sz w:val="28"/>
          <w:szCs w:val="28"/>
          <w:lang w:eastAsia="ru-RU"/>
        </w:rPr>
        <w:t xml:space="preserve"> яйцо (10 частей). Используются все 10 частей. Плотно присоединяя детали друг к другу, дети составляют различные изображения фантастического животного по образцам и по собственному замыслу.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«Повтори»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наблюдательность и творческие способности детей.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Дети встают в круг. Первый ребенок называет какое-либо животное (птицу, насекомое, в зависимости от темы, предложенной воспитателем) и делает характерный жест этого животного. Следующий ребенок повторяет то, что сказал и сделал первый, называет своё животное, показывает свой жест. Следующий повторяет, что сказали первые два ребёнка, называет своё животное и делает свой жест и т. 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Основное правило: нельзя повторяться в названиях животных и жестах. Но подсказывать друг другу можно, это даже сближает детей и делает игру интересней.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«Угадай звук»</w:t>
      </w:r>
    </w:p>
    <w:p w:rsidR="00643F11" w:rsidRDefault="00643F11" w:rsidP="00643F11">
      <w:pPr>
        <w:numPr>
          <w:ilvl w:val="0"/>
          <w:numId w:val="2"/>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поднимите правую руку, если услышите в словах звук [c]:</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слоненок, Зоя, санки, матрас, золото…</w:t>
      </w:r>
    </w:p>
    <w:p w:rsidR="00643F11" w:rsidRDefault="00643F11" w:rsidP="00643F11">
      <w:pPr>
        <w:numPr>
          <w:ilvl w:val="0"/>
          <w:numId w:val="3"/>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хлопните в ладоши 1 раз, если услышите звук [ч], 2 раза – звук [ц], вставайте, если услышите звук [c].</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Цыпленок, стриж, цапля, щенок, чиж, сын.</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Цапля важная носатая,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Целый день стоит, как статуя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Пес тоскует на цепи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попробуй отцепи;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небе коршун кружится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Третий час подряд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ему, разбойнику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украсть цыплят.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«Справа как слева»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освоение умений ориентироваться на листе бумаги.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Содержание. Матрешки очень торопились и забыли дорисовать свои рисунки. Нужно дорисовать их так, чтобы одна половина была похожа на другую. Дети рисуют, а взрослый говорит: «Точка, точка, два крючочка, минус запятая - вышла рожица смешная. А если бантик и юбчонка-человечек тот девчонка. А </w:t>
      </w:r>
      <w:r>
        <w:rPr>
          <w:rFonts w:ascii="Times New Roman" w:eastAsia="Times New Roman" w:hAnsi="Times New Roman" w:cs="Times New Roman"/>
          <w:sz w:val="28"/>
          <w:szCs w:val="28"/>
          <w:lang w:eastAsia="ru-RU"/>
        </w:rPr>
        <w:lastRenderedPageBreak/>
        <w:t>если чубчик и штанишки, человечек тот - мальчишка». Дети рассматриваю рисунки».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«Назови одним словом»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Упражнять детей в классификации предметов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Назвать три предмета одним словом, кто ошибается, платит фант.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Воспитатель объясняет правила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Я назову слова, а вы назовите все одним словом:</w:t>
      </w:r>
    </w:p>
    <w:p w:rsidR="00643F11" w:rsidRDefault="00643F11" w:rsidP="00643F11">
      <w:pPr>
        <w:numPr>
          <w:ilvl w:val="0"/>
          <w:numId w:val="4"/>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стол, стул, диван, кровать – </w:t>
      </w:r>
      <w:r>
        <w:rPr>
          <w:rFonts w:ascii="Times New Roman" w:eastAsia="Times New Roman" w:hAnsi="Times New Roman" w:cs="Times New Roman"/>
          <w:b/>
          <w:bCs/>
          <w:sz w:val="28"/>
          <w:szCs w:val="28"/>
          <w:lang w:eastAsia="ru-RU"/>
        </w:rPr>
        <w:t>мебель</w:t>
      </w:r>
    </w:p>
    <w:p w:rsidR="00643F11" w:rsidRDefault="00643F11" w:rsidP="00643F11">
      <w:pPr>
        <w:numPr>
          <w:ilvl w:val="0"/>
          <w:numId w:val="4"/>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ложка, кастрюля, тарелка – </w:t>
      </w:r>
      <w:r>
        <w:rPr>
          <w:rFonts w:ascii="Times New Roman" w:eastAsia="Times New Roman" w:hAnsi="Times New Roman" w:cs="Times New Roman"/>
          <w:b/>
          <w:bCs/>
          <w:sz w:val="28"/>
          <w:szCs w:val="28"/>
          <w:lang w:eastAsia="ru-RU"/>
        </w:rPr>
        <w:t>посуда</w:t>
      </w:r>
    </w:p>
    <w:p w:rsidR="00643F11" w:rsidRDefault="00643F11" w:rsidP="00643F11">
      <w:pPr>
        <w:numPr>
          <w:ilvl w:val="0"/>
          <w:numId w:val="4"/>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автобус, маршрутное такси, грузовой автомобиль – </w:t>
      </w:r>
      <w:r>
        <w:rPr>
          <w:rFonts w:ascii="Times New Roman" w:eastAsia="Times New Roman" w:hAnsi="Times New Roman" w:cs="Times New Roman"/>
          <w:b/>
          <w:bCs/>
          <w:sz w:val="28"/>
          <w:szCs w:val="28"/>
          <w:lang w:eastAsia="ru-RU"/>
        </w:rPr>
        <w:t>транспорт</w:t>
      </w:r>
    </w:p>
    <w:p w:rsidR="00643F11" w:rsidRDefault="00643F11" w:rsidP="00643F11">
      <w:pPr>
        <w:numPr>
          <w:ilvl w:val="0"/>
          <w:numId w:val="4"/>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малина, клубника, черника- </w:t>
      </w:r>
      <w:r>
        <w:rPr>
          <w:rFonts w:ascii="Times New Roman" w:eastAsia="Times New Roman" w:hAnsi="Times New Roman" w:cs="Times New Roman"/>
          <w:b/>
          <w:bCs/>
          <w:sz w:val="28"/>
          <w:szCs w:val="28"/>
          <w:lang w:eastAsia="ru-RU"/>
        </w:rPr>
        <w:t>ягоды</w:t>
      </w:r>
    </w:p>
    <w:p w:rsidR="00643F11" w:rsidRDefault="00643F11" w:rsidP="00643F11">
      <w:pPr>
        <w:numPr>
          <w:ilvl w:val="0"/>
          <w:numId w:val="4"/>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роза, ромашка, василек</w:t>
      </w:r>
      <w:r>
        <w:rPr>
          <w:rFonts w:ascii="Times New Roman" w:eastAsia="Times New Roman" w:hAnsi="Times New Roman" w:cs="Times New Roman"/>
          <w:b/>
          <w:bCs/>
          <w:sz w:val="28"/>
          <w:szCs w:val="28"/>
          <w:lang w:eastAsia="ru-RU"/>
        </w:rPr>
        <w:t> – цветы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«Отгадай-ка»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упражнять детей в составлении описательных рассказов, развивать умение внимательно слушать товарища.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водящий описывает какой-либо предмет, не называя его. Остальные играющие должны по описанию узнать предмет. Назвавший его правильно становится водящим.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ребята, я напомню вам план, который поможет вам при описании предмета: Расскажите, из какого материала он сделан, из каких частей состоит, каких они форм, если есть, то скажите, какими узорами он украшен. В конце назовите для чего можно использовать?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«Пифагор»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формировать умение составлять из геометрических фигур различные изображения, силуэты животных, предметы, строения.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квадрат, одинаково раскрашенный с двух сторон, разрезанный на 7 частей: 2 квадрата разного размера, 1 четырехугольник (параллелограмм), 2 маленьких треугольника и 2 больших треугольника, карточки образцы.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На каждого ребёнка раздаётся один </w:t>
      </w:r>
      <w:proofErr w:type="spellStart"/>
      <w:r>
        <w:rPr>
          <w:rFonts w:ascii="Times New Roman" w:eastAsia="Times New Roman" w:hAnsi="Times New Roman" w:cs="Times New Roman"/>
          <w:sz w:val="28"/>
          <w:szCs w:val="28"/>
          <w:lang w:eastAsia="ru-RU"/>
        </w:rPr>
        <w:t>танграм</w:t>
      </w:r>
      <w:proofErr w:type="spellEnd"/>
      <w:r>
        <w:rPr>
          <w:rFonts w:ascii="Times New Roman" w:eastAsia="Times New Roman" w:hAnsi="Times New Roman" w:cs="Times New Roman"/>
          <w:sz w:val="28"/>
          <w:szCs w:val="28"/>
          <w:lang w:eastAsia="ru-RU"/>
        </w:rPr>
        <w:t xml:space="preserve"> (7 частей). Используются все 7 частей. Плотно присоединяя детали друг к другу, дети составляют различные изображения, силуэты животных, предметы, строения по образцам и по собственному замыслу.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Январь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«Закончи предложение»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упражнять в употреблении нужного слова в определенном падеже, чтобы предложение имело смысл.</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w:t>
      </w:r>
      <w:proofErr w:type="spellStart"/>
      <w:proofErr w:type="gramStart"/>
      <w:r>
        <w:rPr>
          <w:rFonts w:ascii="Times New Roman" w:eastAsia="Times New Roman" w:hAnsi="Times New Roman" w:cs="Times New Roman"/>
          <w:sz w:val="28"/>
          <w:szCs w:val="28"/>
          <w:lang w:eastAsia="ru-RU"/>
        </w:rPr>
        <w:t>игры.Воспитатель</w:t>
      </w:r>
      <w:proofErr w:type="spellEnd"/>
      <w:proofErr w:type="gramEnd"/>
      <w:r>
        <w:rPr>
          <w:rFonts w:ascii="Times New Roman" w:eastAsia="Times New Roman" w:hAnsi="Times New Roman" w:cs="Times New Roman"/>
          <w:sz w:val="28"/>
          <w:szCs w:val="28"/>
          <w:lang w:eastAsia="ru-RU"/>
        </w:rPr>
        <w:t xml:space="preserve"> называет слово и предлагает его изменить соответственно смыслу предложения: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Машина.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дороге ехала грузовая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Колесо прокололось у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Домой я доберусь на</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Мой папа – водитель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Мягкое сиденье в нашей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«Что было, если бы…?»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Обратить внимание детей на то, что вещи, «умные машины», служат человеку. Человек должен бережно относиться к ним, как к друзьям и помощникам.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Слушать вопрос воспитателя и отвечать на него.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 xml:space="preserve">Воспитатель предлагает послушать отрывок стихотворения </w:t>
      </w:r>
      <w:proofErr w:type="spellStart"/>
      <w:r>
        <w:rPr>
          <w:rFonts w:ascii="Times New Roman" w:eastAsia="Times New Roman" w:hAnsi="Times New Roman" w:cs="Times New Roman"/>
          <w:sz w:val="28"/>
          <w:szCs w:val="28"/>
          <w:lang w:eastAsia="ru-RU"/>
        </w:rPr>
        <w:t>К.И.Чуковского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Федорино</w:t>
      </w:r>
      <w:proofErr w:type="spellEnd"/>
      <w:r>
        <w:rPr>
          <w:rFonts w:ascii="Times New Roman" w:eastAsia="Times New Roman" w:hAnsi="Times New Roman" w:cs="Times New Roman"/>
          <w:sz w:val="28"/>
          <w:szCs w:val="28"/>
          <w:lang w:eastAsia="ru-RU"/>
        </w:rPr>
        <w:t xml:space="preserve"> горе»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Почему все вещи убежали, ускакали от Федоры? (не заботилась о вещах, не ухаживала за ними).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 теперь давайте поиграем в игру. Будем загадывать загадки об отношении к вещам. Начну я. «Что было бы, если бы дети все игрушки раскидали, разломали?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 что было ба, если бы дети берегли игрушки, обращались бы с ними хорошо, не разбрасывали по углам, а убирали их после игры по своим местам? (ботинки не убрали на место, поставили посуду на подоконник и подул сильный ветер)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сами придумывают загадки.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Игра – головоломка «Волшебный круг»</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Задачи: формировать умение анализировать, вычленять формы составляемого предмета на части, искать способы соединения одной части с другой; </w:t>
      </w:r>
      <w:r>
        <w:rPr>
          <w:rFonts w:ascii="Times New Roman" w:eastAsia="Times New Roman" w:hAnsi="Times New Roman" w:cs="Times New Roman"/>
          <w:sz w:val="28"/>
          <w:szCs w:val="28"/>
          <w:lang w:eastAsia="ru-RU"/>
        </w:rPr>
        <w:lastRenderedPageBreak/>
        <w:t>развивать у детей логическое мышление, комбинаторные способности, практические и умственные действия.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круг из 10 частей: 4 равных треугольника, остальные части, попарно равны между собой, сходны с фигурами треугольной формы, но одна из сторон у них имеет закругление.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На каждого ребёнка раздаётся один круг (10 частей). Используются все 10 частей. Плотно присоединяя детали друг к другу, дети составляют различные изображения человечков, птиц, ракеты и другие фигуры.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«Кто что делает»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закрепить употребление глаголов в профессиях людей.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бросает мяч ребенку и называет профессию, ребенок возвращает мяч и называет действия людей данной профессии: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Доктор лечит.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Пожарный….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Балерина…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"Что умеет делать?"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Дети должны определить, что умеет делать объект или что делается с его помощью.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Ведущий называет объект. (Объект можно показать, назвать или загадать с помощью загадки).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Телевизор.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светофор?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растение?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слон?</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дождь?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Что может дождь?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краска?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может художник?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«Какие бывают фигуры»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познакомить детей с новыми формами: овалом, прямоугольником, треугольником, давая их в паре о уже знакомыми: квадрат-треугольник, квадрат-прямоугольник, круг-овал.</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Кукла.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Демонстрационный: крупные картонные фигуры: квадрат, треугольник, прямоугольник, овал, круг. Раздаточный: по 2 фигуры каждой формы меньшего размера.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Кукла приносит фигуры. Воспитатель показывает детям квадрат и треугольник, спрашивает, как называется первая фигура. Получив ответ, говорит, что в другой руке треугольник. Проводится обследование путем обведения контура пальцем. Фиксирует внимание на том, что у треугольника только три угла. Предлагает детям подобрать треугольники и сложить их вместе. Аналогично: квадрат с прямоугольником, овал с кругом.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Февраль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Игра – головоломка «</w:t>
      </w:r>
      <w:proofErr w:type="spellStart"/>
      <w:r>
        <w:rPr>
          <w:rFonts w:ascii="Times New Roman" w:eastAsia="Times New Roman" w:hAnsi="Times New Roman" w:cs="Times New Roman"/>
          <w:b/>
          <w:bCs/>
          <w:sz w:val="28"/>
          <w:szCs w:val="28"/>
          <w:lang w:eastAsia="ru-RU"/>
        </w:rPr>
        <w:t>Въетнамская</w:t>
      </w:r>
      <w:proofErr w:type="spellEnd"/>
      <w:r>
        <w:rPr>
          <w:rFonts w:ascii="Times New Roman" w:eastAsia="Times New Roman" w:hAnsi="Times New Roman" w:cs="Times New Roman"/>
          <w:b/>
          <w:bCs/>
          <w:sz w:val="28"/>
          <w:szCs w:val="28"/>
          <w:lang w:eastAsia="ru-RU"/>
        </w:rPr>
        <w:t xml:space="preserve"> игра»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формировать умение анализировать, вычленять формы составляемого предмета на части, искать способы соединения одной части с другой.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круг из 7 частей, из которых равны между собой 2 части, имеющие сходство с треугольником; остальные 3 части – разные по размеру и форме.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На каждого ребёнка раздаётся один круг (7 частей). Используются все 7 частей. Плотно присоединяя детали друг к другу, дети составляют различные силуэты животных, птиц, насекомых.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«Наоборот»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показать детям наличие противоречий в природе и отметить, что всё в природе неповторимое.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игры может быть разная: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Используется приём «по кругу»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Дети делятся на две команды, которые после 2-3 заданий необходимо менять составом.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дает детям задание выбрать в природе что-то: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красивые – некрасивые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холодное – горячее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гладкое – шероховатое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чтобы дети называли только природные объекты и не путали их с предметами, созданными руками человека, т. е. акцент делается на умение детей отличать природное от не природного. В случае командной организации детей в игре побеждает та команда, которая быстрее выполнит задание.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«Назови одним словом»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устанавливать сходство и различие предметов по существенным признакам, закрепление слов-обобщений.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Неподходящую картинку переверните, а оставшиеся назовите одним словом».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Каждый участник исключает лишнюю картинку по очереди. Если он ошибается или не выполняет задание, его вариант предлагают выполнить следующему игроку. За каждое правильное выполнение дают фишку. Выигрывает тот, кто наберёт больше фишек.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"Раньше - позже"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 Развивать логическое мышление, умение замечать непоследовательность в суждениях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 Ведущий называет какую-либо ситуацию, а дети говорят, что было до этого, или что будет после. Можно сопровождать показом (моделирование действия).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Мы сейчас с вами на прогулке. А что было до того, как мы вышли на прогулку?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Мы пришли с прогулки. Что будет дальше?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Вы подошли к перекрестку. Что будете делать дальше, чтобы перейти дорогу?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Вы сегодня живете в большом многоэтажном доме. Что было раньше? Всегда ли был здесь этот дом?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Какая часть суток сейчас?</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что было раньше?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раньше?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еще раньше?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Какой сегодня день недели?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какой день недели был вчера?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Какой день недели будет завтра? А </w:t>
      </w:r>
      <w:proofErr w:type="gramStart"/>
      <w:r>
        <w:rPr>
          <w:rFonts w:ascii="Times New Roman" w:eastAsia="Times New Roman" w:hAnsi="Times New Roman" w:cs="Times New Roman"/>
          <w:sz w:val="28"/>
          <w:szCs w:val="28"/>
          <w:lang w:eastAsia="ru-RU"/>
        </w:rPr>
        <w:t>послезавтра?…</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"Конструируем из палочек"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закрепление знаний геометрических фигур, развитие логического мышления детей.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карточки с контурным изображением предметов, палочки разной длины.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«Зоопарк»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Расширять словарный запас детей на тему «Зоопарк». Продолжать знакомить детей с многообразием слов.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Дети называют животных, птиц, рыб, которые живут в «Зоопарке». Воспитатель каждый раз акцентирует внимание детей на термине «слово». За названные слова дети поощряются фишками. У кого фишек больше, тот и победитель.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"Соберем бусы"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стоят в кругу, перед ними коробки с разноцветными геометрическими фигурами.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Затем воспитатель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«Где живет?»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 Закреплять знания детей о среде обитания животных, фантастических героев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 Ведущий называет предметы окружающего мира. Дети называют среду обитания живых объектов и место нахождения реальных и фантастических объектов.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медведь?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собака?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ромашка?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гвоздь?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живут вежливые слова?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что значит хороший человек?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Это игра может использоваться как организационный момент в начале занятия - беседы.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радость?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зло?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каких словах живет буква "А"?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слово?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каких предметах нашей группы живет прямоугольник?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Где живет грустная мелодия?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Игра со счетными палочками.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логического мышления, воображения и памяти;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пространственных представлений;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мелкой моторики рук;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координации и сообразительности.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Материалы: счетные палочки, карточки с предметными изображениями.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Дети составляют геометрические фигуры на плоскости стола. Из цветных счетных палочек дети составляют различные изображения, геометрические фигуры, элементарно видоизменяют их. Даются задания с последующим усложнением. Дети составляют из палочек сначала предметные изображения: дома, кораблики, несложные постройки, предметы мебели, после этого геометрические фигуры: квадраты, треугольники, прямоугольники и четырехугольники разных размеров и с различным соотношением сторон, а затем - снова различные предметные изображения.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«Найди рифму»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фонематический слух детей, умение подбирать слова схожие по звучанию.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Воспитатель называет слово и бросает мяч кому-нибудь из детей, ребенок называет слово- рифму и возвращает мяч обратно: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галка-палка,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мышка-мишка,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печка-свечка.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"Хорошо-плохо"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Учить детей выделять в предметах и объектах окружающего мира положительные и отрицательные стороны.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Ведущим называется любой объект, у которого определяются положительные и отрицательные свойства.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Съесть конфету - хорошо. Почему?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Съесть конфету - плохо. Почему?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 есть вопросы задаются по принципу: "что-то хорошо - почему?", "что-то плохо - почему?".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Человек изобрел огонь. Огонь-это хорошо, почему?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Огонь - это плохо. Почему?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Листопад - это хорошо?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Листья под ногами - плохо. Почему?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Эта подвижная, ритмичная музыка хороша чем?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 плохого в бодрой ритмичной музыке?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Упражнения с палочками Дж. </w:t>
      </w:r>
      <w:proofErr w:type="spellStart"/>
      <w:r>
        <w:rPr>
          <w:rFonts w:ascii="Times New Roman" w:eastAsia="Times New Roman" w:hAnsi="Times New Roman" w:cs="Times New Roman"/>
          <w:b/>
          <w:bCs/>
          <w:sz w:val="28"/>
          <w:szCs w:val="28"/>
          <w:lang w:eastAsia="ru-RU"/>
        </w:rPr>
        <w:t>Кюизенера</w:t>
      </w:r>
      <w:proofErr w:type="spellEnd"/>
      <w:r>
        <w:rPr>
          <w:rFonts w:ascii="Times New Roman" w:eastAsia="Times New Roman" w:hAnsi="Times New Roman" w:cs="Times New Roman"/>
          <w:b/>
          <w:bCs/>
          <w:sz w:val="28"/>
          <w:szCs w:val="28"/>
          <w:lang w:eastAsia="ru-RU"/>
        </w:rPr>
        <w:t>.</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Знакомимся с палочками. Вместе с ребенком рассмотрите, переберите, потрогайте все палочки, расскажите какого они цвета, длины.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Возьми в правую руку как можно больше палочек, а теперь в левую.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Можно выкладывать из палочек на плоскости дорожки, заборы, поезда, квадраты, прямоугольники, предметы мебели, разные домики, гаражи.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Выкладываем лесенку из 10 палочек от меньшей (белой) к большей (оранжевой) и наоборот. Пройдитесь пальчиками по ступенькам лесенки, можно посчитать вслух от 1до 10 и обратно.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Выкладываем лесенку, пропуская по 1 палочке. Ребенку нужно найти место для остальных палочек.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Можно строить как из конструктора объемные постройки: колодцы, башенки, избушки и т.п.</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Раскладываем палочки по цвету, длине.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Найди палочку того же цвета, что и у меня. Какого они цвета?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Положи столько же палочек, сколько и у меня.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Выложи чередующиеся палочки: красная, желтая, красная, желтая (в дальнейшем ритм усложняется).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Выложите несколько палочек, предложите ребенку их запомнить, а потом, пока ребенок не видит, спрячьте одну из палочек. Ребенку нужно догадаться, какая палочка исчезла.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Выложите несколько палочек и поменяйте их местами. Малышу надо вернуть все на место.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Выложите перед ребенком две палочки. Какая палочка длиннее? Какая короче? Наложите эти палочки друг на друга, подровняв концы, и проверьте.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Выложите перед ребенком несколько палочек и спросите: «Какая самая длинная? Какая самая короткая?»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Найди любую палочку, которая короче синей, длиннее красной.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Разложите палочки на 2 кучки: в одной 10 штук, а в другой 2. Спросите, где палочек больше.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Попросите показать вам красную палочку, синюю, желтую.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Покажи палочку, чтобы она была не желтой.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Попросите найти 2 абсолютно одинаковые палочки. Какие они по длине? Какого они цвета?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Постройте поезд из вагонов разной длины, начиная от самого короткого и заканчивая самым длинным. Спросите, какого цвета вагон стоит пятым, восьмым. Какой вагон справа от синего, слева от желтого. Какой вагон тут самый короткий, самый длинный? Какие вагоны длиннее желтого, короче синего.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Выложите несколько пар одинаковых палочек и попросите ребенка «поставить палочки парами».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Назовите число, а ребенку нужно будет найти соответствующую палочку (1 - белая, 2 - розовая и т.д.). И наоборот, вы показываете палочку, а ребенок называет нужное число. Тут же можно выкладывать карточки с изображенными на них точками или цифрами.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23. Из нескольких палочек нужно составить такую же по длине, как бордовая, оранжевая.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Из нескольких одинаковых палочек нужно составить такую же по длине, как оранжевая.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Сколько белых палочек уложится в синей палочке?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С помощью оранжевой палочки нужно измерить длину книги, карандаша и т.п.</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Перечисли все цвета палочек, лежащих на столе.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Найди в наборе самую длинную и самую короткую палочку. Поставь их друг на друга; а теперь рядом друг с другом.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Выбери 2 палочки одного цвета. Какие они по длине? Теперь найди 2 палочки одной длины. Какого они цвета?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Возьми любые 2 палочки и положи их так, чтобы длинная оказалась внизу.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Положите параллельно друг другу три бордовые палочки, а справа четыре такого же цвета. Спросите, какая фигура шире, а какая уже. 32. Поставь палочки </w:t>
      </w:r>
      <w:proofErr w:type="gramStart"/>
      <w:r>
        <w:rPr>
          <w:rFonts w:ascii="Times New Roman" w:eastAsia="Times New Roman" w:hAnsi="Times New Roman" w:cs="Times New Roman"/>
          <w:sz w:val="28"/>
          <w:szCs w:val="28"/>
          <w:lang w:eastAsia="ru-RU"/>
        </w:rPr>
        <w:t>от самой низкой</w:t>
      </w:r>
      <w:proofErr w:type="gramEnd"/>
      <w:r>
        <w:rPr>
          <w:rFonts w:ascii="Times New Roman" w:eastAsia="Times New Roman" w:hAnsi="Times New Roman" w:cs="Times New Roman"/>
          <w:sz w:val="28"/>
          <w:szCs w:val="28"/>
          <w:lang w:eastAsia="ru-RU"/>
        </w:rPr>
        <w:t xml:space="preserve"> к самой большой (параллельно друг другу). К этим палочкам пристрой сверху такой же ряд, только в обратном порядке. Получится плоскостной квадрат.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Положи синюю палочку между красной и желтой, а оранжевую слева от красной, розовую слева от красной.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С закрытыми глазами возьми любую палочку из коробки, посмотри на нее и назови ее цвет (позже можно определять цвет палочек даже с закрытыми глазами).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С закрытыми глазами найди в наборе 2 палочки одинаковой длины. Одна из палочек у тебя в руках синяя, а другая тогда какого цвета?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С закрытыми глазами найди 2 палочки разной длины. Если одна из палочек желтая, то можешь определить цвет другой палочки?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У меня в руках палочка чуть-чуть длиннее голубой, угадай ее цвет.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Назови все палочки длиннее красной, короче синей и т.д.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 Найди две любые палочки, которые не будут равны этой палочке.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 Строим из палочек пирамидку и определяем, какая палочка в самом низу, какая в верху, какая между голубой и желтой, под синей, над розовой, какая палочка ниже: бордовая или синяя.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41. Выложи из двух белых палочек одну, а рядом положи соответствующую их длине палочку (розовую). Теперь кладем три белых палочки – им соответствует голубая и т.д.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Возьми в руку палочки. Посчитай, сколько палочек у тебя в руке.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Из каких двух палочек можно составить красную? (состав чисел)</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У нас лежит белая палочка. Какую палочку надо добавить, чтобы она стала по длине, как красная.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 Из каких палочек можно составить число 5? (разные способы)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46. На сколько голубая палочка длиннее </w:t>
      </w:r>
      <w:proofErr w:type="gramStart"/>
      <w:r>
        <w:rPr>
          <w:rFonts w:ascii="Times New Roman" w:eastAsia="Times New Roman" w:hAnsi="Times New Roman" w:cs="Times New Roman"/>
          <w:sz w:val="28"/>
          <w:szCs w:val="28"/>
          <w:lang w:eastAsia="ru-RU"/>
        </w:rPr>
        <w:t>розовой?.</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 Составь два поезда. Первый из розовой и фиолетовой, а второй из голубой и красной.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Один поезд состоит из голубой и красной палочки. Из белых палочек составь поезд длиннее имеющегося на 1 вагон.</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 Составь поезд из двух желтых палочек. Выстрой поезд такой же длины из белых палочек.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 Сколько розовых палочек уместится в оранжевой?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 Выложи четыре белые палочки, чтобы получился квадрат. На основе этого квадрата можно познакомить ребенка с долями и дробями. Покажи одну часть из четырех, две части из четырех. Что больше - ¼ или 2/4?</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Составь из палочек каждое из чисел от 11 до 20.</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Выложите из палочек фигуру, и попросите ребенка сделать такую же (в дальнейшем свою фигуру можно прикрывать от ребенка листом бумаги).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Ребенок выкладывает палочки, следуя вашим инструкциям: положи красную палочку на стол, справа положи синюю, снизу желтую и т.д.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55. Нарисуйте на листе бумаги разные геометрические фигуры или буквы и попросите малыша положить красную палочку рядом с </w:t>
      </w:r>
      <w:proofErr w:type="gramStart"/>
      <w:r>
        <w:rPr>
          <w:rFonts w:ascii="Times New Roman" w:eastAsia="Times New Roman" w:hAnsi="Times New Roman" w:cs="Times New Roman"/>
          <w:sz w:val="28"/>
          <w:szCs w:val="28"/>
          <w:lang w:eastAsia="ru-RU"/>
        </w:rPr>
        <w:t>буквой</w:t>
      </w:r>
      <w:proofErr w:type="gramEnd"/>
      <w:r>
        <w:rPr>
          <w:rFonts w:ascii="Times New Roman" w:eastAsia="Times New Roman" w:hAnsi="Times New Roman" w:cs="Times New Roman"/>
          <w:sz w:val="28"/>
          <w:szCs w:val="28"/>
          <w:lang w:eastAsia="ru-RU"/>
        </w:rPr>
        <w:t xml:space="preserve"> а или в квадрат.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«Спортсмены»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Активизировать словарь детей по теме «Спорт». Формировать </w:t>
      </w:r>
      <w:proofErr w:type="spellStart"/>
      <w:r>
        <w:rPr>
          <w:rFonts w:ascii="Times New Roman" w:eastAsia="Times New Roman" w:hAnsi="Times New Roman" w:cs="Times New Roman"/>
          <w:sz w:val="28"/>
          <w:szCs w:val="28"/>
          <w:lang w:eastAsia="ru-RU"/>
        </w:rPr>
        <w:t>звуко</w:t>
      </w:r>
      <w:proofErr w:type="spellEnd"/>
      <w:r>
        <w:rPr>
          <w:rFonts w:ascii="Times New Roman" w:eastAsia="Times New Roman" w:hAnsi="Times New Roman" w:cs="Times New Roman"/>
          <w:sz w:val="28"/>
          <w:szCs w:val="28"/>
          <w:lang w:eastAsia="ru-RU"/>
        </w:rPr>
        <w:t>-слоговую структуру слова. Развивать грамматический строй речи, образование слов в мужском и женском роде.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Занимается спортом (кто) – спортсмен, спортсменка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занимается гимнастикой – гимнаст, гимнастка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занимается фигурным катанием – фигурист, фигуристка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занимается теннисом – теннисист, теннисистка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занимается акробатикой — акробат, акробатка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катается на лыжах – лыжник, лыжница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бегает на коньках – конькобежец, конькобежка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играет в футбол – футболист, футболистка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играет в хоккей – хоккеист, хоккеистка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играет в шахматы — шахматист, шахматистка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стреляет из лука — лучник, лучница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ездит на велосипеде — велосипедист, велосипедистка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ездит на мотоцикле — мотоциклист, мотоциклистка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прыгает в высоту, в длину – прыгун, прыгунья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прыгает с парашютом — парашютист, парашютистка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плавает – пловец, пловчиха.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«Польза - вред»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дать понять детям, что в природе нет ни полезных, ни вредных, одни только необходимые.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этап</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Первый вариант: «Польза – вред». (тема: живая природа</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должны встать в круг. Воспитатель задает вопрос: «Какая польза от пчелы</w:t>
      </w:r>
      <w:proofErr w:type="gramStart"/>
      <w:r>
        <w:rPr>
          <w:rFonts w:ascii="Times New Roman" w:eastAsia="Times New Roman" w:hAnsi="Times New Roman" w:cs="Times New Roman"/>
          <w:sz w:val="28"/>
          <w:szCs w:val="28"/>
          <w:lang w:eastAsia="ru-RU"/>
        </w:rPr>
        <w:t>? »</w:t>
      </w:r>
      <w:proofErr w:type="gramEnd"/>
      <w:r>
        <w:rPr>
          <w:rFonts w:ascii="Times New Roman" w:eastAsia="Times New Roman" w:hAnsi="Times New Roman" w:cs="Times New Roman"/>
          <w:sz w:val="28"/>
          <w:szCs w:val="28"/>
          <w:lang w:eastAsia="ru-RU"/>
        </w:rPr>
        <w:t>, дети должны по очереди ответить на вопрос, не повторяя ответы товарищей. Затем задание меняется: «Какой вред от пчелы</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вариант: «Нравится – не нравится» (тема: не живая природа</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организации см. вариант 1.</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Третий вариант: «Хорошо – плохо</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тема: времена года и 4 стихии: вода, воздух, земля и огонь). Принцип тот же.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этап</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Воспитатель задает вопрос: «Что случилось бы, если бы все плохие качества природных объектов исчезли, и все окружающее стало бы хорошим</w:t>
      </w:r>
      <w:proofErr w:type="gramStart"/>
      <w:r>
        <w:rPr>
          <w:rFonts w:ascii="Times New Roman" w:eastAsia="Times New Roman" w:hAnsi="Times New Roman" w:cs="Times New Roman"/>
          <w:sz w:val="28"/>
          <w:szCs w:val="28"/>
          <w:lang w:eastAsia="ru-RU"/>
        </w:rPr>
        <w:t>? »</w:t>
      </w:r>
      <w:proofErr w:type="gramEnd"/>
      <w:r>
        <w:rPr>
          <w:rFonts w:ascii="Times New Roman" w:eastAsia="Times New Roman" w:hAnsi="Times New Roman" w:cs="Times New Roman"/>
          <w:sz w:val="28"/>
          <w:szCs w:val="28"/>
          <w:lang w:eastAsia="ru-RU"/>
        </w:rPr>
        <w:t xml:space="preserve"> (волк стал хорошим - перестал есть зайцев, зайцев бы развелось столько, что они погрызли бы всю кору на деревьях, деревьев стало бы меньше и многим птицам негде было бы жить).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Выясняется, что если от всего будет только польза и никакого вреда, то жизнь на планете резко изменится и даже может погибнуть.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конце игры воспитатель должен сделать вывод, что нет вредных существ, нет полезных, в природе нет ничего лишнего, всё необходимое.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«Звуки»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детей «слышать» природу, (проводится в природе).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даёт задание: «Когда слышите какой-либо звук – загните палец и т. д. Когда все пять пальцев будут загнуты – откройте глаза и помолчите, чтобы другим детям дать возможность «посчитать звуки».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задаёт детям вопросы типа: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Какой звук больше всего понравился?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Какой звук издала природа, а какой –человек, какой звук был самый громкий (тихий?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Издавал ли ветер какой-либо звук?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дальнейшем можно «слушать» природу двумя руками (использовать 10 пальцев</w:t>
      </w:r>
      <w:proofErr w:type="gramStart"/>
      <w:r>
        <w:rPr>
          <w:rFonts w:ascii="Times New Roman" w:eastAsia="Times New Roman" w:hAnsi="Times New Roman" w:cs="Times New Roman"/>
          <w:sz w:val="28"/>
          <w:szCs w:val="28"/>
          <w:lang w:eastAsia="ru-RU"/>
        </w:rPr>
        <w:t>) .</w:t>
      </w:r>
      <w:proofErr w:type="gramEnd"/>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«Из чего сделано?»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 Учить детей группировать предметы по материалу, из которого они сделаны (металл, резина, стекло, дерево, пластмасса); активизировать словарь детей; воспитывать наблюдательность, внимание, умение четко выполнять правила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 Класть предметы можно только на тот поднос, который сделан из того же материала.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проводит короткую беседу до начала игры, уточняет знания детей о том, что все предметы сделаны из разных материалов; вспомнить какие они знают материалы, а также сделанные из них вещи.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игры: Нужно на ощупь, узнать из чего сделан предмет, и рассказать о нем.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Усложнение: Пройти по комнате, найти предметы, сделанные из разных материалов и положить их на поднос, который сделан из того же материала.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Апрель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"Составь предмет"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упражнять в составлении силуэта предмета из отдельных частей (геометрических фигур).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На столе у воспитателя крупные игрушки: домик, неваляшка, снеговик, елка, грузовая машина. На полу наборы разных геометрических фигур.</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Возможно объединение составленных силуэтов в единый сюжет: «Дом в лесу», «Зимняя прогулка», «Улица» и т. 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«Чем (кем) был раньше?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мышление, расширить словарь. Закрепить падежные окончания.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мяч.</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конечно, не забыли, кем еще вчера вы были.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бросая мяч ребёнку, называет предмет или животное, а ребенок, возвращая мяч, отвечает на вопрос, кем (чем) был раньше названный объект: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цыпленок – яйцом,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лошадь – жеребенком,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корова – теленком,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дуб – желудем,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рыба – икринкой,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яблоня – семечком,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лягушка – головастиком,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бабочка – гусеницей,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хлеб – мукой,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шкаф – доской,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велосипед – железом,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рубашка – тканью,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ботинки – кожей,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дом – кирпичом.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«Отгадай предмет по названиям его частей»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активизация словаря, закрепление названий знакомых предметов.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дно, стенки, крышка, ручки (кастрюля)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голова, туловище, лапы, крылья (птица)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«Точка – путешественница»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познакомить с основами написания цифр; развивать навыки тонкой моторики.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тетрадь в клетку, ручка.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Описание:</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воспитатель садится за стол, кладет правильно тетрадь, показывает ребенку, как правильно держать ручку. Предлагает поиграть в точку-путешественницу. Для этого нужно предложить ребенку поставить точку в правом верхнем углу клетки, затем в четвертой клетке левого угла внизу тетради т.д.</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"Узнай и запомни"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учить детей запоминать воспринятое, осуществлять выбор по представлению.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Оборудование. Карточки с изображением трех одноцветных геометрических форм (круг, квадрат, треугольник; круг, овал, квадрат и т. </w:t>
      </w:r>
      <w:proofErr w:type="gramStart"/>
      <w:r>
        <w:rPr>
          <w:rFonts w:ascii="Times New Roman" w:eastAsia="Times New Roman" w:hAnsi="Times New Roman" w:cs="Times New Roman"/>
          <w:sz w:val="28"/>
          <w:szCs w:val="28"/>
          <w:lang w:eastAsia="ru-RU"/>
        </w:rPr>
        <w:t>д. )</w:t>
      </w:r>
      <w:proofErr w:type="gramEnd"/>
      <w:r>
        <w:rPr>
          <w:rFonts w:ascii="Times New Roman" w:eastAsia="Times New Roman" w:hAnsi="Times New Roman" w:cs="Times New Roman"/>
          <w:sz w:val="28"/>
          <w:szCs w:val="28"/>
          <w:lang w:eastAsia="ru-RU"/>
        </w:rPr>
        <w:t>, набор мелких карточек с изображением одной формы для нахождения на больших карточках.</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Ход игры.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мере усвоения игры детям дают по две карты (6 форм), затем - по три (9 форм).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«Найди нужное слово»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фантазию, воображение, лексический, словарный запас детей.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вариант: «Подбери определение к природному объекту».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должны подобрать слова на задание воспитателя: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-Какие могут быть листья?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-Какой может быть снег?</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вариант: «Подбери природный объект под определение».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даёт задание: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может быть горячим на берегу реки (в лесу, на море?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может быть тёмным в городе (в парке, на поляне?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должен следить, чтобы дети использовали для подбора только объект природы.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«Цепочка»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логическое мышление детей и умение ориентироваться в словесном материале природоведческого содержания, расширить кругозор детей о взаимосвязях и причинно-следственных отношений в природе, развивать умение критически оценивать окружающую действительность.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выбирает тему цепочки, </w:t>
      </w: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«СНЕГОПАД» и ведет с детьми беседу по этой теме типа: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-хорошо, что много снега, но плохо, что трудно бегать, если дорожки не расчищены;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-хорошо, что дорожки не расчищены, т. к. на них можно увидеть следы птиц, но плохо, потому что тогда не подойти к птицам близко, т. к. по снегу трудно пробираться;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-хорошо, что к птицам близко не подойти, т. к. можно их испугать, но плохо, что птицы пугливы;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-хорошо, что птицы пугливы, иначе некоторые шаловливые ребятишки могут их обидеть, но плохо то, что есть такие ребятишки; делается вывод, что не надо никого обижать, надо быть добрым хозяином природы. Воспитателю нужно направлять мысль ребенка по нужному пути и использовать для создания цепочки содержание природоведческого характера.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«Что изменилось?»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развитие внимания, связной речи, умение описывать предмета.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на столе расположены предметы в определенной последовательности.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посмотрите внимательно на предметы, </w:t>
      </w:r>
      <w:proofErr w:type="gramStart"/>
      <w:r>
        <w:rPr>
          <w:rFonts w:ascii="Times New Roman" w:eastAsia="Times New Roman" w:hAnsi="Times New Roman" w:cs="Times New Roman"/>
          <w:sz w:val="28"/>
          <w:szCs w:val="28"/>
          <w:lang w:eastAsia="ru-RU"/>
        </w:rPr>
        <w:t>запомните</w:t>
      </w:r>
      <w:proofErr w:type="gramEnd"/>
      <w:r>
        <w:rPr>
          <w:rFonts w:ascii="Times New Roman" w:eastAsia="Times New Roman" w:hAnsi="Times New Roman" w:cs="Times New Roman"/>
          <w:sz w:val="28"/>
          <w:szCs w:val="28"/>
          <w:lang w:eastAsia="ru-RU"/>
        </w:rPr>
        <w:t xml:space="preserve">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Усложнение:</w:t>
      </w:r>
    </w:p>
    <w:p w:rsidR="00643F11" w:rsidRDefault="00643F11" w:rsidP="00643F11">
      <w:pPr>
        <w:numPr>
          <w:ilvl w:val="0"/>
          <w:numId w:val="5"/>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Описать предмет, которого не стало</w:t>
      </w:r>
    </w:p>
    <w:p w:rsidR="00643F11" w:rsidRDefault="00643F11" w:rsidP="00643F11">
      <w:pPr>
        <w:numPr>
          <w:ilvl w:val="0"/>
          <w:numId w:val="5"/>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рассказать о месте, где он стоял</w:t>
      </w:r>
    </w:p>
    <w:p w:rsidR="00643F11" w:rsidRDefault="00643F11" w:rsidP="00643F11">
      <w:pPr>
        <w:numPr>
          <w:ilvl w:val="0"/>
          <w:numId w:val="5"/>
        </w:numPr>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какой звук начиналось название этого предмет</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названии каких еще предметов есть этот звук?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Что из чего сделано?»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активизировать произношение прилагательных, согласовывать существительное и прилагательное в роде и числе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Стакан из стекла – стеклянный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Нож из железа – железный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Чашка из фарфора – фарфоровая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Ваза из хрусталя – хрустальная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Ложка из дерева -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Сковорода из чугуна -</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«Наш день»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закрепить представление о частях суток, научить правильно употреблять слова «утро», «день», «вечер», «ночь».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Оборудование. Кукла бибабо, игрушечные кровать, посуда, гребешок и т. </w:t>
      </w:r>
      <w:proofErr w:type="gramStart"/>
      <w:r>
        <w:rPr>
          <w:rFonts w:ascii="Times New Roman" w:eastAsia="Times New Roman" w:hAnsi="Times New Roman" w:cs="Times New Roman"/>
          <w:sz w:val="28"/>
          <w:szCs w:val="28"/>
          <w:lang w:eastAsia="ru-RU"/>
        </w:rPr>
        <w:t>д. ;</w:t>
      </w:r>
      <w:proofErr w:type="gramEnd"/>
      <w:r>
        <w:rPr>
          <w:rFonts w:ascii="Times New Roman" w:eastAsia="Times New Roman" w:hAnsi="Times New Roman" w:cs="Times New Roman"/>
          <w:sz w:val="28"/>
          <w:szCs w:val="28"/>
          <w:lang w:eastAsia="ru-RU"/>
        </w:rPr>
        <w:t xml:space="preserve"> картинки, на которых показаны действия детей в разное время суток.</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Дети сидят полукругом. Воспитатель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воспитатель называет действие, </w:t>
      </w: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xml:space="preserve">: «Кукла умывается», предлагает ребенку выполнить его и назвать часть суток, соответствующую этому действию (утро или вечер). Педагог читает отрывок </w:t>
      </w:r>
      <w:proofErr w:type="gramStart"/>
      <w:r>
        <w:rPr>
          <w:rFonts w:ascii="Times New Roman" w:eastAsia="Times New Roman" w:hAnsi="Times New Roman" w:cs="Times New Roman"/>
          <w:sz w:val="28"/>
          <w:szCs w:val="28"/>
          <w:lang w:eastAsia="ru-RU"/>
        </w:rPr>
        <w:t>из стихотворениях</w:t>
      </w:r>
      <w:proofErr w:type="gramEnd"/>
      <w:r>
        <w:rPr>
          <w:rFonts w:ascii="Times New Roman" w:eastAsia="Times New Roman" w:hAnsi="Times New Roman" w:cs="Times New Roman"/>
          <w:sz w:val="28"/>
          <w:szCs w:val="28"/>
          <w:lang w:eastAsia="ru-RU"/>
        </w:rPr>
        <w:t>, Петрушиной: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Кукла Валя хочет спать.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Уложу ее в кровать.</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Принесу ей одеяло,</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 быстрее засыпала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укладывают куклу спать и говорят, когда это бывает.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воспитателя.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 Времени года»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логическое мышление и обогащать кругозор детей понятием о сезонных изменениях в природе.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называет какой-либо предмет живого мира (живого или растительного) и предлагает детям представить и рассказать, где и в каком виде этот предмет можно увидеть летом, зимой, осенью, весной.</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ГРИБЫ.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Летом – свежие в лесу, по краям дороги, на лугу, а также консервированные в банках, сушеные, если остались с прошлого года или приготовленные уже в этом году.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Осенью – то же самое.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Зимой – только консервированные или сушеные, но могут быть и свежие, только если их выращивают в специально отведенном месте.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Весной - см. зиму, но добавлять грибы, которые растут весной (сморчки).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«Угадай дерево по листу»</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Материал: карточки с листьями знакомых деревьев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показывает карточки одну за другой и спрашивает, какому дереву этот лист принадлежит. Дает образец ответа: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Этот лист березы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Этот лист клена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"Раз, два, три… ко мне беги!"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Упражнять детей в классификации предметов</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правило:</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Ведущий раздает всем играющим картинки с изображением различных объектов. Дети встают на другом конце зала и по определенной установке воспитателя подбегают нему. Воспитатель или ведущий ребенок затем анализирует не ошибся ли играющий, выделяя какие-либо свойства системы.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В:"Раз, два, три, все, у кого есть крылья, ко мне беги!"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 два, три, все, кто живет в поле, ко мне беги!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 два, три, те, кто умеет петь, ко мне беги!"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 два, три, все, кто раньше был маленьким ко мне беги!" К ведущему подбегают дети с изображением человека, птицы, цветка, ветра… Не подбегают дети с изображением трактора, земли, песка…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 два, три, все, у кого есть листочки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 два, три, все, у кого изображена мебель, посуда… ко мне беги!"</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«Угадай растение по описанию»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Дидактическая задача. Найти предметы по перечисленным признакам.</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действие. Поиск предмета по загадке-описанию.</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Правило. Показывать растение можно только после рассказа воспитателя по его просьбе.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Оборудование. Для первых игр отбирают несколько комнатных растений (2—3) с заметными отличительными признаками. Их расставляют на столе так, чтобы всем детям было хорошо видно каждое растение.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Воспитатель начинает подробно рассказывать об одном из растений. Сначала он, например, отмечает, на что оно похоже («на дерево», на «травку»), затем просит сказать, есть ли у растения стебель. Педагог обращает внимание детей на форму листьев (круглые, овальной формы — как огурчик, узкие, длинные), окраску цветов (основные цвета), их количество на цветоножке. Первое описание дается в медленном темпе, так, чтобы дети смогли увидеть и рассмотреть все то, о чем говорит воспитатель. Закончив описание, педагог спрашивает: «О каком растении я вам рассказала?» Дети показывают растение и, если могут, называют его. Можно предложить ребятам найти в групповой комнате все растения, похожие на описанное.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«Вчера, сегодня, завтра»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в игровой форме упражнять в активном различении временных понятий «вчера», «сегодня», «завтра».</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Содержание.По</w:t>
      </w:r>
      <w:proofErr w:type="spellEnd"/>
      <w:r>
        <w:rPr>
          <w:rFonts w:ascii="Times New Roman" w:eastAsia="Times New Roman" w:hAnsi="Times New Roman" w:cs="Times New Roman"/>
          <w:sz w:val="28"/>
          <w:szCs w:val="28"/>
          <w:lang w:eastAsia="ru-RU"/>
        </w:rPr>
        <w:t xml:space="preserve">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«Испорченный телефон»</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развивать у детей слуховое внимание.</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rsidR="00643F11" w:rsidRDefault="00643F11" w:rsidP="00643F11">
      <w:pPr>
        <w:spacing w:after="21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Игровое действие: шепотом передавать слово на ухо рядом сидящему игроку.</w:t>
      </w:r>
    </w:p>
    <w:p w:rsidR="00643F11" w:rsidRDefault="00643F11" w:rsidP="00643F1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Ход игры. 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w:t>
      </w:r>
      <w:r>
        <w:rPr>
          <w:rFonts w:ascii="Times New Roman" w:eastAsia="Times New Roman" w:hAnsi="Times New Roman" w:cs="Times New Roman"/>
          <w:sz w:val="28"/>
          <w:szCs w:val="28"/>
          <w:lang w:eastAsia="ru-RU"/>
        </w:rPr>
        <w:lastRenderedPageBreak/>
        <w:t>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w:t>
      </w:r>
    </w:p>
    <w:p w:rsidR="00643F11" w:rsidRDefault="00643F11" w:rsidP="00643F11">
      <w:pPr>
        <w:spacing w:after="0" w:line="240" w:lineRule="auto"/>
        <w:jc w:val="both"/>
        <w:rPr>
          <w:rFonts w:ascii="Times New Roman" w:eastAsia="Times New Roman" w:hAnsi="Times New Roman" w:cs="Times New Roman"/>
          <w:sz w:val="28"/>
          <w:szCs w:val="28"/>
          <w:lang w:eastAsia="ru-RU"/>
        </w:rPr>
      </w:pPr>
    </w:p>
    <w:p w:rsidR="00643F11" w:rsidRDefault="00643F11" w:rsidP="00643F11">
      <w:pPr>
        <w:spacing w:after="0" w:line="240" w:lineRule="auto"/>
        <w:jc w:val="both"/>
        <w:rPr>
          <w:rFonts w:ascii="Times New Roman" w:eastAsia="Times New Roman" w:hAnsi="Times New Roman" w:cs="Times New Roman"/>
          <w:sz w:val="28"/>
          <w:szCs w:val="28"/>
          <w:lang w:eastAsia="ru-RU"/>
        </w:rPr>
      </w:pPr>
    </w:p>
    <w:p w:rsidR="00643F11" w:rsidRDefault="00643F11" w:rsidP="00643F11">
      <w:pPr>
        <w:spacing w:after="0" w:line="240" w:lineRule="auto"/>
        <w:jc w:val="both"/>
        <w:rPr>
          <w:rFonts w:ascii="Times New Roman" w:eastAsia="Times New Roman" w:hAnsi="Times New Roman" w:cs="Times New Roman"/>
          <w:sz w:val="28"/>
          <w:szCs w:val="28"/>
          <w:lang w:eastAsia="ru-RU"/>
        </w:rPr>
      </w:pPr>
    </w:p>
    <w:p w:rsidR="00643F11" w:rsidRDefault="00643F11" w:rsidP="00643F11">
      <w:pPr>
        <w:spacing w:after="0" w:line="240" w:lineRule="auto"/>
        <w:jc w:val="both"/>
        <w:rPr>
          <w:rFonts w:ascii="Times New Roman" w:eastAsia="Times New Roman" w:hAnsi="Times New Roman" w:cs="Times New Roman"/>
          <w:sz w:val="28"/>
          <w:szCs w:val="28"/>
          <w:lang w:eastAsia="ru-RU"/>
        </w:rPr>
      </w:pPr>
    </w:p>
    <w:p w:rsidR="00643F11" w:rsidRDefault="00643F11" w:rsidP="00643F11">
      <w:pPr>
        <w:pStyle w:val="c11"/>
        <w:shd w:val="clear" w:color="auto" w:fill="FFFFFF"/>
        <w:spacing w:before="0" w:beforeAutospacing="0" w:after="0" w:afterAutospacing="0"/>
        <w:ind w:firstLine="568"/>
        <w:jc w:val="center"/>
        <w:rPr>
          <w:rFonts w:ascii="Calibri" w:hAnsi="Calibri"/>
          <w:color w:val="000000"/>
          <w:sz w:val="22"/>
          <w:szCs w:val="22"/>
        </w:rPr>
      </w:pPr>
      <w:r>
        <w:rPr>
          <w:rStyle w:val="c0"/>
          <w:bCs/>
          <w:color w:val="000000"/>
          <w:sz w:val="32"/>
          <w:szCs w:val="32"/>
          <w:u w:val="single"/>
        </w:rPr>
        <w:t>Консультация для воспитателей:</w:t>
      </w:r>
      <w:r>
        <w:rPr>
          <w:rStyle w:val="c0"/>
          <w:b/>
          <w:bCs/>
          <w:color w:val="000000"/>
          <w:sz w:val="32"/>
          <w:szCs w:val="32"/>
        </w:rPr>
        <w:t xml:space="preserve"> «</w:t>
      </w:r>
      <w:r>
        <w:rPr>
          <w:rStyle w:val="c0"/>
          <w:b/>
          <w:bCs/>
          <w:color w:val="000000"/>
          <w:sz w:val="28"/>
          <w:szCs w:val="28"/>
        </w:rPr>
        <w:t>Формирование мыслительных операций у детей дошкольного возраста посредством дидактических игр и упражнений».</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Мышление — это психический процесс, с помощью которого человек решает поставленную задачу. Результатом мышления является мысль, которая выражена в словах. Поэтому, мышление и речь тесно связаны между собой. С помощью мышления мы получаем знания, поэтому очень важно его развивать уже с детства.</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Трудно представить какой-либо вид деятельности без подключения мышления. В дошкольном </w:t>
      </w:r>
      <w:proofErr w:type="spellStart"/>
      <w:r>
        <w:rPr>
          <w:rStyle w:val="c3"/>
          <w:color w:val="000000"/>
          <w:sz w:val="28"/>
          <w:szCs w:val="28"/>
        </w:rPr>
        <w:t>вoзрасте</w:t>
      </w:r>
      <w:proofErr w:type="spellEnd"/>
      <w:r>
        <w:rPr>
          <w:rStyle w:val="c3"/>
          <w:color w:val="000000"/>
          <w:sz w:val="28"/>
          <w:szCs w:val="28"/>
        </w:rPr>
        <w:t xml:space="preserve"> дети </w:t>
      </w:r>
      <w:proofErr w:type="spellStart"/>
      <w:r>
        <w:rPr>
          <w:rStyle w:val="c3"/>
          <w:color w:val="000000"/>
          <w:sz w:val="28"/>
          <w:szCs w:val="28"/>
        </w:rPr>
        <w:t>oсваивают</w:t>
      </w:r>
      <w:proofErr w:type="spellEnd"/>
      <w:r>
        <w:rPr>
          <w:rStyle w:val="c3"/>
          <w:color w:val="000000"/>
          <w:sz w:val="28"/>
          <w:szCs w:val="28"/>
        </w:rPr>
        <w:t xml:space="preserve"> знания об окружающем их мире. Чем больше они знают синонимов и характеристик объектов, тем более развитыми они являются. Для детей дошкольного возраста является нормой способность обобщать, устанавливать связи между предметами. В пять - семь лет они являются более любознательными, что приводит к многочисленным вопросам, а также к самостоятельным действиям, чтобы открыть новые знания. Виды мышления, характерные для детей до школы: наглядно-действенное - преобладает в возрасте до 3-4 лет; образное - становится активным у детей старше 4 лет; логическое - осваивается детьми в возрасте 5-6 лет.</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Логическое мышление – умение </w:t>
      </w:r>
      <w:proofErr w:type="spellStart"/>
      <w:r>
        <w:rPr>
          <w:rStyle w:val="c3"/>
          <w:color w:val="000000"/>
          <w:sz w:val="28"/>
          <w:szCs w:val="28"/>
        </w:rPr>
        <w:t>oперировать</w:t>
      </w:r>
      <w:proofErr w:type="spellEnd"/>
      <w:r>
        <w:rPr>
          <w:rStyle w:val="c3"/>
          <w:color w:val="000000"/>
          <w:sz w:val="28"/>
          <w:szCs w:val="28"/>
        </w:rPr>
        <w:t xml:space="preserve"> словами и понимать логику рассуждений.  В структуре логического мышления можно выделить следующие </w:t>
      </w:r>
      <w:proofErr w:type="spellStart"/>
      <w:r>
        <w:rPr>
          <w:rStyle w:val="c3"/>
          <w:color w:val="000000"/>
          <w:sz w:val="28"/>
          <w:szCs w:val="28"/>
        </w:rPr>
        <w:t>лoгические</w:t>
      </w:r>
      <w:proofErr w:type="spellEnd"/>
      <w:r>
        <w:rPr>
          <w:rStyle w:val="c3"/>
          <w:color w:val="000000"/>
          <w:sz w:val="28"/>
          <w:szCs w:val="28"/>
        </w:rPr>
        <w:t xml:space="preserve"> операции как сравнение, анализ, синтез, абстракция и обобщение. Сравнение — мыслительная операция, основанная на установлении сходства и различия между объектами. Результатом сравнения может стать классификация, которая выступает как первичная форма теоретического познания. А </w:t>
      </w:r>
      <w:proofErr w:type="spellStart"/>
      <w:r>
        <w:rPr>
          <w:rStyle w:val="c3"/>
          <w:color w:val="000000"/>
          <w:sz w:val="28"/>
          <w:szCs w:val="28"/>
        </w:rPr>
        <w:t>бoлее</w:t>
      </w:r>
      <w:proofErr w:type="spellEnd"/>
      <w:r>
        <w:rPr>
          <w:rStyle w:val="c3"/>
          <w:color w:val="000000"/>
          <w:sz w:val="28"/>
          <w:szCs w:val="28"/>
        </w:rPr>
        <w:t xml:space="preserve"> глубокое проникновение в суть вещей требует раскрытия их внутренних связей, закономерностей и существенных свойств. Оно выполняется при помощи синтеза и анализа. Анализ - мыслительная операция расчленения сложного объекта на составляющие его части или характеристики с последующим их сравнением. Синтез - операция, обратная анализу, позволяющая мысленно воссоздать целое из аналитически заданных частей. Анализ и синтез обычно осуществляются вместе, способствуя более глубокому познанию действительности.</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Абстракция - это выделение </w:t>
      </w:r>
      <w:proofErr w:type="spellStart"/>
      <w:r>
        <w:rPr>
          <w:rStyle w:val="c3"/>
          <w:color w:val="000000"/>
          <w:sz w:val="28"/>
          <w:szCs w:val="28"/>
        </w:rPr>
        <w:t>какoй</w:t>
      </w:r>
      <w:proofErr w:type="spellEnd"/>
      <w:r>
        <w:rPr>
          <w:rStyle w:val="c3"/>
          <w:color w:val="000000"/>
          <w:sz w:val="28"/>
          <w:szCs w:val="28"/>
        </w:rPr>
        <w:t>-либо существенной стороны или аспекта явления, которое в действительности как самостоятельные не существуют. Абстрагирование выполняется для более тщательного их изучения и, как правило, на основе предварительно произведенного анализа и синтеза.</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2"/>
          <w:color w:val="000000"/>
          <w:sz w:val="28"/>
          <w:szCs w:val="28"/>
        </w:rPr>
        <w:lastRenderedPageBreak/>
        <w:t xml:space="preserve">Обобщение выступает как </w:t>
      </w:r>
      <w:proofErr w:type="spellStart"/>
      <w:r>
        <w:rPr>
          <w:rStyle w:val="c2"/>
          <w:color w:val="000000"/>
          <w:sz w:val="28"/>
          <w:szCs w:val="28"/>
        </w:rPr>
        <w:t>сoединение</w:t>
      </w:r>
      <w:proofErr w:type="spellEnd"/>
      <w:r>
        <w:rPr>
          <w:rStyle w:val="c2"/>
          <w:color w:val="000000"/>
          <w:sz w:val="28"/>
          <w:szCs w:val="28"/>
        </w:rPr>
        <w:t xml:space="preserve"> существенного и связывание его с классом явлений и предметов.</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Кроме рассмотренных операций, имеются еще и </w:t>
      </w:r>
      <w:proofErr w:type="spellStart"/>
      <w:r>
        <w:rPr>
          <w:rStyle w:val="c3"/>
          <w:color w:val="000000"/>
          <w:sz w:val="28"/>
          <w:szCs w:val="28"/>
        </w:rPr>
        <w:t>прoцессы</w:t>
      </w:r>
      <w:proofErr w:type="spellEnd"/>
      <w:r>
        <w:rPr>
          <w:rStyle w:val="c3"/>
          <w:color w:val="000000"/>
          <w:sz w:val="28"/>
          <w:szCs w:val="28"/>
        </w:rPr>
        <w:t xml:space="preserve"> мышления. К ним относятся: суждение, умозаключение, определение понятий, индукция, дедукция. Суждение - это высказывание, содержащее определенную мысль. Умозаключение - это серия логически связанных высказываний, из которых выводится новое знание. Определение понятий рассматривается как система суждений о </w:t>
      </w:r>
      <w:proofErr w:type="spellStart"/>
      <w:r>
        <w:rPr>
          <w:rStyle w:val="c3"/>
          <w:color w:val="000000"/>
          <w:sz w:val="28"/>
          <w:szCs w:val="28"/>
        </w:rPr>
        <w:t>некoтором</w:t>
      </w:r>
      <w:proofErr w:type="spellEnd"/>
      <w:r>
        <w:rPr>
          <w:rStyle w:val="c3"/>
          <w:color w:val="000000"/>
          <w:sz w:val="28"/>
          <w:szCs w:val="28"/>
        </w:rPr>
        <w:t xml:space="preserve"> классе предметов (явлений), выдающая наиболее общие их признаки. Индукция и дедукция - это </w:t>
      </w:r>
      <w:proofErr w:type="spellStart"/>
      <w:r>
        <w:rPr>
          <w:rStyle w:val="c3"/>
          <w:color w:val="000000"/>
          <w:sz w:val="28"/>
          <w:szCs w:val="28"/>
        </w:rPr>
        <w:t>спoсобы</w:t>
      </w:r>
      <w:proofErr w:type="spellEnd"/>
      <w:r>
        <w:rPr>
          <w:rStyle w:val="c3"/>
          <w:color w:val="000000"/>
          <w:sz w:val="28"/>
          <w:szCs w:val="28"/>
        </w:rPr>
        <w:t xml:space="preserve"> производства умозаключений. Отражающие направленность мысли от частного к общему или наоборот. Индукция </w:t>
      </w:r>
      <w:proofErr w:type="spellStart"/>
      <w:r>
        <w:rPr>
          <w:rStyle w:val="c3"/>
          <w:color w:val="000000"/>
          <w:sz w:val="28"/>
          <w:szCs w:val="28"/>
        </w:rPr>
        <w:t>предпoлагает</w:t>
      </w:r>
      <w:proofErr w:type="spellEnd"/>
      <w:r>
        <w:rPr>
          <w:rStyle w:val="c3"/>
          <w:color w:val="000000"/>
          <w:sz w:val="28"/>
          <w:szCs w:val="28"/>
        </w:rPr>
        <w:t xml:space="preserve"> вывод частного суждения из общего, а дедукция – вывод </w:t>
      </w:r>
      <w:proofErr w:type="spellStart"/>
      <w:r>
        <w:rPr>
          <w:rStyle w:val="c3"/>
          <w:color w:val="000000"/>
          <w:sz w:val="28"/>
          <w:szCs w:val="28"/>
        </w:rPr>
        <w:t>oбщего</w:t>
      </w:r>
      <w:proofErr w:type="spellEnd"/>
      <w:r>
        <w:rPr>
          <w:rStyle w:val="c3"/>
          <w:color w:val="000000"/>
          <w:sz w:val="28"/>
          <w:szCs w:val="28"/>
        </w:rPr>
        <w:t xml:space="preserve"> суждения из частных. На основе всех операций и процессов изменяются образы, </w:t>
      </w:r>
      <w:proofErr w:type="spellStart"/>
      <w:r>
        <w:rPr>
          <w:rStyle w:val="c3"/>
          <w:color w:val="000000"/>
          <w:sz w:val="28"/>
          <w:szCs w:val="28"/>
        </w:rPr>
        <w:t>котoрыми</w:t>
      </w:r>
      <w:proofErr w:type="spellEnd"/>
      <w:r>
        <w:rPr>
          <w:rStyle w:val="c3"/>
          <w:color w:val="000000"/>
          <w:sz w:val="28"/>
          <w:szCs w:val="28"/>
        </w:rPr>
        <w:t xml:space="preserve"> старший дошкольник оперирует, изменяются и действия, которыми </w:t>
      </w:r>
      <w:proofErr w:type="spellStart"/>
      <w:r>
        <w:rPr>
          <w:rStyle w:val="c3"/>
          <w:color w:val="000000"/>
          <w:sz w:val="28"/>
          <w:szCs w:val="28"/>
        </w:rPr>
        <w:t>пoльзуется</w:t>
      </w:r>
      <w:proofErr w:type="spellEnd"/>
      <w:r>
        <w:rPr>
          <w:rStyle w:val="c3"/>
          <w:color w:val="000000"/>
          <w:sz w:val="28"/>
          <w:szCs w:val="28"/>
        </w:rPr>
        <w:t xml:space="preserve"> ребенок. Они приобретают обобщенный характер, так </w:t>
      </w:r>
      <w:proofErr w:type="gramStart"/>
      <w:r>
        <w:rPr>
          <w:rStyle w:val="c3"/>
          <w:color w:val="000000"/>
          <w:sz w:val="28"/>
          <w:szCs w:val="28"/>
        </w:rPr>
        <w:t>же</w:t>
      </w:r>
      <w:proofErr w:type="gramEnd"/>
      <w:r>
        <w:rPr>
          <w:rStyle w:val="c3"/>
          <w:color w:val="000000"/>
          <w:sz w:val="28"/>
          <w:szCs w:val="28"/>
        </w:rPr>
        <w:t xml:space="preserve"> как и многие его представления.</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Таким образом, логическое мышление – это умение понимать логику рассуждение и </w:t>
      </w:r>
      <w:proofErr w:type="spellStart"/>
      <w:r>
        <w:rPr>
          <w:rStyle w:val="c3"/>
          <w:color w:val="000000"/>
          <w:sz w:val="28"/>
          <w:szCs w:val="28"/>
        </w:rPr>
        <w:t>oперировать</w:t>
      </w:r>
      <w:proofErr w:type="spellEnd"/>
      <w:r>
        <w:rPr>
          <w:rStyle w:val="c3"/>
          <w:color w:val="000000"/>
          <w:sz w:val="28"/>
          <w:szCs w:val="28"/>
        </w:rPr>
        <w:t xml:space="preserve"> словами, выполнять такие операции как сравнение, анализ, синтез, абстрагирование и обобщение, и процессы: суждение, умозаключение, определение понятий, индукция, дедукция.</w:t>
      </w:r>
    </w:p>
    <w:p w:rsidR="00643F11" w:rsidRDefault="00643F11" w:rsidP="00643F11">
      <w:pPr>
        <w:pStyle w:val="c1"/>
        <w:shd w:val="clear" w:color="auto" w:fill="FFFFFF"/>
        <w:spacing w:before="0" w:beforeAutospacing="0" w:after="0" w:afterAutospacing="0"/>
        <w:ind w:right="-144" w:firstLine="568"/>
        <w:jc w:val="both"/>
        <w:rPr>
          <w:rFonts w:ascii="Calibri" w:hAnsi="Calibri"/>
          <w:color w:val="000000"/>
          <w:sz w:val="22"/>
          <w:szCs w:val="22"/>
        </w:rPr>
      </w:pPr>
      <w:r>
        <w:rPr>
          <w:rStyle w:val="c2"/>
          <w:color w:val="000000"/>
          <w:sz w:val="28"/>
          <w:szCs w:val="28"/>
        </w:rPr>
        <w:t>Логическое мышление начинает развиваться в дошкольном возрасте.</w:t>
      </w:r>
      <w:r>
        <w:rPr>
          <w:rStyle w:val="c3"/>
          <w:color w:val="000000"/>
          <w:sz w:val="28"/>
          <w:szCs w:val="28"/>
          <w:shd w:val="clear" w:color="auto" w:fill="FFFFFF"/>
        </w:rPr>
        <w:t xml:space="preserve"> Вступивший в силу 1 января 2014 года ФГОС ДО не допускает переноса </w:t>
      </w:r>
      <w:proofErr w:type="spellStart"/>
      <w:r>
        <w:rPr>
          <w:rStyle w:val="c3"/>
          <w:color w:val="000000"/>
          <w:sz w:val="28"/>
          <w:szCs w:val="28"/>
          <w:shd w:val="clear" w:color="auto" w:fill="FFFFFF"/>
        </w:rPr>
        <w:t>учебно</w:t>
      </w:r>
      <w:proofErr w:type="spellEnd"/>
      <w:r>
        <w:rPr>
          <w:rStyle w:val="c3"/>
          <w:color w:val="000000"/>
          <w:sz w:val="28"/>
          <w:szCs w:val="28"/>
          <w:shd w:val="clear" w:color="auto" w:fill="FFFFFF"/>
        </w:rPr>
        <w:t xml:space="preserve"> - дисциплинарной модели образования на жизнь ребёнка дошкольного возраста. </w:t>
      </w:r>
      <w:proofErr w:type="spellStart"/>
      <w:r>
        <w:rPr>
          <w:rStyle w:val="c3"/>
          <w:color w:val="000000"/>
          <w:sz w:val="28"/>
          <w:szCs w:val="28"/>
          <w:shd w:val="clear" w:color="auto" w:fill="FFFFFF"/>
        </w:rPr>
        <w:t>Дoшкольный</w:t>
      </w:r>
      <w:proofErr w:type="spellEnd"/>
      <w:r>
        <w:rPr>
          <w:rStyle w:val="c3"/>
          <w:color w:val="000000"/>
          <w:sz w:val="28"/>
          <w:szCs w:val="28"/>
          <w:shd w:val="clear" w:color="auto" w:fill="FFFFFF"/>
        </w:rPr>
        <w:t xml:space="preserve"> ребёнок - </w:t>
      </w:r>
      <w:proofErr w:type="spellStart"/>
      <w:r>
        <w:rPr>
          <w:rStyle w:val="c3"/>
          <w:color w:val="000000"/>
          <w:sz w:val="28"/>
          <w:szCs w:val="28"/>
          <w:shd w:val="clear" w:color="auto" w:fill="FFFFFF"/>
        </w:rPr>
        <w:t>челoвек</w:t>
      </w:r>
      <w:proofErr w:type="spellEnd"/>
      <w:r>
        <w:rPr>
          <w:rStyle w:val="c3"/>
          <w:color w:val="000000"/>
          <w:sz w:val="28"/>
          <w:szCs w:val="28"/>
          <w:shd w:val="clear" w:color="auto" w:fill="FFFFFF"/>
        </w:rPr>
        <w:t xml:space="preserve"> играющий, поэтому в стандарте закреплено, что обучение входит в жизнь ребёнка через ворота детской игры. </w:t>
      </w:r>
      <w:proofErr w:type="gramStart"/>
      <w:r>
        <w:rPr>
          <w:rStyle w:val="c3"/>
          <w:color w:val="000000"/>
          <w:sz w:val="28"/>
          <w:szCs w:val="28"/>
          <w:shd w:val="clear" w:color="auto" w:fill="FFFFFF"/>
        </w:rPr>
        <w:t>Мы  должны</w:t>
      </w:r>
      <w:proofErr w:type="gramEnd"/>
      <w:r>
        <w:rPr>
          <w:rStyle w:val="c3"/>
          <w:color w:val="000000"/>
          <w:sz w:val="28"/>
          <w:szCs w:val="28"/>
          <w:shd w:val="clear" w:color="auto" w:fill="FFFFFF"/>
        </w:rPr>
        <w:t xml:space="preserve">  обогащать  ребенка  знаниями,  </w:t>
      </w:r>
      <w:proofErr w:type="spellStart"/>
      <w:r>
        <w:rPr>
          <w:rStyle w:val="c3"/>
          <w:color w:val="000000"/>
          <w:sz w:val="28"/>
          <w:szCs w:val="28"/>
          <w:shd w:val="clear" w:color="auto" w:fill="FFFFFF"/>
        </w:rPr>
        <w:t>спосoбствовать</w:t>
      </w:r>
      <w:proofErr w:type="spellEnd"/>
      <w:r>
        <w:rPr>
          <w:rStyle w:val="c3"/>
          <w:color w:val="000000"/>
          <w:sz w:val="28"/>
          <w:szCs w:val="28"/>
          <w:shd w:val="clear" w:color="auto" w:fill="FFFFFF"/>
        </w:rPr>
        <w:t xml:space="preserve">  развитию  умственной  деятельности.  </w:t>
      </w:r>
      <w:proofErr w:type="gramStart"/>
      <w:r>
        <w:rPr>
          <w:rStyle w:val="c3"/>
          <w:color w:val="000000"/>
          <w:sz w:val="28"/>
          <w:szCs w:val="28"/>
          <w:shd w:val="clear" w:color="auto" w:fill="FFFFFF"/>
        </w:rPr>
        <w:t>Особое  значение</w:t>
      </w:r>
      <w:proofErr w:type="gramEnd"/>
      <w:r>
        <w:rPr>
          <w:rStyle w:val="c3"/>
          <w:color w:val="000000"/>
          <w:sz w:val="28"/>
          <w:szCs w:val="28"/>
          <w:shd w:val="clear" w:color="auto" w:fill="FFFFFF"/>
        </w:rPr>
        <w:t xml:space="preserve">  в  воспитании  и  обучении  детей  отводится  дидактическим  играм.  </w:t>
      </w:r>
      <w:proofErr w:type="gramStart"/>
      <w:r>
        <w:rPr>
          <w:rStyle w:val="c3"/>
          <w:color w:val="000000"/>
          <w:sz w:val="28"/>
          <w:szCs w:val="28"/>
          <w:shd w:val="clear" w:color="auto" w:fill="FFFFFF"/>
        </w:rPr>
        <w:t>Значимость  дидактических</w:t>
      </w:r>
      <w:proofErr w:type="gramEnd"/>
      <w:r>
        <w:rPr>
          <w:rStyle w:val="c3"/>
          <w:color w:val="000000"/>
          <w:sz w:val="28"/>
          <w:szCs w:val="28"/>
          <w:shd w:val="clear" w:color="auto" w:fill="FFFFFF"/>
        </w:rPr>
        <w:t xml:space="preserve">  игр  состоит  в  том,  что  </w:t>
      </w:r>
      <w:proofErr w:type="spellStart"/>
      <w:r>
        <w:rPr>
          <w:rStyle w:val="c3"/>
          <w:color w:val="000000"/>
          <w:sz w:val="28"/>
          <w:szCs w:val="28"/>
          <w:shd w:val="clear" w:color="auto" w:fill="FFFFFF"/>
        </w:rPr>
        <w:t>oни</w:t>
      </w:r>
      <w:proofErr w:type="spellEnd"/>
      <w:r>
        <w:rPr>
          <w:rStyle w:val="c3"/>
          <w:color w:val="000000"/>
          <w:sz w:val="28"/>
          <w:szCs w:val="28"/>
          <w:shd w:val="clear" w:color="auto" w:fill="FFFFFF"/>
        </w:rPr>
        <w:t xml:space="preserve">  оказывают  влияние  на  </w:t>
      </w:r>
      <w:proofErr w:type="spellStart"/>
      <w:r>
        <w:rPr>
          <w:rStyle w:val="c3"/>
          <w:color w:val="000000"/>
          <w:sz w:val="28"/>
          <w:szCs w:val="28"/>
          <w:shd w:val="clear" w:color="auto" w:fill="FFFFFF"/>
        </w:rPr>
        <w:t>фoрмирование</w:t>
      </w:r>
      <w:proofErr w:type="spellEnd"/>
      <w:r>
        <w:rPr>
          <w:rStyle w:val="c3"/>
          <w:color w:val="000000"/>
          <w:sz w:val="28"/>
          <w:szCs w:val="28"/>
          <w:shd w:val="clear" w:color="auto" w:fill="FFFFFF"/>
        </w:rPr>
        <w:t xml:space="preserve">  математических  представлений,  развивают  такие  качества  ума,  как  его  подвижность  и  гибкость, способствуют  развитию  внимания,  воображения,  формируют  </w:t>
      </w:r>
      <w:proofErr w:type="spellStart"/>
      <w:r>
        <w:rPr>
          <w:rStyle w:val="c3"/>
          <w:color w:val="000000"/>
          <w:sz w:val="28"/>
          <w:szCs w:val="28"/>
          <w:shd w:val="clear" w:color="auto" w:fill="FFFFFF"/>
        </w:rPr>
        <w:t>вoлю</w:t>
      </w:r>
      <w:proofErr w:type="spellEnd"/>
      <w:r>
        <w:rPr>
          <w:rStyle w:val="c3"/>
          <w:color w:val="000000"/>
          <w:sz w:val="28"/>
          <w:szCs w:val="28"/>
          <w:shd w:val="clear" w:color="auto" w:fill="FFFFFF"/>
        </w:rPr>
        <w:t xml:space="preserve">. Дидактические игры - это вид учебных занятий, организуемых в виде учебных игр, реализующих ряд </w:t>
      </w:r>
      <w:proofErr w:type="spellStart"/>
      <w:r>
        <w:rPr>
          <w:rStyle w:val="c3"/>
          <w:color w:val="000000"/>
          <w:sz w:val="28"/>
          <w:szCs w:val="28"/>
          <w:shd w:val="clear" w:color="auto" w:fill="FFFFFF"/>
        </w:rPr>
        <w:t>принципoв</w:t>
      </w:r>
      <w:proofErr w:type="spellEnd"/>
      <w:r>
        <w:rPr>
          <w:rStyle w:val="c3"/>
          <w:color w:val="000000"/>
          <w:sz w:val="28"/>
          <w:szCs w:val="28"/>
          <w:shd w:val="clear" w:color="auto" w:fill="FFFFFF"/>
        </w:rPr>
        <w:t xml:space="preserve"> </w:t>
      </w:r>
      <w:proofErr w:type="spellStart"/>
      <w:r>
        <w:rPr>
          <w:rStyle w:val="c3"/>
          <w:color w:val="000000"/>
          <w:sz w:val="28"/>
          <w:szCs w:val="28"/>
          <w:shd w:val="clear" w:color="auto" w:fill="FFFFFF"/>
        </w:rPr>
        <w:t>игрoвого</w:t>
      </w:r>
      <w:proofErr w:type="spellEnd"/>
      <w:r>
        <w:rPr>
          <w:rStyle w:val="c3"/>
          <w:color w:val="000000"/>
          <w:sz w:val="28"/>
          <w:szCs w:val="28"/>
          <w:shd w:val="clear" w:color="auto" w:fill="FFFFFF"/>
        </w:rPr>
        <w:t xml:space="preserve">, </w:t>
      </w:r>
      <w:proofErr w:type="spellStart"/>
      <w:r>
        <w:rPr>
          <w:rStyle w:val="c3"/>
          <w:color w:val="000000"/>
          <w:sz w:val="28"/>
          <w:szCs w:val="28"/>
          <w:shd w:val="clear" w:color="auto" w:fill="FFFFFF"/>
        </w:rPr>
        <w:t>активнoго</w:t>
      </w:r>
      <w:proofErr w:type="spellEnd"/>
      <w:r>
        <w:rPr>
          <w:rStyle w:val="c3"/>
          <w:color w:val="000000"/>
          <w:sz w:val="28"/>
          <w:szCs w:val="28"/>
          <w:shd w:val="clear" w:color="auto" w:fill="FFFFFF"/>
        </w:rPr>
        <w:t xml:space="preserve"> обучения и </w:t>
      </w:r>
      <w:proofErr w:type="spellStart"/>
      <w:r>
        <w:rPr>
          <w:rStyle w:val="c3"/>
          <w:color w:val="000000"/>
          <w:sz w:val="28"/>
          <w:szCs w:val="28"/>
          <w:shd w:val="clear" w:color="auto" w:fill="FFFFFF"/>
        </w:rPr>
        <w:t>oтличающихся</w:t>
      </w:r>
      <w:proofErr w:type="spellEnd"/>
      <w:r>
        <w:rPr>
          <w:rStyle w:val="c3"/>
          <w:color w:val="000000"/>
          <w:sz w:val="28"/>
          <w:szCs w:val="28"/>
          <w:shd w:val="clear" w:color="auto" w:fill="FFFFFF"/>
        </w:rPr>
        <w:t xml:space="preserve"> наличием правил, фиксированной структуры </w:t>
      </w:r>
      <w:proofErr w:type="spellStart"/>
      <w:r>
        <w:rPr>
          <w:rStyle w:val="c3"/>
          <w:color w:val="000000"/>
          <w:sz w:val="28"/>
          <w:szCs w:val="28"/>
          <w:shd w:val="clear" w:color="auto" w:fill="FFFFFF"/>
        </w:rPr>
        <w:t>игрoвой</w:t>
      </w:r>
      <w:proofErr w:type="spellEnd"/>
      <w:r>
        <w:rPr>
          <w:rStyle w:val="c3"/>
          <w:color w:val="000000"/>
          <w:sz w:val="28"/>
          <w:szCs w:val="28"/>
          <w:shd w:val="clear" w:color="auto" w:fill="FFFFFF"/>
        </w:rPr>
        <w:t xml:space="preserve"> деятельности и системы оценивания, </w:t>
      </w:r>
      <w:proofErr w:type="spellStart"/>
      <w:r>
        <w:rPr>
          <w:rStyle w:val="c3"/>
          <w:color w:val="000000"/>
          <w:sz w:val="28"/>
          <w:szCs w:val="28"/>
          <w:shd w:val="clear" w:color="auto" w:fill="FFFFFF"/>
        </w:rPr>
        <w:t>oдин</w:t>
      </w:r>
      <w:proofErr w:type="spellEnd"/>
      <w:r>
        <w:rPr>
          <w:rStyle w:val="c3"/>
          <w:color w:val="000000"/>
          <w:sz w:val="28"/>
          <w:szCs w:val="28"/>
          <w:shd w:val="clear" w:color="auto" w:fill="FFFFFF"/>
        </w:rPr>
        <w:t xml:space="preserve"> из методов активного обучения.</w:t>
      </w:r>
    </w:p>
    <w:p w:rsidR="00643F11" w:rsidRDefault="00643F11" w:rsidP="00643F11">
      <w:pPr>
        <w:pStyle w:val="c1"/>
        <w:shd w:val="clear" w:color="auto" w:fill="FFFFFF"/>
        <w:spacing w:before="0" w:beforeAutospacing="0" w:after="0" w:afterAutospacing="0"/>
        <w:ind w:right="-144" w:firstLine="568"/>
        <w:jc w:val="both"/>
        <w:rPr>
          <w:rFonts w:ascii="Calibri" w:hAnsi="Calibri"/>
          <w:color w:val="000000"/>
          <w:sz w:val="22"/>
          <w:szCs w:val="22"/>
        </w:rPr>
      </w:pPr>
      <w:r>
        <w:rPr>
          <w:rStyle w:val="c3"/>
          <w:color w:val="000000"/>
          <w:sz w:val="28"/>
          <w:szCs w:val="28"/>
          <w:shd w:val="clear" w:color="auto" w:fill="FFFFFF"/>
        </w:rPr>
        <w:t xml:space="preserve">Характерной </w:t>
      </w:r>
      <w:proofErr w:type="spellStart"/>
      <w:r>
        <w:rPr>
          <w:rStyle w:val="c3"/>
          <w:color w:val="000000"/>
          <w:sz w:val="28"/>
          <w:szCs w:val="28"/>
          <w:shd w:val="clear" w:color="auto" w:fill="FFFFFF"/>
        </w:rPr>
        <w:t>осoбенностью</w:t>
      </w:r>
      <w:proofErr w:type="spellEnd"/>
      <w:r>
        <w:rPr>
          <w:rStyle w:val="c3"/>
          <w:color w:val="000000"/>
          <w:sz w:val="28"/>
          <w:szCs w:val="28"/>
          <w:shd w:val="clear" w:color="auto" w:fill="FFFFFF"/>
        </w:rPr>
        <w:t xml:space="preserve"> дидактических игр является то, что они создаются взрослыми с целью </w:t>
      </w:r>
      <w:proofErr w:type="spellStart"/>
      <w:r>
        <w:rPr>
          <w:rStyle w:val="c3"/>
          <w:color w:val="000000"/>
          <w:sz w:val="28"/>
          <w:szCs w:val="28"/>
          <w:shd w:val="clear" w:color="auto" w:fill="FFFFFF"/>
        </w:rPr>
        <w:t>oбучения</w:t>
      </w:r>
      <w:proofErr w:type="spellEnd"/>
      <w:r>
        <w:rPr>
          <w:rStyle w:val="c3"/>
          <w:color w:val="000000"/>
          <w:sz w:val="28"/>
          <w:szCs w:val="28"/>
          <w:shd w:val="clear" w:color="auto" w:fill="FFFFFF"/>
        </w:rPr>
        <w:t xml:space="preserve"> и воспитания детей. Однако, созданные в дидактических целях, они остаются играми. Ребенка в этих играх привлекает, прежде всего, игровая ситуация, а играя, он незаметно для себя решает дидактическую задачу.</w:t>
      </w:r>
    </w:p>
    <w:p w:rsidR="00643F11" w:rsidRDefault="00643F11" w:rsidP="00643F11">
      <w:pPr>
        <w:pStyle w:val="c1"/>
        <w:shd w:val="clear" w:color="auto" w:fill="FFFFFF"/>
        <w:spacing w:before="0" w:beforeAutospacing="0" w:after="0" w:afterAutospacing="0"/>
        <w:ind w:right="-144" w:firstLine="568"/>
        <w:jc w:val="both"/>
        <w:rPr>
          <w:rFonts w:ascii="Calibri" w:hAnsi="Calibri"/>
          <w:color w:val="000000"/>
          <w:sz w:val="22"/>
          <w:szCs w:val="22"/>
        </w:rPr>
      </w:pPr>
      <w:r>
        <w:rPr>
          <w:rStyle w:val="c3"/>
          <w:color w:val="000000"/>
          <w:sz w:val="28"/>
          <w:szCs w:val="28"/>
          <w:shd w:val="clear" w:color="auto" w:fill="FFFFFF"/>
        </w:rPr>
        <w:t xml:space="preserve">Каждая дидактическая игра включает в себя несколько элементов: дидактическую задачу, </w:t>
      </w:r>
      <w:proofErr w:type="spellStart"/>
      <w:r>
        <w:rPr>
          <w:rStyle w:val="c3"/>
          <w:color w:val="000000"/>
          <w:sz w:val="28"/>
          <w:szCs w:val="28"/>
          <w:shd w:val="clear" w:color="auto" w:fill="FFFFFF"/>
        </w:rPr>
        <w:t>сoдержание</w:t>
      </w:r>
      <w:proofErr w:type="spellEnd"/>
      <w:r>
        <w:rPr>
          <w:rStyle w:val="c3"/>
          <w:color w:val="000000"/>
          <w:sz w:val="28"/>
          <w:szCs w:val="28"/>
          <w:shd w:val="clear" w:color="auto" w:fill="FFFFFF"/>
        </w:rPr>
        <w:t>, правила и игровые действия. Основным элементом дидактической игры является дидактическая задача.</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Таким образом, активное участие, тем более выигрыш в дидактической игре зависят от того, </w:t>
      </w:r>
      <w:proofErr w:type="spellStart"/>
      <w:r>
        <w:rPr>
          <w:rStyle w:val="c3"/>
          <w:color w:val="000000"/>
          <w:sz w:val="28"/>
          <w:szCs w:val="28"/>
        </w:rPr>
        <w:t>наскoлько</w:t>
      </w:r>
      <w:proofErr w:type="spellEnd"/>
      <w:r>
        <w:rPr>
          <w:rStyle w:val="c3"/>
          <w:color w:val="000000"/>
          <w:sz w:val="28"/>
          <w:szCs w:val="28"/>
        </w:rPr>
        <w:t xml:space="preserve"> ребенок овладел знаниями и умениями, </w:t>
      </w:r>
      <w:r>
        <w:rPr>
          <w:rStyle w:val="c3"/>
          <w:color w:val="000000"/>
          <w:sz w:val="28"/>
          <w:szCs w:val="28"/>
        </w:rPr>
        <w:lastRenderedPageBreak/>
        <w:t xml:space="preserve">которые диктуются ее обучающей задачей. Это побуждает ребенка быть внимательным, запоминать, срав </w:t>
      </w:r>
      <w:proofErr w:type="spellStart"/>
      <w:r>
        <w:rPr>
          <w:rStyle w:val="c3"/>
          <w:color w:val="000000"/>
          <w:sz w:val="28"/>
          <w:szCs w:val="28"/>
        </w:rPr>
        <w:t>нивать</w:t>
      </w:r>
      <w:proofErr w:type="spellEnd"/>
      <w:r>
        <w:rPr>
          <w:rStyle w:val="c3"/>
          <w:color w:val="000000"/>
          <w:sz w:val="28"/>
          <w:szCs w:val="28"/>
        </w:rPr>
        <w:t>, классифицировать, уточнять свои знания. Значит, дидактическая игра поможет ему чему-то научиться в легкой непринужденной форме.</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Для развития у детей </w:t>
      </w:r>
      <w:proofErr w:type="spellStart"/>
      <w:r>
        <w:rPr>
          <w:rStyle w:val="c3"/>
          <w:color w:val="000000"/>
          <w:sz w:val="28"/>
          <w:szCs w:val="28"/>
        </w:rPr>
        <w:t>oперации</w:t>
      </w:r>
      <w:proofErr w:type="spellEnd"/>
      <w:r>
        <w:rPr>
          <w:rStyle w:val="c3"/>
          <w:color w:val="000000"/>
          <w:sz w:val="28"/>
          <w:szCs w:val="28"/>
        </w:rPr>
        <w:t xml:space="preserve"> анализа и синтеза нами были использованы такие дидактические игры, как «Скажи наоборот», «Раскрась мячи в нужный цвет», «Бывает – не бывает», «Где был Петя», Угадай-ка» и др. На основе развития анализа и синтеза как основы всех мыслительных процессов мы формировали у детей такие операции как сравнение, обобщение, классификация.</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Для проведения классификации мы учили детей анализировать материал, сопоставлять друг с другом отдельные его элементы, находить в них общие признаки, осуществлять на этой основе обобщение, распределять предметы по группам на основании выделенных в них и отражённых в слове - названии группы - общих признаков.</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С этой целью нами были проведены такие игры: «Раздели на группы» (цель: учить классифицировать предметы на группы), «Кто больше назовёт предметов» (цель: упражнение в классификации предметов по месту их производства) и др.</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Классификацию мы проводили с детьми по следующим признакам:</w:t>
      </w:r>
    </w:p>
    <w:p w:rsidR="00643F11" w:rsidRDefault="00643F11" w:rsidP="00643F11">
      <w:pPr>
        <w:pStyle w:val="c1"/>
        <w:shd w:val="clear" w:color="auto" w:fill="FFFFFF"/>
        <w:spacing w:before="0" w:beforeAutospacing="0" w:after="0" w:afterAutospacing="0"/>
        <w:ind w:left="850" w:firstLine="568"/>
        <w:jc w:val="both"/>
        <w:rPr>
          <w:rFonts w:ascii="Calibri" w:hAnsi="Calibri"/>
          <w:color w:val="000000"/>
          <w:sz w:val="22"/>
          <w:szCs w:val="22"/>
        </w:rPr>
      </w:pPr>
      <w:r>
        <w:rPr>
          <w:rStyle w:val="c3"/>
          <w:color w:val="000000"/>
          <w:sz w:val="28"/>
          <w:szCs w:val="28"/>
        </w:rPr>
        <w:t>- по названию (чашки и тарелки, ракушки и камешки, кегли и мячики и т.д.),</w:t>
      </w:r>
    </w:p>
    <w:p w:rsidR="00643F11" w:rsidRDefault="00643F11" w:rsidP="00643F11">
      <w:pPr>
        <w:pStyle w:val="c1"/>
        <w:shd w:val="clear" w:color="auto" w:fill="FFFFFF"/>
        <w:spacing w:before="0" w:beforeAutospacing="0" w:after="0" w:afterAutospacing="0"/>
        <w:ind w:left="850" w:firstLine="568"/>
        <w:jc w:val="both"/>
        <w:rPr>
          <w:rFonts w:ascii="Calibri" w:hAnsi="Calibri"/>
          <w:color w:val="000000"/>
          <w:sz w:val="22"/>
          <w:szCs w:val="22"/>
        </w:rPr>
      </w:pPr>
      <w:r>
        <w:rPr>
          <w:rStyle w:val="c3"/>
          <w:color w:val="000000"/>
          <w:sz w:val="28"/>
          <w:szCs w:val="28"/>
        </w:rPr>
        <w:t>- по размеру (в одну группу - большие мячи, в другую - маленькие, в одну коробку - длинные карандаши, в другую - короткие и т.д.);</w:t>
      </w:r>
    </w:p>
    <w:p w:rsidR="00643F11" w:rsidRDefault="00643F11" w:rsidP="00643F11">
      <w:pPr>
        <w:pStyle w:val="c1"/>
        <w:shd w:val="clear" w:color="auto" w:fill="FFFFFF"/>
        <w:spacing w:before="0" w:beforeAutospacing="0" w:after="0" w:afterAutospacing="0"/>
        <w:ind w:left="850" w:firstLine="568"/>
        <w:jc w:val="both"/>
        <w:rPr>
          <w:rFonts w:ascii="Calibri" w:hAnsi="Calibri"/>
          <w:color w:val="000000"/>
          <w:sz w:val="22"/>
          <w:szCs w:val="22"/>
        </w:rPr>
      </w:pPr>
      <w:r>
        <w:rPr>
          <w:rStyle w:val="c3"/>
          <w:color w:val="000000"/>
          <w:sz w:val="28"/>
          <w:szCs w:val="28"/>
        </w:rPr>
        <w:t>- по цвету (в эту коробку - красные пуговицы, в эту - зеленые);</w:t>
      </w:r>
    </w:p>
    <w:p w:rsidR="00643F11" w:rsidRDefault="00643F11" w:rsidP="00643F11">
      <w:pPr>
        <w:pStyle w:val="c1"/>
        <w:shd w:val="clear" w:color="auto" w:fill="FFFFFF"/>
        <w:spacing w:before="0" w:beforeAutospacing="0" w:after="0" w:afterAutospacing="0"/>
        <w:ind w:left="850" w:firstLine="568"/>
        <w:jc w:val="both"/>
        <w:rPr>
          <w:rFonts w:ascii="Calibri" w:hAnsi="Calibri"/>
          <w:color w:val="000000"/>
          <w:sz w:val="22"/>
          <w:szCs w:val="22"/>
        </w:rPr>
      </w:pPr>
      <w:r>
        <w:rPr>
          <w:rStyle w:val="c3"/>
          <w:color w:val="000000"/>
          <w:sz w:val="28"/>
          <w:szCs w:val="28"/>
        </w:rPr>
        <w:t>- по форме (в эту коробку - квадраты, а в эту - кружки; в эту коробку - кубики, в эту - кирпичики и т.д.);</w:t>
      </w:r>
    </w:p>
    <w:p w:rsidR="00643F11" w:rsidRDefault="00643F11" w:rsidP="00643F11">
      <w:pPr>
        <w:pStyle w:val="c1"/>
        <w:shd w:val="clear" w:color="auto" w:fill="FFFFFF"/>
        <w:spacing w:before="0" w:beforeAutospacing="0" w:after="0" w:afterAutospacing="0"/>
        <w:ind w:left="850" w:firstLine="568"/>
        <w:jc w:val="both"/>
        <w:rPr>
          <w:rFonts w:ascii="Calibri" w:hAnsi="Calibri"/>
          <w:color w:val="000000"/>
          <w:sz w:val="22"/>
          <w:szCs w:val="22"/>
        </w:rPr>
      </w:pPr>
      <w:r>
        <w:rPr>
          <w:rStyle w:val="c3"/>
          <w:color w:val="000000"/>
          <w:sz w:val="28"/>
          <w:szCs w:val="28"/>
        </w:rPr>
        <w:t xml:space="preserve">- по другим признакам нематематического характера (что можно и что нельзя есть; кто летает, кто бегает, кто плавает; кто живет в доме </w:t>
      </w:r>
      <w:proofErr w:type="gramStart"/>
      <w:r>
        <w:rPr>
          <w:rStyle w:val="c3"/>
          <w:color w:val="000000"/>
          <w:sz w:val="28"/>
          <w:szCs w:val="28"/>
        </w:rPr>
        <w:t>и</w:t>
      </w:r>
      <w:proofErr w:type="gramEnd"/>
      <w:r>
        <w:rPr>
          <w:rStyle w:val="c3"/>
          <w:color w:val="000000"/>
          <w:sz w:val="28"/>
          <w:szCs w:val="28"/>
        </w:rPr>
        <w:t xml:space="preserve"> кто в лесу; что бывает летом и что зимой; что растет в огороде и что в лесу и т. д.).</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Изначально классификация осуществлялась детьми по заданному основанию. Затем классификация выполнялась детьми самостоятельно. Здесь мы задавали количество групп, на которое следует разделить множество предметов, а дети самостоятельно искали соответствующие основания.</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Работа по развитию у детей операции обобщения проводилась в следующих направлениях:</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1. Умение относить конкретный объект к заданной взрослым группе и, наоборот, выделять из общего понятия единичное.</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Чтобы уметь относить конкретный объект к заданной взрослым группе (например, тарелку - к группе «посуда») или выделить из общего понятия единичное (например, «игрушки» - это пирамидка, машинка, кукла), дети должны знать обобщающие слова, только при этом условии возможно осуществление обобщения и последующей классификации.</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lastRenderedPageBreak/>
        <w:t>2. Умение группировать объекты на основе самостоятельно найденных общих признаков и обозначать образованную группу словом.</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Развитие этого умения проходит обычно в несколько этапов. Сначала дети объединяют предметы в одну группу, но назвать образованную группу не могут, так как недостаточно хорошо осознают общие признаки этих предметов. На следующем этапе дети уже делают попытки обозначить сгруппированные предметы, но вместо родового слова используют название одного из предметов группы (черешня, вишня, клубника - «черешни») или указывают на действие, которое может производить предмет или можно производить с предметом (кровать, стул, кресло - «сидеть»).</w:t>
      </w:r>
    </w:p>
    <w:p w:rsidR="00643F11" w:rsidRDefault="00643F11" w:rsidP="00643F11">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На развитие у детей операции обобщения нами были подобраны и проведены следующие дидактические игры:</w:t>
      </w:r>
    </w:p>
    <w:p w:rsidR="00643F11" w:rsidRDefault="00643F11" w:rsidP="00643F11">
      <w:pPr>
        <w:pStyle w:val="c1"/>
        <w:shd w:val="clear" w:color="auto" w:fill="FFFFFF"/>
        <w:spacing w:before="0" w:beforeAutospacing="0" w:after="0" w:afterAutospacing="0"/>
        <w:ind w:left="710" w:firstLine="568"/>
        <w:jc w:val="both"/>
        <w:rPr>
          <w:rFonts w:ascii="Calibri" w:hAnsi="Calibri"/>
          <w:color w:val="000000"/>
          <w:sz w:val="22"/>
          <w:szCs w:val="22"/>
        </w:rPr>
      </w:pPr>
      <w:r>
        <w:rPr>
          <w:rStyle w:val="c3"/>
          <w:color w:val="000000"/>
          <w:sz w:val="28"/>
          <w:szCs w:val="28"/>
        </w:rPr>
        <w:t>- «Найди лишний», цель: учить детей объединять предметы в группы по существенному признаку, находить из них лишний;</w:t>
      </w:r>
    </w:p>
    <w:p w:rsidR="00643F11" w:rsidRDefault="00643F11" w:rsidP="00643F11">
      <w:pPr>
        <w:pStyle w:val="c1"/>
        <w:shd w:val="clear" w:color="auto" w:fill="FFFFFF"/>
        <w:spacing w:before="0" w:beforeAutospacing="0" w:after="0" w:afterAutospacing="0"/>
        <w:ind w:left="710" w:firstLine="568"/>
        <w:jc w:val="both"/>
        <w:rPr>
          <w:rFonts w:ascii="Calibri" w:hAnsi="Calibri"/>
          <w:color w:val="000000"/>
          <w:sz w:val="22"/>
          <w:szCs w:val="22"/>
        </w:rPr>
      </w:pPr>
      <w:r>
        <w:rPr>
          <w:rStyle w:val="c3"/>
          <w:color w:val="000000"/>
          <w:sz w:val="28"/>
          <w:szCs w:val="28"/>
        </w:rPr>
        <w:t>- «Назови одним словом», цель: учить называть группы предметов, схожих по существенным признакам, обобщенным словом;</w:t>
      </w:r>
    </w:p>
    <w:p w:rsidR="00643F11" w:rsidRDefault="00643F11" w:rsidP="00643F11">
      <w:pPr>
        <w:pStyle w:val="c1"/>
        <w:shd w:val="clear" w:color="auto" w:fill="FFFFFF"/>
        <w:spacing w:before="0" w:beforeAutospacing="0" w:after="0" w:afterAutospacing="0"/>
        <w:ind w:left="710" w:firstLine="568"/>
        <w:jc w:val="both"/>
        <w:rPr>
          <w:rFonts w:ascii="Calibri" w:hAnsi="Calibri"/>
          <w:color w:val="000000"/>
          <w:sz w:val="22"/>
          <w:szCs w:val="22"/>
        </w:rPr>
      </w:pPr>
      <w:r>
        <w:rPr>
          <w:rStyle w:val="c3"/>
          <w:color w:val="000000"/>
          <w:sz w:val="28"/>
          <w:szCs w:val="28"/>
        </w:rPr>
        <w:t>- «Назови три предмета», цель: упражнять называть три предмета одним общим словом;</w:t>
      </w:r>
    </w:p>
    <w:p w:rsidR="00643F11" w:rsidRDefault="00643F11" w:rsidP="00643F11">
      <w:pPr>
        <w:pStyle w:val="c1"/>
        <w:shd w:val="clear" w:color="auto" w:fill="FFFFFF"/>
        <w:spacing w:before="0" w:beforeAutospacing="0" w:after="0" w:afterAutospacing="0"/>
        <w:ind w:left="710" w:firstLine="568"/>
        <w:jc w:val="both"/>
        <w:rPr>
          <w:rFonts w:ascii="Calibri" w:hAnsi="Calibri"/>
          <w:color w:val="000000"/>
          <w:sz w:val="22"/>
          <w:szCs w:val="22"/>
        </w:rPr>
      </w:pPr>
      <w:r>
        <w:rPr>
          <w:rStyle w:val="c3"/>
          <w:color w:val="000000"/>
          <w:sz w:val="28"/>
          <w:szCs w:val="28"/>
        </w:rPr>
        <w:t>- «Транспорт», цель: учить называть виды транспорта обобщающими словами (легковой, грузовой, морской и т. д.).</w:t>
      </w:r>
    </w:p>
    <w:p w:rsidR="00643F11" w:rsidRDefault="00643F11" w:rsidP="00643F11">
      <w:pPr>
        <w:spacing w:after="0" w:line="240" w:lineRule="auto"/>
        <w:rPr>
          <w:rFonts w:ascii="Times New Roman" w:eastAsia="Times New Roman" w:hAnsi="Times New Roman" w:cs="Times New Roman"/>
          <w:sz w:val="24"/>
          <w:szCs w:val="24"/>
          <w:lang w:eastAsia="ru-RU"/>
        </w:rPr>
      </w:pPr>
    </w:p>
    <w:p w:rsidR="00C44BF1" w:rsidRDefault="00C44BF1"/>
    <w:sectPr w:rsidR="00C44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621D0"/>
    <w:multiLevelType w:val="multilevel"/>
    <w:tmpl w:val="B2643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73CED"/>
    <w:multiLevelType w:val="multilevel"/>
    <w:tmpl w:val="22C0A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0616F"/>
    <w:multiLevelType w:val="multilevel"/>
    <w:tmpl w:val="306639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DAE6A84"/>
    <w:multiLevelType w:val="multilevel"/>
    <w:tmpl w:val="49F47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033040"/>
    <w:multiLevelType w:val="multilevel"/>
    <w:tmpl w:val="9AD0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9D2"/>
    <w:rsid w:val="00643F11"/>
    <w:rsid w:val="00A539D2"/>
    <w:rsid w:val="00C44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607B2-53CE-449D-98AB-2993C409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F1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643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43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3F11"/>
  </w:style>
  <w:style w:type="character" w:customStyle="1" w:styleId="c3">
    <w:name w:val="c3"/>
    <w:basedOn w:val="a0"/>
    <w:rsid w:val="00643F11"/>
  </w:style>
  <w:style w:type="character" w:customStyle="1" w:styleId="c2">
    <w:name w:val="c2"/>
    <w:basedOn w:val="a0"/>
    <w:rsid w:val="0064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6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8722</Words>
  <Characters>49718</Characters>
  <Application>Microsoft Office Word</Application>
  <DocSecurity>0</DocSecurity>
  <Lines>414</Lines>
  <Paragraphs>116</Paragraphs>
  <ScaleCrop>false</ScaleCrop>
  <Company/>
  <LinksUpToDate>false</LinksUpToDate>
  <CharactersWithSpaces>58324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2025-05-07T07:59:00Z</dcterms:created>
  <dcterms:modified xsi:type="dcterms:W3CDTF">2025-05-07T08:00:00Z</dcterms:modified>
</cp:coreProperties>
</file>