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F5" w:rsidRDefault="00E21FF5" w:rsidP="00E21FF5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>Аналитическая справка</w:t>
      </w:r>
    </w:p>
    <w:p w:rsidR="00E21FF5" w:rsidRDefault="00E21FF5" w:rsidP="00E21FF5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 xml:space="preserve"> по результатам педагогического мониторинга образовательного процесса и детского развития в старшей группе</w:t>
      </w:r>
    </w:p>
    <w:p w:rsidR="00E21FF5" w:rsidRDefault="00E21FF5" w:rsidP="00E21FF5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>2022-2023 учебный год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21FF5">
        <w:rPr>
          <w:rFonts w:ascii="Times New Roman" w:hAnsi="Times New Roman" w:cs="Times New Roman"/>
          <w:color w:val="auto"/>
          <w:sz w:val="28"/>
          <w:szCs w:val="28"/>
        </w:rPr>
        <w:t>Воспитательно</w:t>
      </w:r>
      <w:proofErr w:type="spellEnd"/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-образовательный процесс в старшей группе выстроен на основе основной общеобразовательной программы дошкольного образования МБДОУ детского сада №2 «Ромашка», </w:t>
      </w:r>
      <w:proofErr w:type="spellStart"/>
      <w:r w:rsidRPr="00E21FF5">
        <w:rPr>
          <w:rFonts w:ascii="Times New Roman" w:hAnsi="Times New Roman" w:cs="Times New Roman"/>
          <w:color w:val="auto"/>
          <w:sz w:val="28"/>
          <w:szCs w:val="28"/>
        </w:rPr>
        <w:t>Альшеевский</w:t>
      </w:r>
      <w:proofErr w:type="spellEnd"/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район, с. Раевский 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20"/>
          <w:rFonts w:eastAsia="Arial Unicode MS"/>
          <w:color w:val="auto"/>
        </w:rPr>
        <w:t>Воспитатели: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21FF5">
        <w:rPr>
          <w:rFonts w:ascii="Times New Roman" w:hAnsi="Times New Roman" w:cs="Times New Roman"/>
          <w:color w:val="auto"/>
          <w:sz w:val="28"/>
          <w:szCs w:val="28"/>
        </w:rPr>
        <w:t>Шагапова</w:t>
      </w:r>
      <w:proofErr w:type="spellEnd"/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И.Т.; Мустафина Р.М.</w:t>
      </w:r>
    </w:p>
    <w:p w:rsidR="00E21FF5" w:rsidRPr="00E21FF5" w:rsidRDefault="00E21FF5" w:rsidP="00E21FF5">
      <w:pPr>
        <w:ind w:left="567" w:right="407" w:firstLine="284"/>
        <w:rPr>
          <w:rStyle w:val="10"/>
          <w:rFonts w:eastAsia="Arial Unicode MS"/>
          <w:b w:val="0"/>
          <w:bCs w:val="0"/>
          <w:i w:val="0"/>
          <w:iCs w:val="0"/>
          <w:color w:val="auto"/>
        </w:rPr>
      </w:pPr>
      <w:bookmarkStart w:id="0" w:name="bookmark0"/>
    </w:p>
    <w:p w:rsidR="00E21FF5" w:rsidRPr="00E21FF5" w:rsidRDefault="00E21FF5" w:rsidP="00E21FF5">
      <w:pPr>
        <w:ind w:left="567" w:right="407" w:firstLine="284"/>
        <w:rPr>
          <w:rStyle w:val="10"/>
          <w:rFonts w:eastAsia="Arial Unicode MS"/>
          <w:b w:val="0"/>
          <w:bCs w:val="0"/>
          <w:i w:val="0"/>
          <w:iCs w:val="0"/>
          <w:color w:val="auto"/>
        </w:rPr>
      </w:pPr>
      <w:r w:rsidRPr="00E21FF5">
        <w:rPr>
          <w:rStyle w:val="10"/>
          <w:rFonts w:eastAsia="Arial Unicode MS"/>
          <w:color w:val="auto"/>
        </w:rPr>
        <w:t>1 часть</w:t>
      </w:r>
      <w:bookmarkEnd w:id="0"/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numPr>
          <w:ilvl w:val="0"/>
          <w:numId w:val="1"/>
        </w:numPr>
        <w:tabs>
          <w:tab w:val="left" w:pos="1199"/>
        </w:tabs>
        <w:spacing w:line="322" w:lineRule="exact"/>
        <w:ind w:left="567" w:right="407" w:firstLine="284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"/>
      <w:r w:rsidRPr="00E21FF5">
        <w:rPr>
          <w:rFonts w:ascii="Times New Roman" w:hAnsi="Times New Roman" w:cs="Times New Roman"/>
          <w:color w:val="auto"/>
          <w:sz w:val="28"/>
          <w:szCs w:val="28"/>
        </w:rPr>
        <w:t>Характеристика группы.</w:t>
      </w:r>
      <w:bookmarkEnd w:id="1"/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 группе 23 детей старшего возраста (5 - 6 лет). Из них 14 мальчиков и 9 девочек.</w:t>
      </w:r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numPr>
          <w:ilvl w:val="0"/>
          <w:numId w:val="1"/>
        </w:numPr>
        <w:tabs>
          <w:tab w:val="left" w:pos="1199"/>
        </w:tabs>
        <w:spacing w:after="64" w:line="280" w:lineRule="exact"/>
        <w:ind w:left="567" w:right="407" w:firstLine="284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"/>
      <w:r w:rsidRPr="00E21FF5">
        <w:rPr>
          <w:rFonts w:ascii="Times New Roman" w:hAnsi="Times New Roman" w:cs="Times New Roman"/>
          <w:color w:val="auto"/>
          <w:sz w:val="28"/>
          <w:szCs w:val="28"/>
        </w:rPr>
        <w:t>Цель мониторинга:</w:t>
      </w:r>
      <w:bookmarkEnd w:id="2"/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-определение уровня усвоения детьми старшей группы образовательной программы ДОУ.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numPr>
          <w:ilvl w:val="0"/>
          <w:numId w:val="1"/>
        </w:numPr>
        <w:tabs>
          <w:tab w:val="left" w:pos="1199"/>
        </w:tabs>
        <w:spacing w:line="280" w:lineRule="exact"/>
        <w:ind w:left="567" w:right="407" w:firstLine="284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3"/>
      <w:r w:rsidRPr="00E21FF5">
        <w:rPr>
          <w:rFonts w:ascii="Times New Roman" w:hAnsi="Times New Roman" w:cs="Times New Roman"/>
          <w:color w:val="auto"/>
          <w:sz w:val="28"/>
          <w:szCs w:val="28"/>
        </w:rPr>
        <w:t>Задачи мониторинга:</w:t>
      </w:r>
      <w:bookmarkEnd w:id="3"/>
    </w:p>
    <w:p w:rsidR="00E21FF5" w:rsidRPr="00E21FF5" w:rsidRDefault="00E21FF5" w:rsidP="00E21FF5">
      <w:pPr>
        <w:numPr>
          <w:ilvl w:val="0"/>
          <w:numId w:val="2"/>
        </w:numPr>
        <w:tabs>
          <w:tab w:val="left" w:pos="838"/>
        </w:tabs>
        <w:spacing w:line="326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определить уровень усвоения детьми программного материала по образовательным областям;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43"/>
        </w:tabs>
        <w:spacing w:line="326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определить уровень усвоения программного материала по группе в целом (по сравнению с прошлым годом/началом года);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43"/>
        </w:tabs>
        <w:spacing w:line="322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оптимизировать работу с детьми, наметить направление работы по итогам мониторинга по группе в целом;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92"/>
        </w:tabs>
        <w:spacing w:line="280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построить образовательную траекторию развития каждого ребенка.</w:t>
      </w:r>
    </w:p>
    <w:p w:rsidR="00E21FF5" w:rsidRPr="00E21FF5" w:rsidRDefault="00E21FF5" w:rsidP="00E21FF5">
      <w:pPr>
        <w:tabs>
          <w:tab w:val="left" w:pos="892"/>
        </w:tabs>
        <w:spacing w:line="280" w:lineRule="exact"/>
        <w:ind w:left="851" w:right="407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numPr>
          <w:ilvl w:val="0"/>
          <w:numId w:val="3"/>
        </w:numPr>
        <w:tabs>
          <w:tab w:val="left" w:pos="1199"/>
        </w:tabs>
        <w:spacing w:line="408" w:lineRule="exact"/>
        <w:ind w:left="567" w:right="407" w:firstLine="284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4"/>
      <w:r w:rsidRPr="00E21FF5">
        <w:rPr>
          <w:rFonts w:ascii="Times New Roman" w:hAnsi="Times New Roman" w:cs="Times New Roman"/>
          <w:color w:val="auto"/>
          <w:sz w:val="28"/>
          <w:szCs w:val="28"/>
        </w:rPr>
        <w:t>Методы диагностики:</w:t>
      </w:r>
      <w:bookmarkEnd w:id="4"/>
    </w:p>
    <w:p w:rsidR="00E21FF5" w:rsidRPr="00E21FF5" w:rsidRDefault="00E21FF5" w:rsidP="00E21FF5">
      <w:pPr>
        <w:numPr>
          <w:ilvl w:val="0"/>
          <w:numId w:val="2"/>
        </w:numPr>
        <w:tabs>
          <w:tab w:val="left" w:pos="892"/>
        </w:tabs>
        <w:spacing w:line="408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наблюдение;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92"/>
        </w:tabs>
        <w:spacing w:line="408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игровые упражнения;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92"/>
        </w:tabs>
        <w:spacing w:line="408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индивидуальная беседа;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92"/>
        </w:tabs>
        <w:spacing w:line="408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тестовые задания;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92"/>
        </w:tabs>
        <w:spacing w:line="408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беседа с родителями с учетом анкетирования.</w:t>
      </w:r>
    </w:p>
    <w:p w:rsidR="00E21FF5" w:rsidRPr="00E21FF5" w:rsidRDefault="00E21FF5" w:rsidP="00E21FF5">
      <w:pPr>
        <w:tabs>
          <w:tab w:val="left" w:pos="892"/>
        </w:tabs>
        <w:spacing w:line="408" w:lineRule="exact"/>
        <w:ind w:left="851" w:right="407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При обследовании были использованы таблицы диагностики педагогического процесса, разработанные Н.В. Верещагиной в соответствии с ФГОС.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i/>
          <w:color w:val="auto"/>
          <w:sz w:val="28"/>
          <w:szCs w:val="28"/>
        </w:rPr>
        <w:t>Обследование проводилось по пяти образовательным областям: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-физическое развитие;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-познавательное развитие;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-речевое развитие;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-социально - коммуникативное развитие;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-художественно-эстетическое развитие.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Результаты диагностики усвоения детьми разделов программы определяются тремя уровнями: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38"/>
        </w:tabs>
        <w:spacing w:line="322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  <w:u w:val="single"/>
        </w:rPr>
        <w:t>низкий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(ребенок не справляется с заданием самостоятельно, даже с небольшой помощью воспитателя),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38"/>
        </w:tabs>
        <w:spacing w:line="322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  <w:u w:val="single"/>
        </w:rPr>
        <w:t>средний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(ребенок справляется с заданием с небольшой помощью воспитателя),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38"/>
        </w:tabs>
        <w:spacing w:after="333" w:line="322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высокий 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>(ребенок самостоятельно справляется с предложенным заданием).</w:t>
      </w:r>
    </w:p>
    <w:p w:rsidR="00E21FF5" w:rsidRPr="00E21FF5" w:rsidRDefault="00E21FF5" w:rsidP="00E21FF5">
      <w:pPr>
        <w:spacing w:line="280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40"/>
          <w:rFonts w:eastAsia="Arial Unicode MS"/>
          <w:i w:val="0"/>
          <w:iCs w:val="0"/>
          <w:color w:val="auto"/>
        </w:rPr>
        <w:t>2 часть</w:t>
      </w:r>
    </w:p>
    <w:p w:rsidR="00E21FF5" w:rsidRPr="00E21FF5" w:rsidRDefault="00E21FF5" w:rsidP="00E21FF5">
      <w:pPr>
        <w:spacing w:line="280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5"/>
      <w:r w:rsidRPr="00E21FF5">
        <w:rPr>
          <w:rFonts w:ascii="Times New Roman" w:hAnsi="Times New Roman" w:cs="Times New Roman"/>
          <w:color w:val="auto"/>
          <w:sz w:val="28"/>
          <w:szCs w:val="28"/>
        </w:rPr>
        <w:t>2.1 Физическое развитие</w:t>
      </w:r>
      <w:bookmarkEnd w:id="5"/>
    </w:p>
    <w:p w:rsidR="00E21FF5" w:rsidRPr="00E21FF5" w:rsidRDefault="00E21FF5" w:rsidP="00E21FF5">
      <w:pPr>
        <w:spacing w:line="32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диагностики качества образования в области физическое развитие на </w:t>
      </w:r>
      <w:r w:rsidRPr="00E21FF5">
        <w:rPr>
          <w:rStyle w:val="21"/>
          <w:rFonts w:eastAsia="Arial Unicode MS"/>
          <w:color w:val="auto"/>
        </w:rPr>
        <w:t xml:space="preserve">начало учебного года 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>выявлены следующие результаты: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37%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60%</w:t>
      </w:r>
    </w:p>
    <w:p w:rsidR="00E21FF5" w:rsidRPr="00E21FF5" w:rsidRDefault="00E21FF5" w:rsidP="00E21FF5">
      <w:pPr>
        <w:pStyle w:val="30"/>
        <w:shd w:val="clear" w:color="auto" w:fill="auto"/>
        <w:spacing w:after="0" w:line="408" w:lineRule="exact"/>
        <w:ind w:left="567" w:right="407" w:firstLine="284"/>
        <w:rPr>
          <w:rStyle w:val="31"/>
          <w:color w:val="auto"/>
        </w:rPr>
      </w:pPr>
      <w:r w:rsidRPr="00E21FF5">
        <w:rPr>
          <w:rStyle w:val="31"/>
          <w:color w:val="auto"/>
        </w:rPr>
        <w:t>Низкий уровень: 3%</w:t>
      </w:r>
    </w:p>
    <w:p w:rsidR="00E21FF5" w:rsidRPr="00E21FF5" w:rsidRDefault="00E21FF5" w:rsidP="00E21FF5">
      <w:pPr>
        <w:pStyle w:val="30"/>
        <w:shd w:val="clear" w:color="auto" w:fill="auto"/>
        <w:spacing w:after="0" w:line="408" w:lineRule="exact"/>
        <w:ind w:left="567" w:right="407" w:firstLine="284"/>
      </w:pPr>
      <w:r w:rsidRPr="00E21FF5">
        <w:rPr>
          <w:rStyle w:val="31"/>
          <w:color w:val="auto"/>
        </w:rPr>
        <w:t xml:space="preserve">- </w:t>
      </w:r>
      <w:r w:rsidRPr="00E21FF5">
        <w:t>На конец учебного года</w:t>
      </w:r>
      <w:r w:rsidRPr="00E21FF5">
        <w:rPr>
          <w:rStyle w:val="31"/>
          <w:color w:val="auto"/>
        </w:rPr>
        <w:t>: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уровень:79%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21 %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0%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22"/>
          <w:rFonts w:eastAsia="Arial Unicode MS"/>
          <w:color w:val="auto"/>
        </w:rPr>
        <w:t>Рекомендации: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E21FF5">
        <w:rPr>
          <w:rFonts w:ascii="Times New Roman" w:hAnsi="Times New Roman" w:cs="Times New Roman"/>
          <w:color w:val="auto"/>
          <w:sz w:val="28"/>
          <w:szCs w:val="28"/>
        </w:rPr>
        <w:t>здоровьесберегающих</w:t>
      </w:r>
      <w:proofErr w:type="spellEnd"/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r w:rsidRPr="00E21FF5">
        <w:rPr>
          <w:rFonts w:ascii="Times New Roman" w:hAnsi="Times New Roman" w:cs="Times New Roman"/>
          <w:color w:val="auto"/>
          <w:sz w:val="28"/>
          <w:szCs w:val="28"/>
        </w:rPr>
        <w:t>детско</w:t>
      </w:r>
      <w:proofErr w:type="spellEnd"/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родительские мероприятия.</w:t>
      </w:r>
    </w:p>
    <w:p w:rsidR="00E21FF5" w:rsidRPr="00E21FF5" w:rsidRDefault="00E21FF5" w:rsidP="00E21FF5">
      <w:pPr>
        <w:spacing w:line="408" w:lineRule="exact"/>
        <w:ind w:right="407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numPr>
          <w:ilvl w:val="0"/>
          <w:numId w:val="4"/>
        </w:numPr>
        <w:tabs>
          <w:tab w:val="left" w:pos="1184"/>
        </w:tabs>
        <w:spacing w:line="322" w:lineRule="exact"/>
        <w:ind w:left="567" w:right="407" w:firstLine="284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6"/>
      <w:r w:rsidRPr="00E21FF5">
        <w:rPr>
          <w:rFonts w:ascii="Times New Roman" w:hAnsi="Times New Roman" w:cs="Times New Roman"/>
          <w:color w:val="auto"/>
          <w:sz w:val="28"/>
          <w:szCs w:val="28"/>
        </w:rPr>
        <w:t>Познавательное развитие</w:t>
      </w:r>
      <w:bookmarkEnd w:id="6"/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проведения обследования в старшей группе общеразвивающей направленности детей 6-го года жизни в образовательной области «Познавательное развитие», выявлены следующие результаты: 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21"/>
          <w:rFonts w:eastAsia="Arial Unicode MS"/>
          <w:color w:val="auto"/>
        </w:rPr>
        <w:t>Начало года: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уровень:10%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lastRenderedPageBreak/>
        <w:t>Средний уровень: 55 %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35 %</w:t>
      </w:r>
    </w:p>
    <w:p w:rsidR="00E21FF5" w:rsidRPr="00E21FF5" w:rsidRDefault="00E21FF5" w:rsidP="00E21FF5">
      <w:pPr>
        <w:pStyle w:val="30"/>
        <w:shd w:val="clear" w:color="auto" w:fill="auto"/>
        <w:spacing w:after="0"/>
        <w:ind w:left="567" w:right="407" w:firstLine="284"/>
        <w:jc w:val="both"/>
      </w:pPr>
      <w:r w:rsidRPr="00E21FF5">
        <w:t>Конец года: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78 %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22 %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0%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Дети, имеющие высокий и средний уровень овладения знаниями и умениями по данной </w:t>
      </w:r>
      <w:proofErr w:type="gramStart"/>
      <w:r w:rsidRPr="00E21FF5">
        <w:rPr>
          <w:rFonts w:ascii="Times New Roman" w:hAnsi="Times New Roman" w:cs="Times New Roman"/>
          <w:color w:val="auto"/>
          <w:sz w:val="28"/>
          <w:szCs w:val="28"/>
        </w:rPr>
        <w:t>области</w:t>
      </w:r>
      <w:proofErr w:type="gramEnd"/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E21FF5" w:rsidRPr="00E21FF5" w:rsidRDefault="00E21FF5" w:rsidP="00E21FF5">
      <w:pPr>
        <w:tabs>
          <w:tab w:val="left" w:pos="2813"/>
        </w:tabs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22"/>
          <w:rFonts w:eastAsia="Arial Unicode MS"/>
          <w:color w:val="auto"/>
        </w:rPr>
        <w:t>Рекомендации: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ab/>
        <w:t>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E21FF5" w:rsidRPr="00E21FF5" w:rsidRDefault="00E21FF5" w:rsidP="00E21FF5">
      <w:pPr>
        <w:tabs>
          <w:tab w:val="left" w:pos="2813"/>
        </w:tabs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numPr>
          <w:ilvl w:val="0"/>
          <w:numId w:val="4"/>
        </w:numPr>
        <w:tabs>
          <w:tab w:val="left" w:pos="1184"/>
        </w:tabs>
        <w:spacing w:line="322" w:lineRule="exact"/>
        <w:ind w:left="567" w:right="407" w:firstLine="284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7"/>
      <w:r w:rsidRPr="00E21FF5">
        <w:rPr>
          <w:rFonts w:ascii="Times New Roman" w:hAnsi="Times New Roman" w:cs="Times New Roman"/>
          <w:color w:val="auto"/>
          <w:sz w:val="28"/>
          <w:szCs w:val="28"/>
        </w:rPr>
        <w:t>Речевое развитие</w:t>
      </w:r>
      <w:bookmarkEnd w:id="7"/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E21FF5" w:rsidRPr="00E21FF5" w:rsidRDefault="00E21FF5" w:rsidP="00E21FF5">
      <w:pPr>
        <w:pStyle w:val="30"/>
        <w:shd w:val="clear" w:color="auto" w:fill="auto"/>
        <w:spacing w:after="0"/>
        <w:ind w:left="567" w:right="407" w:firstLine="284"/>
        <w:jc w:val="both"/>
      </w:pPr>
      <w:r w:rsidRPr="00E21FF5">
        <w:t>Начало года: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21%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38 %</w:t>
      </w:r>
    </w:p>
    <w:p w:rsidR="00E21FF5" w:rsidRPr="00E21FF5" w:rsidRDefault="00E21FF5" w:rsidP="00E21FF5">
      <w:pPr>
        <w:spacing w:after="93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41%</w:t>
      </w:r>
    </w:p>
    <w:p w:rsidR="00E21FF5" w:rsidRPr="00E21FF5" w:rsidRDefault="00E21FF5" w:rsidP="00E21FF5">
      <w:pPr>
        <w:pStyle w:val="30"/>
        <w:shd w:val="clear" w:color="auto" w:fill="auto"/>
        <w:spacing w:after="59" w:line="280" w:lineRule="exact"/>
        <w:ind w:left="567" w:right="407" w:firstLine="284"/>
        <w:jc w:val="both"/>
      </w:pPr>
      <w:r w:rsidRPr="00E21FF5">
        <w:t>Конец года: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77 %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23%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0%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tabs>
          <w:tab w:val="left" w:pos="3221"/>
        </w:tabs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общеразвивающей направленности 6-го года жизни по разделу «Речевое развитие» достиг хороших результатов: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ab/>
        <w:t xml:space="preserve">научились пересказывать и драматизировать не большие литературные произведения, составлять по плану и образцу рассказы о 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Программный материал в данной образовательной области усвоен на среднем уровне.</w:t>
      </w:r>
    </w:p>
    <w:p w:rsidR="00E21FF5" w:rsidRPr="00E21FF5" w:rsidRDefault="00E21FF5" w:rsidP="00E21FF5">
      <w:pPr>
        <w:tabs>
          <w:tab w:val="left" w:pos="2683"/>
        </w:tabs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22"/>
          <w:rFonts w:eastAsia="Arial Unicode MS"/>
          <w:color w:val="auto"/>
        </w:rPr>
        <w:t>Рекомендации: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ab/>
        <w:t>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spacing w:line="280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8"/>
      <w:r w:rsidRPr="00E21FF5">
        <w:rPr>
          <w:rFonts w:ascii="Times New Roman" w:hAnsi="Times New Roman" w:cs="Times New Roman"/>
          <w:color w:val="auto"/>
          <w:sz w:val="28"/>
          <w:szCs w:val="28"/>
        </w:rPr>
        <w:t>2.4 Социально - коммуникативное развитие</w:t>
      </w:r>
      <w:bookmarkEnd w:id="8"/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 итогам проведения обследования в старшей группе общеразвивающей направленности детей 6-го года жизни в образовательной области «Социально - коммуникативное развитие», выявлены следующие результаты:</w:t>
      </w:r>
    </w:p>
    <w:p w:rsidR="00E21FF5" w:rsidRPr="00E21FF5" w:rsidRDefault="00E21FF5" w:rsidP="00E21FF5">
      <w:pPr>
        <w:pStyle w:val="30"/>
        <w:shd w:val="clear" w:color="auto" w:fill="auto"/>
        <w:spacing w:after="0" w:line="346" w:lineRule="exact"/>
        <w:ind w:left="567" w:right="407" w:firstLine="284"/>
        <w:jc w:val="both"/>
      </w:pPr>
      <w:r w:rsidRPr="00E21FF5">
        <w:t>Начало года: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11%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63 %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26 %</w:t>
      </w:r>
    </w:p>
    <w:p w:rsidR="00E21FF5" w:rsidRPr="00E21FF5" w:rsidRDefault="00E21FF5" w:rsidP="00E21FF5">
      <w:pPr>
        <w:pStyle w:val="30"/>
        <w:shd w:val="clear" w:color="auto" w:fill="auto"/>
        <w:spacing w:after="0" w:line="346" w:lineRule="exact"/>
        <w:ind w:left="567" w:right="407" w:firstLine="284"/>
        <w:jc w:val="both"/>
      </w:pPr>
      <w:r w:rsidRPr="00E21FF5">
        <w:t>Конец года: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75 %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25 %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0%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 данным мониторинга видно, что программный материал образовательной области усвоен детьми на высоком и средних уровнях. 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</w:t>
      </w:r>
      <w:r w:rsidRPr="00E21FF5">
        <w:rPr>
          <w:rStyle w:val="23"/>
          <w:rFonts w:eastAsia="Arial Unicode MS"/>
          <w:color w:val="auto"/>
        </w:rPr>
        <w:t>ш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>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E21FF5" w:rsidRPr="00E21FF5" w:rsidRDefault="00E21FF5" w:rsidP="00E21FF5">
      <w:pPr>
        <w:tabs>
          <w:tab w:val="left" w:pos="2770"/>
        </w:tabs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22"/>
          <w:rFonts w:eastAsia="Arial Unicode MS"/>
          <w:color w:val="auto"/>
        </w:rPr>
        <w:t>Рекомендации: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ab/>
        <w:t>на основании выше изложенного необходимо продолжать работу развивающих проблемно-практических и проблемно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 игровых 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lastRenderedPageBreak/>
        <w:t>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E21FF5" w:rsidRPr="00E21FF5" w:rsidRDefault="00E21FF5" w:rsidP="00E21FF5">
      <w:pPr>
        <w:spacing w:line="408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9"/>
      <w:r w:rsidRPr="00E21FF5">
        <w:rPr>
          <w:rFonts w:ascii="Times New Roman" w:hAnsi="Times New Roman" w:cs="Times New Roman"/>
          <w:color w:val="auto"/>
          <w:sz w:val="28"/>
          <w:szCs w:val="28"/>
        </w:rPr>
        <w:t>2.5. Художественно - эстетическое развитие</w:t>
      </w:r>
      <w:bookmarkEnd w:id="9"/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 итогам проведения обследования в старшей группе общеразвивающей направленности детей 6-го года жизни, выявлены следующие результаты:</w:t>
      </w:r>
    </w:p>
    <w:p w:rsidR="00E21FF5" w:rsidRPr="00E21FF5" w:rsidRDefault="00E21FF5" w:rsidP="00E21FF5">
      <w:pPr>
        <w:pStyle w:val="30"/>
        <w:shd w:val="clear" w:color="auto" w:fill="auto"/>
        <w:spacing w:after="0" w:line="317" w:lineRule="exact"/>
        <w:ind w:left="567" w:right="407" w:firstLine="284"/>
        <w:jc w:val="both"/>
      </w:pPr>
      <w:r w:rsidRPr="00E21FF5">
        <w:t>Начало года:</w:t>
      </w:r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36 %</w:t>
      </w:r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52 %</w:t>
      </w:r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12 %</w:t>
      </w:r>
    </w:p>
    <w:p w:rsidR="00E21FF5" w:rsidRPr="00E21FF5" w:rsidRDefault="00E21FF5" w:rsidP="00E21FF5">
      <w:pPr>
        <w:pStyle w:val="30"/>
        <w:shd w:val="clear" w:color="auto" w:fill="auto"/>
        <w:spacing w:after="0" w:line="317" w:lineRule="exact"/>
        <w:ind w:left="567" w:right="407" w:firstLine="284"/>
        <w:jc w:val="both"/>
      </w:pPr>
      <w:r w:rsidRPr="00E21FF5">
        <w:t>Конец года:</w:t>
      </w:r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Высокий уровень: 60%</w:t>
      </w:r>
    </w:p>
    <w:p w:rsidR="00E21FF5" w:rsidRPr="00E21FF5" w:rsidRDefault="00E21FF5" w:rsidP="00E21FF5">
      <w:pPr>
        <w:spacing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Средний уровень: 40 %</w:t>
      </w:r>
    </w:p>
    <w:p w:rsidR="00E21FF5" w:rsidRPr="00E21FF5" w:rsidRDefault="00E21FF5" w:rsidP="00E21FF5">
      <w:pPr>
        <w:spacing w:after="56" w:line="317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Низкий уровень: 0%</w:t>
      </w: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Программный материал в данной области усвоен детьми на среднем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:rsidR="00E21FF5" w:rsidRPr="00E21FF5" w:rsidRDefault="00E21FF5" w:rsidP="00E21FF5">
      <w:pPr>
        <w:spacing w:after="56" w:line="317" w:lineRule="exact"/>
        <w:ind w:left="567" w:right="407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E21FF5" w:rsidRPr="00E21FF5" w:rsidRDefault="00E21FF5" w:rsidP="00E21FF5">
      <w:pPr>
        <w:tabs>
          <w:tab w:val="left" w:pos="2773"/>
        </w:tabs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Style w:val="22"/>
          <w:rFonts w:eastAsia="Arial Unicode MS"/>
          <w:color w:val="auto"/>
        </w:rPr>
        <w:t>Рекомендации: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tab/>
        <w:t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 родительского творчества.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3260"/>
        <w:gridCol w:w="2693"/>
        <w:gridCol w:w="2126"/>
      </w:tblGrid>
      <w:tr w:rsidR="00E21FF5" w:rsidRPr="00E21FF5" w:rsidTr="00BE1E5A">
        <w:trPr>
          <w:trHeight w:hRule="exact" w:val="1032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ind w:right="40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lastRenderedPageBreak/>
              <w:t>Направления</w:t>
            </w:r>
          </w:p>
          <w:p w:rsidR="00E21FF5" w:rsidRPr="00E21FF5" w:rsidRDefault="00E21FF5" w:rsidP="00BE1E5A">
            <w:pPr>
              <w:ind w:right="40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развития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Уровни</w:t>
            </w:r>
          </w:p>
          <w:p w:rsidR="00E21FF5" w:rsidRPr="00E21FF5" w:rsidRDefault="00E21FF5" w:rsidP="00BE1E5A">
            <w:pPr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усвоения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</w:p>
          <w:p w:rsidR="00E21FF5" w:rsidRPr="00E21FF5" w:rsidRDefault="00E21FF5" w:rsidP="00BE1E5A">
            <w:pPr>
              <w:spacing w:line="276" w:lineRule="auto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ИТОГ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2022/2023уч.год</w:t>
            </w:r>
          </w:p>
        </w:tc>
      </w:tr>
      <w:tr w:rsidR="00E21FF5" w:rsidRPr="00E21FF5" w:rsidTr="00BE1E5A">
        <w:trPr>
          <w:trHeight w:hRule="exact" w:val="514"/>
        </w:trPr>
        <w:tc>
          <w:tcPr>
            <w:tcW w:w="2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E21FF5">
              <w:rPr>
                <w:rStyle w:val="21"/>
                <w:rFonts w:eastAsia="Arial Unicode MS"/>
                <w:color w:val="auto"/>
              </w:rPr>
              <w:t>нг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кг</w:t>
            </w:r>
          </w:p>
        </w:tc>
      </w:tr>
      <w:tr w:rsidR="00E21FF5" w:rsidRPr="00E21FF5" w:rsidTr="00BE1E5A">
        <w:trPr>
          <w:trHeight w:hRule="exact" w:val="35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Физическое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высокий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37%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60%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3%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79%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21%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0%</w:t>
            </w:r>
          </w:p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84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развитие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Style w:val="23"/>
                <w:rFonts w:eastAsia="Arial Unicode MS"/>
                <w:color w:val="auto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средний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низкий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214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5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Речевое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высокий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средний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низкий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21 %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38 %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41%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67 %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23 %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0%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-</w:t>
            </w:r>
          </w:p>
        </w:tc>
      </w:tr>
      <w:tr w:rsidR="00E21FF5" w:rsidRPr="00E21FF5" w:rsidTr="00BE1E5A">
        <w:trPr>
          <w:trHeight w:hRule="exact" w:val="365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развитие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141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5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Познавательное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высокий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средний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низкий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35 %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55 %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10%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 xml:space="preserve"> 78%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22 %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0%</w:t>
            </w:r>
          </w:p>
        </w:tc>
      </w:tr>
      <w:tr w:rsidR="00E21FF5" w:rsidRPr="00E21FF5" w:rsidTr="00BE1E5A">
        <w:trPr>
          <w:trHeight w:hRule="exact" w:val="370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развитие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126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74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Художественно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высокий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средний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низкий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36 %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52 %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12 %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60%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40%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0%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60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- эстетическое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46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right="407"/>
              <w:rPr>
                <w:rStyle w:val="23"/>
                <w:rFonts w:eastAsia="Arial Unicode MS"/>
                <w:color w:val="auto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развитие</w:t>
            </w:r>
          </w:p>
          <w:p w:rsidR="00E21FF5" w:rsidRPr="00E21FF5" w:rsidRDefault="00E21FF5" w:rsidP="00BE1E5A">
            <w:pPr>
              <w:ind w:right="407"/>
              <w:rPr>
                <w:rStyle w:val="23"/>
                <w:rFonts w:eastAsia="Arial Unicode MS"/>
                <w:color w:val="auto"/>
              </w:rPr>
            </w:pPr>
          </w:p>
          <w:p w:rsidR="00E21FF5" w:rsidRPr="00E21FF5" w:rsidRDefault="00E21FF5" w:rsidP="00BE1E5A">
            <w:pPr>
              <w:ind w:right="407"/>
              <w:rPr>
                <w:rStyle w:val="23"/>
                <w:rFonts w:eastAsia="Arial Unicode MS"/>
                <w:color w:val="auto"/>
              </w:rPr>
            </w:pPr>
          </w:p>
          <w:p w:rsidR="00E21FF5" w:rsidRPr="00E21FF5" w:rsidRDefault="00E21FF5" w:rsidP="00BE1E5A">
            <w:pPr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6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Социально -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высокий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средний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низкий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 xml:space="preserve">      37%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49%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14 %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75%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Style w:val="21"/>
                <w:rFonts w:eastAsia="Arial Unicode MS"/>
                <w:color w:val="auto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 xml:space="preserve"> 43 %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1"/>
                <w:rFonts w:eastAsia="Arial Unicode MS"/>
                <w:color w:val="auto"/>
              </w:rPr>
              <w:t>0%</w:t>
            </w:r>
          </w:p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379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Коммуникативное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21FF5" w:rsidRPr="00E21FF5" w:rsidTr="00BE1E5A">
        <w:trPr>
          <w:trHeight w:hRule="exact" w:val="830"/>
        </w:trPr>
        <w:tc>
          <w:tcPr>
            <w:tcW w:w="2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right="40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FF5">
              <w:rPr>
                <w:rStyle w:val="23"/>
                <w:rFonts w:eastAsia="Arial Unicode MS"/>
                <w:color w:val="auto"/>
              </w:rPr>
              <w:t>Развитие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spacing w:line="280" w:lineRule="exact"/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FF5" w:rsidRPr="00E21FF5" w:rsidRDefault="00E21FF5" w:rsidP="00BE1E5A">
            <w:pPr>
              <w:ind w:left="567" w:right="407" w:firstLine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Из результатов мониторинга определяются следующие направления работы, требующие углубленной работы на следующий учебный год: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73"/>
        </w:tabs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физическое развитие,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73"/>
        </w:tabs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речевое развитие,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73"/>
        </w:tabs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познавательное развитие,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73"/>
        </w:tabs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художественно-эстетическое,</w:t>
      </w:r>
    </w:p>
    <w:p w:rsidR="00E21FF5" w:rsidRPr="00E21FF5" w:rsidRDefault="00E21FF5" w:rsidP="00E21FF5">
      <w:pPr>
        <w:numPr>
          <w:ilvl w:val="0"/>
          <w:numId w:val="2"/>
        </w:numPr>
        <w:tabs>
          <w:tab w:val="left" w:pos="873"/>
        </w:tabs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социально-коммуникативное развитие.</w:t>
      </w:r>
    </w:p>
    <w:p w:rsidR="00E21FF5" w:rsidRPr="00E21FF5" w:rsidRDefault="00E21FF5" w:rsidP="00E21FF5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  <w:r w:rsidRPr="00E21FF5">
        <w:t>Факторы, положительно повлиявшие на результаты педагогической диагностики:</w:t>
      </w:r>
    </w:p>
    <w:p w:rsidR="00E21FF5" w:rsidRPr="00E21FF5" w:rsidRDefault="00E21FF5" w:rsidP="00E21FF5">
      <w:pPr>
        <w:spacing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E21FF5" w:rsidRPr="00E21FF5" w:rsidRDefault="00E21FF5" w:rsidP="00E21FF5">
      <w:pPr>
        <w:spacing w:after="296" w:line="346" w:lineRule="exact"/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Очевиден положительный результат проделанной работы: низкий уровень усвоения программы детьми отсутствует,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:rsidR="00E21FF5" w:rsidRPr="00E21FF5" w:rsidRDefault="00E21FF5" w:rsidP="00E21FF5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  <w:r w:rsidRPr="00E21FF5"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E21FF5" w:rsidRPr="00E21FF5" w:rsidRDefault="00E21FF5" w:rsidP="00E21FF5">
      <w:pPr>
        <w:numPr>
          <w:ilvl w:val="0"/>
          <w:numId w:val="5"/>
        </w:numPr>
        <w:tabs>
          <w:tab w:val="left" w:pos="920"/>
        </w:tabs>
        <w:spacing w:line="346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E21FF5" w:rsidRPr="00E21FF5" w:rsidRDefault="00E21FF5" w:rsidP="00E21FF5">
      <w:pPr>
        <w:numPr>
          <w:ilvl w:val="0"/>
          <w:numId w:val="5"/>
        </w:numPr>
        <w:tabs>
          <w:tab w:val="left" w:pos="925"/>
        </w:tabs>
        <w:spacing w:line="346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 xml:space="preserve">Продолжать работу по индивидуальным образовательным маршрутам </w:t>
      </w:r>
      <w:r w:rsidRPr="00E21FF5">
        <w:rPr>
          <w:rFonts w:ascii="Times New Roman" w:hAnsi="Times New Roman" w:cs="Times New Roman"/>
          <w:color w:val="auto"/>
          <w:sz w:val="28"/>
          <w:szCs w:val="28"/>
        </w:rPr>
        <w:lastRenderedPageBreak/>
        <w:t>воспитанников с признаками одаренности и детьми, имеющими затруднения.</w:t>
      </w:r>
    </w:p>
    <w:p w:rsidR="00E21FF5" w:rsidRPr="00E21FF5" w:rsidRDefault="00E21FF5" w:rsidP="00E21FF5">
      <w:pPr>
        <w:numPr>
          <w:ilvl w:val="0"/>
          <w:numId w:val="5"/>
        </w:numPr>
        <w:tabs>
          <w:tab w:val="left" w:pos="978"/>
        </w:tabs>
        <w:spacing w:line="346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Самообразование педагогов.</w:t>
      </w:r>
    </w:p>
    <w:p w:rsidR="00E21FF5" w:rsidRPr="00E21FF5" w:rsidRDefault="00E21FF5" w:rsidP="00E21FF5">
      <w:pPr>
        <w:numPr>
          <w:ilvl w:val="0"/>
          <w:numId w:val="5"/>
        </w:numPr>
        <w:tabs>
          <w:tab w:val="left" w:pos="978"/>
        </w:tabs>
        <w:spacing w:line="346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Работа по взаимодействию педагогов ДОО с семьями воспитанников.</w:t>
      </w:r>
    </w:p>
    <w:p w:rsidR="00E21FF5" w:rsidRPr="00E21FF5" w:rsidRDefault="00E21FF5" w:rsidP="00E21FF5">
      <w:pPr>
        <w:numPr>
          <w:ilvl w:val="0"/>
          <w:numId w:val="5"/>
        </w:numPr>
        <w:tabs>
          <w:tab w:val="left" w:pos="1018"/>
        </w:tabs>
        <w:spacing w:line="346" w:lineRule="exact"/>
        <w:ind w:left="567" w:right="40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1FF5">
        <w:rPr>
          <w:rFonts w:ascii="Times New Roman" w:hAnsi="Times New Roman" w:cs="Times New Roman"/>
          <w:color w:val="auto"/>
          <w:sz w:val="28"/>
          <w:szCs w:val="28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E21FF5" w:rsidRPr="00E21FF5" w:rsidRDefault="00E21FF5" w:rsidP="00E21FF5">
      <w:pPr>
        <w:spacing w:line="408" w:lineRule="exact"/>
        <w:ind w:right="407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E21FF5" w:rsidRPr="00E21FF5" w:rsidRDefault="00E21FF5" w:rsidP="00E21FF5">
      <w:pPr>
        <w:ind w:left="567" w:right="407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7F151F" w:rsidRDefault="007F151F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A4D29" w:rsidRDefault="002A4D29" w:rsidP="001271EB">
      <w:pPr>
        <w:widowControl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00E3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Начало года</w:t>
      </w:r>
      <w:r w:rsidR="001271E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-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Октябрь 2022г.</w:t>
      </w:r>
    </w:p>
    <w:p w:rsidR="002A4D29" w:rsidRPr="00A00E38" w:rsidRDefault="002A4D29" w:rsidP="002A4D29">
      <w:pPr>
        <w:widowControl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2A4D29" w:rsidRDefault="002A4D29" w:rsidP="002A4D29">
      <w:pPr>
        <w:ind w:right="407"/>
        <w:jc w:val="center"/>
        <w:rPr>
          <w:sz w:val="2"/>
          <w:szCs w:val="2"/>
        </w:rPr>
      </w:pPr>
    </w:p>
    <w:p w:rsidR="002A4D29" w:rsidRDefault="002A4D29" w:rsidP="002A4D29">
      <w:pPr>
        <w:ind w:right="407"/>
        <w:jc w:val="center"/>
        <w:rPr>
          <w:sz w:val="2"/>
          <w:szCs w:val="2"/>
        </w:rPr>
      </w:pPr>
    </w:p>
    <w:p w:rsidR="002A4D29" w:rsidRDefault="002A4D29" w:rsidP="001271EB">
      <w:pPr>
        <w:widowControl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00E3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Конец года</w:t>
      </w:r>
      <w:r w:rsidR="001271E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-</w:t>
      </w:r>
      <w:bookmarkStart w:id="10" w:name="_GoBack"/>
      <w:bookmarkEnd w:id="10"/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Май 2023г.</w:t>
      </w:r>
    </w:p>
    <w:p w:rsidR="002A4D29" w:rsidRPr="00A00E38" w:rsidRDefault="002A4D29" w:rsidP="002A4D29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2A4D29" w:rsidRDefault="002A4D29" w:rsidP="002A4D29">
      <w:pPr>
        <w:ind w:right="407"/>
        <w:jc w:val="center"/>
        <w:rPr>
          <w:sz w:val="2"/>
          <w:szCs w:val="2"/>
        </w:rPr>
      </w:pPr>
      <w:r w:rsidRPr="00937B0C">
        <w:rPr>
          <w:rFonts w:ascii="Calibri" w:eastAsia="Times New Roman" w:hAnsi="Calibri" w:cs="Times New Roman"/>
          <w:noProof/>
          <w:lang w:bidi="ar-SA"/>
        </w:rPr>
        <w:drawing>
          <wp:inline distT="0" distB="0" distL="0" distR="0" wp14:anchorId="24228A55" wp14:editId="5C21A310">
            <wp:extent cx="6385560" cy="2228850"/>
            <wp:effectExtent l="0" t="0" r="1524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937B0C">
        <w:rPr>
          <w:rFonts w:ascii="Calibri" w:eastAsia="Times New Roman" w:hAnsi="Calibri" w:cs="Times New Roman"/>
          <w:noProof/>
          <w:lang w:bidi="ar-SA"/>
        </w:rPr>
        <w:drawing>
          <wp:inline distT="0" distB="0" distL="0" distR="0" wp14:anchorId="117981E5" wp14:editId="7D78E2F0">
            <wp:extent cx="6181725" cy="32575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4D29" w:rsidRPr="00E21FF5" w:rsidRDefault="002A4D29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2A4D29" w:rsidRPr="00E21FF5" w:rsidSect="00DD367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45016"/>
    <w:multiLevelType w:val="multilevel"/>
    <w:tmpl w:val="5A8E7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674269"/>
    <w:multiLevelType w:val="multilevel"/>
    <w:tmpl w:val="DAC428E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694E49"/>
    <w:multiLevelType w:val="multilevel"/>
    <w:tmpl w:val="1758C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8133A7"/>
    <w:multiLevelType w:val="multilevel"/>
    <w:tmpl w:val="7D360A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BA59EB"/>
    <w:multiLevelType w:val="multilevel"/>
    <w:tmpl w:val="8CC0118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D7"/>
    <w:rsid w:val="000126D7"/>
    <w:rsid w:val="00060A4C"/>
    <w:rsid w:val="001271EB"/>
    <w:rsid w:val="002A4D29"/>
    <w:rsid w:val="004C77CE"/>
    <w:rsid w:val="007F151F"/>
    <w:rsid w:val="00DD367E"/>
    <w:rsid w:val="00E2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DC70"/>
  <w15:chartTrackingRefBased/>
  <w15:docId w15:val="{120F312D-93F5-4EFA-B4D5-DFC031C3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1F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21F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E21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;Курсив"/>
    <w:basedOn w:val="2"/>
    <w:rsid w:val="00E21F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rsid w:val="00E21FF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E21F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rsid w:val="00E21FF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E21F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2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E21F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E21F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E21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21FF5"/>
    <w:pPr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71726450860309"/>
          <c:y val="4.0089363829521545E-2"/>
          <c:w val="0.68683307815690031"/>
          <c:h val="0.476837270341207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29</c:v>
                </c:pt>
                <c:pt idx="1">
                  <c:v>35</c:v>
                </c:pt>
                <c:pt idx="2">
                  <c:v>41</c:v>
                </c:pt>
                <c:pt idx="3">
                  <c:v>12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BE-47A4-A725-4DCD9797D3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63</c:v>
                </c:pt>
                <c:pt idx="1">
                  <c:v>55</c:v>
                </c:pt>
                <c:pt idx="2">
                  <c:v>38</c:v>
                </c:pt>
                <c:pt idx="3">
                  <c:v>52</c:v>
                </c:pt>
                <c:pt idx="4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BE-47A4-A725-4DCD9797D3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11</c:v>
                </c:pt>
                <c:pt idx="1">
                  <c:v>10</c:v>
                </c:pt>
                <c:pt idx="2">
                  <c:v>21</c:v>
                </c:pt>
                <c:pt idx="3">
                  <c:v>36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BE-47A4-A725-4DCD9797D3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599616"/>
        <c:axId val="116355072"/>
      </c:barChart>
      <c:catAx>
        <c:axId val="115599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355072"/>
        <c:crosses val="autoZero"/>
        <c:auto val="1"/>
        <c:lblAlgn val="ctr"/>
        <c:lblOffset val="100"/>
        <c:noMultiLvlLbl val="0"/>
      </c:catAx>
      <c:valAx>
        <c:axId val="116355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599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71726450860309"/>
          <c:y val="4.0089363829521531E-2"/>
          <c:w val="0.68683307815690009"/>
          <c:h val="0.476837270341207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BB-4AA1-858D-C3FE62DB1C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55</c:v>
                </c:pt>
                <c:pt idx="2">
                  <c:v>38</c:v>
                </c:pt>
                <c:pt idx="3">
                  <c:v>52</c:v>
                </c:pt>
                <c:pt idx="4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BB-4AA1-858D-C3FE62DB1C7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75</c:v>
                </c:pt>
                <c:pt idx="1">
                  <c:v>78</c:v>
                </c:pt>
                <c:pt idx="2">
                  <c:v>77</c:v>
                </c:pt>
                <c:pt idx="3">
                  <c:v>60</c:v>
                </c:pt>
                <c:pt idx="4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BB-4AA1-858D-C3FE62DB1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759360"/>
        <c:axId val="116846592"/>
      </c:barChart>
      <c:catAx>
        <c:axId val="115759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846592"/>
        <c:crosses val="autoZero"/>
        <c:auto val="1"/>
        <c:lblAlgn val="ctr"/>
        <c:lblOffset val="100"/>
        <c:noMultiLvlLbl val="0"/>
      </c:catAx>
      <c:valAx>
        <c:axId val="116846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759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2025-03-19T09:33:00Z</dcterms:created>
  <dcterms:modified xsi:type="dcterms:W3CDTF">2025-05-03T18:57:00Z</dcterms:modified>
</cp:coreProperties>
</file>