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593" w:rsidRPr="00FB76D9" w:rsidRDefault="00E60593" w:rsidP="00E60593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B76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FB76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1. Совершенствовать и углубить свои знания в данной области.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 xml:space="preserve">5. Внедрить в практику методической работы современные образовательные технологии, обеспечивающие повышение качества </w:t>
      </w:r>
      <w:proofErr w:type="spellStart"/>
      <w:r w:rsidRPr="00FB76D9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B76D9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FB76D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Этапы работы </w:t>
      </w:r>
      <w:bookmarkStart w:id="0" w:name="_GoBack"/>
      <w:bookmarkEnd w:id="0"/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1.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Определение темы самообразования, планирование системы работы;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 Формулирование целей и задач, этапов работы над темой самообразования;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Обзор в Интернете информации по направлению деятельности в педагогике, психологии методического сопровождения </w:t>
      </w:r>
      <w:proofErr w:type="spellStart"/>
      <w:r w:rsidRPr="00FB76D9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B76D9">
        <w:rPr>
          <w:rFonts w:ascii="Times New Roman" w:hAnsi="Times New Roman" w:cs="Times New Roman"/>
          <w:sz w:val="28"/>
          <w:szCs w:val="28"/>
          <w:lang w:eastAsia="ru-RU"/>
        </w:rPr>
        <w:t xml:space="preserve">-образовательного процесса. 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Обобщение и систематизация знаний, оформление информационных материалов по проблеме;</w:t>
      </w:r>
      <w:r w:rsidRPr="00FB76D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E9CE31D" wp14:editId="63C1D488">
                <wp:extent cx="9525" cy="9525"/>
                <wp:effectExtent l="0" t="0" r="0" b="0"/>
                <wp:docPr id="2" name="Прямоугольник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 w:rsidRPr="00FB76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034F22" wp14:editId="7FFF8A2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 - Разработка модели методической работы по повышению профессиональной компетентности педагогических кадров ДОУ; 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 xml:space="preserve">- Совершенствование использования современных образовательных технологий в </w:t>
      </w:r>
      <w:proofErr w:type="spellStart"/>
      <w:r w:rsidRPr="00FB76D9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B76D9">
        <w:rPr>
          <w:rFonts w:ascii="Times New Roman" w:hAnsi="Times New Roman" w:cs="Times New Roman"/>
          <w:sz w:val="28"/>
          <w:szCs w:val="28"/>
          <w:lang w:eastAsia="ru-RU"/>
        </w:rPr>
        <w:t>-образовательном процессе.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 - Анализ уровня профессиональной компетенции педагогических кадров в ДОУ;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 Разработка программно-методического сопровождения образовательного процесса;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качества </w:t>
      </w:r>
      <w:proofErr w:type="spellStart"/>
      <w:r w:rsidRPr="00FB76D9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B76D9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 Разработка методических мероприятий с применением ИКТ весь период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5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 - Систематизация используемых материалов;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Выбор методических диагностик по выявлению уровня профессиональной компетенции педагогических кадров в ДОУ. 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 - Участие педагогов в методических мероприятиях;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Участие в методической деятельности, распространение опыта работы;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76D9">
        <w:rPr>
          <w:rFonts w:ascii="Times New Roman" w:hAnsi="Times New Roman" w:cs="Times New Roman"/>
          <w:sz w:val="28"/>
          <w:szCs w:val="28"/>
          <w:lang w:eastAsia="ru-RU"/>
        </w:rPr>
        <w:t>- Внедрение современных образовательных технологий, форм и методов в образовательный процесс. </w:t>
      </w:r>
    </w:p>
    <w:p w:rsidR="00E60593" w:rsidRPr="00FB76D9" w:rsidRDefault="00E60593" w:rsidP="00FB76D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E60593" w:rsidRPr="00FB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93"/>
    <w:rsid w:val="00E60593"/>
    <w:rsid w:val="00F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593"/>
    <w:rPr>
      <w:b/>
      <w:bCs/>
    </w:rPr>
  </w:style>
  <w:style w:type="character" w:styleId="a5">
    <w:name w:val="Emphasis"/>
    <w:basedOn w:val="a0"/>
    <w:uiPriority w:val="20"/>
    <w:qFormat/>
    <w:rsid w:val="00E605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9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B76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593"/>
    <w:rPr>
      <w:b/>
      <w:bCs/>
    </w:rPr>
  </w:style>
  <w:style w:type="character" w:styleId="a5">
    <w:name w:val="Emphasis"/>
    <w:basedOn w:val="a0"/>
    <w:uiPriority w:val="20"/>
    <w:qFormat/>
    <w:rsid w:val="00E6059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059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B7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5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913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3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2022-12-08T18:33:00Z</dcterms:created>
  <dcterms:modified xsi:type="dcterms:W3CDTF">2023-10-18T09:39:00Z</dcterms:modified>
</cp:coreProperties>
</file>