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7D" w:rsidRPr="005B2A65" w:rsidRDefault="0085207D" w:rsidP="00852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A65">
        <w:rPr>
          <w:rFonts w:ascii="Times New Roman" w:hAnsi="Times New Roman" w:cs="Times New Roman"/>
          <w:b/>
          <w:sz w:val="28"/>
          <w:szCs w:val="28"/>
        </w:rPr>
        <w:t>Предметно-пространственная среда помещения, доступного воспитанникам группы</w:t>
      </w:r>
    </w:p>
    <w:p w:rsidR="0085207D" w:rsidRPr="0085207D" w:rsidRDefault="0085207D" w:rsidP="005B2A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среда:</w:t>
      </w:r>
    </w:p>
    <w:p w:rsidR="0085207D" w:rsidRPr="0085207D" w:rsidRDefault="0085207D" w:rsidP="005B2A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- обеспечивает возможность общения и совместной деятельности детей (в том числе детей раннего возраста) и взрослых, двигательной активности детей, а также возможности для уединения;</w:t>
      </w:r>
    </w:p>
    <w:p w:rsidR="0085207D" w:rsidRPr="0085207D" w:rsidRDefault="0085207D" w:rsidP="005B2A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- обеспечивает учет национально-культурных, климатических условий, в которых осуществляется образовательная деятельность, учет возрастных особенностей детей;</w:t>
      </w:r>
    </w:p>
    <w:p w:rsidR="0085207D" w:rsidRPr="0085207D" w:rsidRDefault="0085207D" w:rsidP="005B2A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:rsidR="0085207D" w:rsidRPr="0085207D" w:rsidRDefault="0085207D" w:rsidP="005B2A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Пространство групп организовано в виде хорошо разграниченных зон (центров, уголков), оснащённых большим количеством развивающих материалов.</w:t>
      </w:r>
      <w:bookmarkStart w:id="0" w:name="_GoBack"/>
      <w:bookmarkEnd w:id="0"/>
    </w:p>
    <w:p w:rsidR="0085207D" w:rsidRPr="0085207D" w:rsidRDefault="0085207D" w:rsidP="005B2A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Оснащение уголков меняется в соответствии с планированием образовательного процесса.</w:t>
      </w:r>
    </w:p>
    <w:p w:rsidR="0085207D" w:rsidRDefault="0085207D" w:rsidP="005B2A65">
      <w:pPr>
        <w:jc w:val="both"/>
      </w:pPr>
    </w:p>
    <w:sectPr w:rsidR="0085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7D"/>
    <w:rsid w:val="005B2A65"/>
    <w:rsid w:val="008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2022-12-08T17:48:00Z</dcterms:created>
  <dcterms:modified xsi:type="dcterms:W3CDTF">2023-10-18T09:12:00Z</dcterms:modified>
</cp:coreProperties>
</file>