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37C" w:rsidRPr="00441950" w:rsidRDefault="00B3437C" w:rsidP="00B343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50">
        <w:rPr>
          <w:rFonts w:ascii="Times New Roman" w:hAnsi="Times New Roman" w:cs="Times New Roman"/>
          <w:b/>
          <w:sz w:val="28"/>
          <w:szCs w:val="28"/>
        </w:rPr>
        <w:t>Художественное конструирование и моделирование</w:t>
      </w:r>
    </w:p>
    <w:p w:rsidR="00B3437C" w:rsidRPr="00441950" w:rsidRDefault="00B3437C" w:rsidP="0044195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41950">
        <w:rPr>
          <w:rFonts w:ascii="Times New Roman" w:hAnsi="Times New Roman" w:cs="Times New Roman"/>
          <w:sz w:val="28"/>
          <w:szCs w:val="28"/>
        </w:rPr>
        <w:t>Игра – основной вид деятельности ребенка дошкольного возраста. В игре ребенок живет действиями и чувствами изображаемого героя.</w:t>
      </w:r>
    </w:p>
    <w:p w:rsidR="00B3437C" w:rsidRPr="00441950" w:rsidRDefault="00B3437C" w:rsidP="0044195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41950">
        <w:rPr>
          <w:rFonts w:ascii="Times New Roman" w:hAnsi="Times New Roman" w:cs="Times New Roman"/>
          <w:sz w:val="28"/>
          <w:szCs w:val="28"/>
        </w:rPr>
        <w:t>Через игру ребенок понимает, как все должно быть устроено. Одним из вариантов увлекательной, обучающей и развивающей игры является детский конструктор.</w:t>
      </w:r>
    </w:p>
    <w:p w:rsidR="00B3437C" w:rsidRPr="00441950" w:rsidRDefault="00B3437C" w:rsidP="0044195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41950">
        <w:rPr>
          <w:rFonts w:ascii="Times New Roman" w:hAnsi="Times New Roman" w:cs="Times New Roman"/>
          <w:sz w:val="28"/>
          <w:szCs w:val="28"/>
        </w:rPr>
        <w:t>Конструирование – одно из самых любимых детских занятий. Конструирование также имеет большое значение для формирования правильной речи и письма в будущем, ведь оно способствует развитию мелкой моторики. </w:t>
      </w:r>
    </w:p>
    <w:p w:rsidR="00B3437C" w:rsidRPr="00441950" w:rsidRDefault="00B3437C" w:rsidP="0044195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41950">
        <w:rPr>
          <w:rFonts w:ascii="Times New Roman" w:hAnsi="Times New Roman" w:cs="Times New Roman"/>
          <w:sz w:val="28"/>
          <w:szCs w:val="28"/>
        </w:rPr>
        <w:t>Самым простейшим конструктором в жизни детей являются кубики. Они не только увлекают детей, но и помогаю развиваться пространственному воображению, знакомят с формами предметов, и формируют цветовое восприятие.</w:t>
      </w:r>
    </w:p>
    <w:p w:rsidR="00B3437C" w:rsidRPr="00441950" w:rsidRDefault="00B3437C" w:rsidP="0044195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41950">
        <w:rPr>
          <w:rFonts w:ascii="Times New Roman" w:hAnsi="Times New Roman" w:cs="Times New Roman"/>
          <w:sz w:val="28"/>
          <w:szCs w:val="28"/>
        </w:rPr>
        <w:t>На своих занятиях по конструированию педагоги использую разные виды строительного материала: конструктор «</w:t>
      </w:r>
      <w:proofErr w:type="spellStart"/>
      <w:r w:rsidRPr="0044195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41950">
        <w:rPr>
          <w:rFonts w:ascii="Times New Roman" w:hAnsi="Times New Roman" w:cs="Times New Roman"/>
          <w:sz w:val="28"/>
          <w:szCs w:val="28"/>
        </w:rPr>
        <w:t>», большие пластмассовые кубики и деревянный строительный материал.  Из больших пластмассовых кубиков малыши строят «дорожку</w:t>
      </w:r>
      <w:r w:rsidR="00441950">
        <w:rPr>
          <w:rFonts w:ascii="Times New Roman" w:hAnsi="Times New Roman" w:cs="Times New Roman"/>
          <w:sz w:val="28"/>
          <w:szCs w:val="28"/>
        </w:rPr>
        <w:t>» для машины, из конструктора «Л</w:t>
      </w:r>
      <w:bookmarkStart w:id="0" w:name="_GoBack"/>
      <w:bookmarkEnd w:id="0"/>
      <w:r w:rsidRPr="00441950">
        <w:rPr>
          <w:rFonts w:ascii="Times New Roman" w:hAnsi="Times New Roman" w:cs="Times New Roman"/>
          <w:sz w:val="28"/>
          <w:szCs w:val="28"/>
        </w:rPr>
        <w:t>его»  «башни» и разных «животных». Также детям очень нравится играть с деревянным строительным материалом.</w:t>
      </w:r>
    </w:p>
    <w:p w:rsidR="00B3437C" w:rsidRPr="00441950" w:rsidRDefault="00B3437C" w:rsidP="0044195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41950">
        <w:rPr>
          <w:rFonts w:ascii="Times New Roman" w:hAnsi="Times New Roman" w:cs="Times New Roman"/>
          <w:sz w:val="28"/>
          <w:szCs w:val="28"/>
        </w:rPr>
        <w:t>Конструирование способствует формированию образного мышления и чувства красоты, воображения, ловкости, внимания и целеустремленности.</w:t>
      </w:r>
    </w:p>
    <w:p w:rsidR="00B3437C" w:rsidRPr="00441950" w:rsidRDefault="00B3437C" w:rsidP="0044195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41950">
        <w:rPr>
          <w:rFonts w:ascii="Times New Roman" w:hAnsi="Times New Roman" w:cs="Times New Roman"/>
          <w:sz w:val="28"/>
          <w:szCs w:val="28"/>
        </w:rPr>
        <w:t>В художественном конструировании дети, создавая образы, не только отображают их структуру, но и выражают свое отношение к ним, передают их характер, пользуясь цветом, фактурой, формой.</w:t>
      </w:r>
      <w:r w:rsidRPr="004419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C287BB" wp14:editId="34DDDAF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7C" w:rsidRPr="00441950" w:rsidRDefault="00B3437C" w:rsidP="0044195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419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25FAE4" wp14:editId="5216C96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950">
        <w:rPr>
          <w:rFonts w:ascii="Times New Roman" w:hAnsi="Times New Roman" w:cs="Times New Roman"/>
          <w:sz w:val="28"/>
          <w:szCs w:val="28"/>
        </w:rPr>
        <w:t>Работа по художественному конструированию и моделированию имеет большое значение в развитии творческого воображения детей, фантазии, художественного вкуса, аккуратности, умения бережно использовать материал, активно стремиться к положительному результату.</w:t>
      </w:r>
    </w:p>
    <w:p w:rsidR="00B3437C" w:rsidRPr="00441950" w:rsidRDefault="00B3437C" w:rsidP="0044195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B3437C" w:rsidRPr="00441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7C"/>
    <w:rsid w:val="00441950"/>
    <w:rsid w:val="00B3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43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3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3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419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43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3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3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41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2022-12-08T15:30:00Z</dcterms:created>
  <dcterms:modified xsi:type="dcterms:W3CDTF">2023-10-03T07:02:00Z</dcterms:modified>
</cp:coreProperties>
</file>