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F4" w:rsidRPr="00356D17" w:rsidRDefault="00AA2FF4" w:rsidP="00AA2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D17">
        <w:rPr>
          <w:rFonts w:ascii="Times New Roman" w:hAnsi="Times New Roman" w:cs="Times New Roman"/>
          <w:b/>
          <w:sz w:val="28"/>
          <w:szCs w:val="28"/>
        </w:rPr>
        <w:t>Подвижные игры, физкультура и спорт</w:t>
      </w:r>
    </w:p>
    <w:p w:rsidR="00AA2FF4" w:rsidRPr="00356D17" w:rsidRDefault="00AA2FF4" w:rsidP="00356D17">
      <w:pPr>
        <w:pStyle w:val="a4"/>
        <w:rPr>
          <w:rFonts w:ascii="Times New Roman" w:hAnsi="Times New Roman" w:cs="Times New Roman"/>
          <w:sz w:val="28"/>
          <w:szCs w:val="28"/>
        </w:rPr>
      </w:pPr>
      <w:r w:rsidRPr="00356D17">
        <w:rPr>
          <w:rFonts w:ascii="Times New Roman" w:hAnsi="Times New Roman" w:cs="Times New Roman"/>
          <w:sz w:val="28"/>
          <w:szCs w:val="28"/>
        </w:rPr>
        <w:t>Игра - исторически сложившееся общественное явление, самостоятельный вид деятельности, свойственной человеку. Игра может быть средством самопознания, развлечения, отдыха, средством физического и общего социального воспитания, средством спорта. Игры являются сокровищницей человеческой культуры. Огромно их разнообразие. Они отражают все области материального и духовного творчества людей. Естественно, что изучением игр занимались и занимаются многие отрасли знаний: история, этнография, антропология, педагогика, теория и методика физического воспитания и др.</w:t>
      </w:r>
    </w:p>
    <w:p w:rsidR="00AA2FF4" w:rsidRPr="00356D17" w:rsidRDefault="00AA2FF4" w:rsidP="00356D17">
      <w:pPr>
        <w:pStyle w:val="a4"/>
        <w:rPr>
          <w:rFonts w:ascii="Times New Roman" w:hAnsi="Times New Roman" w:cs="Times New Roman"/>
          <w:sz w:val="28"/>
          <w:szCs w:val="28"/>
        </w:rPr>
      </w:pPr>
      <w:r w:rsidRPr="00356D17">
        <w:rPr>
          <w:rFonts w:ascii="Times New Roman" w:hAnsi="Times New Roman" w:cs="Times New Roman"/>
          <w:sz w:val="28"/>
          <w:szCs w:val="28"/>
        </w:rPr>
        <w:t>Свой важный и ничем не заменимый вклад в определение и поддержание оптимального двигательного режима дошкольников с учетом индивидуальной вариативности в показателях их здоровья и развития призвана внести игровая деятельность и, в первую очередь, те ее виды, основу которых составляет свободное детское движение.</w:t>
      </w:r>
    </w:p>
    <w:p w:rsidR="00AA2FF4" w:rsidRPr="00356D17" w:rsidRDefault="00356D17" w:rsidP="00356D17">
      <w:pPr>
        <w:pStyle w:val="a4"/>
        <w:rPr>
          <w:rFonts w:ascii="Times New Roman" w:hAnsi="Times New Roman" w:cs="Times New Roman"/>
          <w:sz w:val="28"/>
          <w:szCs w:val="28"/>
        </w:rPr>
      </w:pPr>
      <w:r w:rsidRPr="00356D1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Подвижные игры</w:t>
      </w:r>
      <w:r w:rsidRPr="00356D17">
        <w:rPr>
          <w:rFonts w:ascii="Times New Roman" w:hAnsi="Times New Roman" w:cs="Times New Roman"/>
          <w:sz w:val="28"/>
          <w:szCs w:val="28"/>
          <w:shd w:val="clear" w:color="auto" w:fill="FFFFFF"/>
        </w:rPr>
        <w:t> - одно из основных средств физического воспитания детей. Дети – дошкольники по своей сути, очень </w:t>
      </w:r>
      <w:r w:rsidRPr="00356D1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подвижны</w:t>
      </w:r>
      <w:r w:rsidRPr="00356D17">
        <w:rPr>
          <w:rFonts w:ascii="Times New Roman" w:hAnsi="Times New Roman" w:cs="Times New Roman"/>
          <w:sz w:val="28"/>
          <w:szCs w:val="28"/>
          <w:shd w:val="clear" w:color="auto" w:fill="FFFFFF"/>
        </w:rPr>
        <w:t>. В бесчисленном количестве движений проявляется их естественное стремление к развитию. </w:t>
      </w:r>
      <w:r w:rsidRPr="00356D1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Подвижные игры</w:t>
      </w:r>
      <w:r w:rsidRPr="00356D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вырабатывают большое количество положительных эмоций, учат чувству коллективизма, развивают основные физические качества. </w:t>
      </w:r>
      <w:proofErr w:type="gramStart"/>
      <w:r w:rsidRPr="00356D17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Психологами, педагогами, врачами доказано, что ребенок, с раннего возраста погруженный в атмосферу радости, веселых улыбок, тепла, вырастает наиболее устойчивым к различным жизненным ситуациям.</w:t>
      </w:r>
      <w:proofErr w:type="gramEnd"/>
      <w:r w:rsidRPr="00356D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важно поддерживать в ребенке радостное настроение, </w:t>
      </w:r>
      <w:r w:rsidRPr="00356D17">
        <w:rPr>
          <w:rFonts w:ascii="Times New Roman" w:hAnsi="Times New Roman" w:cs="Times New Roman"/>
          <w:sz w:val="28"/>
          <w:szCs w:val="28"/>
        </w:rPr>
        <w:t>воспитывать умение находить радость и позволять ребенку со всей непосредственностью отдаваться ей, так как эмоции в жизни ребенка играют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D17">
        <w:rPr>
          <w:rFonts w:ascii="Times New Roman" w:hAnsi="Times New Roman" w:cs="Times New Roman"/>
          <w:sz w:val="28"/>
          <w:szCs w:val="28"/>
        </w:rPr>
        <w:t>важную роль</w:t>
      </w:r>
      <w:bookmarkStart w:id="0" w:name="_GoBack"/>
      <w:bookmarkEnd w:id="0"/>
      <w:r w:rsidRPr="00356D17">
        <w:rPr>
          <w:rFonts w:ascii="Times New Roman" w:hAnsi="Times New Roman" w:cs="Times New Roman"/>
          <w:sz w:val="28"/>
          <w:szCs w:val="28"/>
        </w:rPr>
        <w:t>.</w:t>
      </w:r>
      <w:r w:rsidRPr="00356D1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56D17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84EAF9F" wp14:editId="2DB45A9A">
                <wp:extent cx="304800" cy="304800"/>
                <wp:effectExtent l="0" t="0" r="0" b="0"/>
                <wp:docPr id="2" name="AutoShape 2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WEEQ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sectPr w:rsidR="00AA2FF4" w:rsidRPr="0035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F4"/>
    <w:rsid w:val="00356D17"/>
    <w:rsid w:val="00AA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2F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F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56D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2F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F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56D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2022-12-08T15:53:00Z</dcterms:created>
  <dcterms:modified xsi:type="dcterms:W3CDTF">2023-10-03T06:37:00Z</dcterms:modified>
</cp:coreProperties>
</file>