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10" w:rsidRPr="003253ED" w:rsidRDefault="00410A10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253ED">
        <w:rPr>
          <w:b/>
          <w:sz w:val="28"/>
          <w:szCs w:val="28"/>
        </w:rPr>
        <w:t>Составляем рассказы дома</w:t>
      </w:r>
    </w:p>
    <w:p w:rsidR="008B7649" w:rsidRPr="003253ED" w:rsidRDefault="008B7649" w:rsidP="00830D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10A10" w:rsidRPr="00830D2D" w:rsidRDefault="005C16F9" w:rsidP="008B7649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>Давно установлено, что к старшему дошкольному возрасту проявляются существенн</w:t>
      </w:r>
      <w:r w:rsidR="00410A10" w:rsidRPr="00830D2D">
        <w:rPr>
          <w:sz w:val="32"/>
          <w:szCs w:val="32"/>
        </w:rPr>
        <w:t>ые различия в уровне речи детей. З</w:t>
      </w:r>
      <w:r w:rsidRPr="00830D2D">
        <w:rPr>
          <w:sz w:val="32"/>
          <w:szCs w:val="32"/>
        </w:rPr>
        <w:t>адачей развития связной речи ребёнка в данном возрасте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 и явлениях природы, создание разных видов творческих рассказов, освоение форм речи-рассуждения (объяснительная речь, речь-доказательство, речь-планирование), а также сочинение рассказов по картине, и серии сюжетных картинок.</w:t>
      </w:r>
    </w:p>
    <w:p w:rsidR="005C16F9" w:rsidRPr="00830D2D" w:rsidRDefault="005C16F9" w:rsidP="00B40A78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rStyle w:val="apple-converted-space"/>
          <w:b/>
          <w:bCs/>
          <w:sz w:val="32"/>
          <w:szCs w:val="32"/>
        </w:rPr>
        <w:t> </w:t>
      </w:r>
      <w:r w:rsidR="00B40A78">
        <w:rPr>
          <w:sz w:val="32"/>
          <w:szCs w:val="32"/>
        </w:rPr>
        <w:t>Дети</w:t>
      </w:r>
      <w:r w:rsidRPr="00830D2D">
        <w:rPr>
          <w:sz w:val="32"/>
          <w:szCs w:val="32"/>
        </w:rPr>
        <w:t xml:space="preserve"> испытывают серьезные затруднения в определении замысла рассказа, в изложении последовательного развития сюжета, пропускают значимые эпизоды, застревают на второстепенных деталях, используют простые малоинформативные предло</w:t>
      </w:r>
      <w:r w:rsidR="00410A10" w:rsidRPr="00830D2D">
        <w:rPr>
          <w:sz w:val="32"/>
          <w:szCs w:val="32"/>
        </w:rPr>
        <w:t>жения. Формирование</w:t>
      </w:r>
      <w:r w:rsidRPr="00830D2D">
        <w:rPr>
          <w:sz w:val="32"/>
          <w:szCs w:val="32"/>
        </w:rPr>
        <w:t xml:space="preserve"> навыков рассказывания строится с учетом тематического принципа обучения и на основе тесной взаимосвязи в работе учителя-логопеда с воспитателями группы</w:t>
      </w:r>
      <w:r w:rsidR="00410A10" w:rsidRPr="00830D2D">
        <w:rPr>
          <w:sz w:val="32"/>
          <w:szCs w:val="32"/>
        </w:rPr>
        <w:t xml:space="preserve"> и родителями</w:t>
      </w:r>
      <w:r w:rsidRPr="00830D2D">
        <w:rPr>
          <w:sz w:val="32"/>
          <w:szCs w:val="32"/>
        </w:rPr>
        <w:t xml:space="preserve">. </w:t>
      </w:r>
      <w:r w:rsidR="00410A10" w:rsidRPr="00830D2D">
        <w:rPr>
          <w:sz w:val="32"/>
          <w:szCs w:val="32"/>
        </w:rPr>
        <w:t xml:space="preserve">Параллельно проводится работа по развитию грамматического строя речи. </w:t>
      </w:r>
      <w:r w:rsidRPr="00830D2D">
        <w:rPr>
          <w:sz w:val="32"/>
          <w:szCs w:val="32"/>
        </w:rPr>
        <w:t>Большое внимание необходимо уделять работе над усвоением форм множественного числа существительных, глаго</w:t>
      </w:r>
      <w:r w:rsidR="00410A10" w:rsidRPr="00830D2D">
        <w:rPr>
          <w:sz w:val="32"/>
          <w:szCs w:val="32"/>
        </w:rPr>
        <w:t>лов и прилагательных</w:t>
      </w:r>
      <w:r w:rsidRPr="00830D2D">
        <w:rPr>
          <w:sz w:val="32"/>
          <w:szCs w:val="32"/>
        </w:rPr>
        <w:t>, а также сопоставлению единственного и множественного числа указанных частей речи. Нельзя оставлять без внимания формы согласования прилагательных с существит</w:t>
      </w:r>
      <w:r w:rsidR="00B40A78">
        <w:rPr>
          <w:sz w:val="32"/>
          <w:szCs w:val="32"/>
        </w:rPr>
        <w:t>ельными в роде, числе, падеже; у</w:t>
      </w:r>
      <w:r w:rsidRPr="00830D2D">
        <w:rPr>
          <w:sz w:val="32"/>
          <w:szCs w:val="32"/>
        </w:rPr>
        <w:t xml:space="preserve">чить детей отвечать на вопросы распространенными законченными предложениями. Словарная работа преследует цель обогащения активного словаря детей. Большое внимание необходимо уделять устойчивым сочетаниям глаголов и глагольных форм с существительными в косвенных падежах, а также введению в словарь детей новых для них словосочетаний. Важно уточнять и закреплять в речи детей слова-определения, в том числе качественные и относительные прилагательные со значением цвета, величины и других свойств предметов, а также слова, обозначающие пространственное взаиморасположение </w:t>
      </w:r>
      <w:proofErr w:type="spellStart"/>
      <w:proofErr w:type="gramStart"/>
      <w:r w:rsidRPr="00830D2D">
        <w:rPr>
          <w:sz w:val="32"/>
          <w:szCs w:val="32"/>
        </w:rPr>
        <w:t>предметов-наречия</w:t>
      </w:r>
      <w:proofErr w:type="spellEnd"/>
      <w:proofErr w:type="gramEnd"/>
      <w:r w:rsidRPr="00830D2D">
        <w:rPr>
          <w:sz w:val="32"/>
          <w:szCs w:val="32"/>
        </w:rPr>
        <w:t xml:space="preserve">, предлоги. </w:t>
      </w:r>
    </w:p>
    <w:p w:rsidR="00B40A78" w:rsidRDefault="005C16F9" w:rsidP="00B40A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B40A78">
        <w:rPr>
          <w:b/>
          <w:sz w:val="32"/>
          <w:szCs w:val="32"/>
        </w:rPr>
        <w:t>Уважаемые родители!</w:t>
      </w:r>
    </w:p>
    <w:p w:rsidR="005C16F9" w:rsidRPr="00830D2D" w:rsidRDefault="005C16F9" w:rsidP="00B40A78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 xml:space="preserve"> </w:t>
      </w:r>
      <w:r w:rsidR="00C56C55" w:rsidRPr="00830D2D">
        <w:rPr>
          <w:sz w:val="32"/>
          <w:szCs w:val="32"/>
        </w:rPr>
        <w:t>Предлагаем Вам игры, которые помогут Вашему р</w:t>
      </w:r>
      <w:r w:rsidRPr="00830D2D">
        <w:rPr>
          <w:sz w:val="32"/>
          <w:szCs w:val="32"/>
        </w:rPr>
        <w:t>ебёнку подружиться со словом, научат рассказывать, отыски</w:t>
      </w:r>
      <w:r w:rsidR="00C56C55" w:rsidRPr="00830D2D">
        <w:rPr>
          <w:sz w:val="32"/>
          <w:szCs w:val="32"/>
        </w:rPr>
        <w:t>вать интересные слова,</w:t>
      </w:r>
      <w:r w:rsidRPr="00830D2D">
        <w:rPr>
          <w:sz w:val="32"/>
          <w:szCs w:val="32"/>
        </w:rPr>
        <w:t xml:space="preserve"> сделать речь Вашего </w:t>
      </w:r>
      <w:r w:rsidR="00C56C55" w:rsidRPr="00830D2D">
        <w:rPr>
          <w:sz w:val="32"/>
          <w:szCs w:val="32"/>
        </w:rPr>
        <w:t>р</w:t>
      </w:r>
      <w:r w:rsidRPr="00830D2D">
        <w:rPr>
          <w:sz w:val="32"/>
          <w:szCs w:val="32"/>
        </w:rPr>
        <w:t>ебёнка богаче и разнообразнее.</w:t>
      </w:r>
      <w:r w:rsidR="00C56C55" w:rsidRPr="00830D2D">
        <w:rPr>
          <w:sz w:val="32"/>
          <w:szCs w:val="32"/>
        </w:rPr>
        <w:t xml:space="preserve"> </w:t>
      </w:r>
      <w:r w:rsidRPr="00830D2D">
        <w:rPr>
          <w:sz w:val="32"/>
          <w:szCs w:val="32"/>
        </w:rPr>
        <w:t>Эти игры могут быть интересны и полезны всем членам семьи. В них можно играть в выходные дни, праздники, в будние дни вечерами, когда взрослые и дети собираются вместе после очередного рабочего дня.</w:t>
      </w:r>
      <w:r w:rsidR="00171165" w:rsidRPr="00830D2D">
        <w:rPr>
          <w:sz w:val="32"/>
          <w:szCs w:val="32"/>
        </w:rPr>
        <w:t xml:space="preserve"> </w:t>
      </w:r>
      <w:r w:rsidRPr="00830D2D">
        <w:rPr>
          <w:sz w:val="32"/>
          <w:szCs w:val="32"/>
        </w:rPr>
        <w:t>Во время игры со словом учитывайте настроение Ребёнка, его возможности и способности.</w:t>
      </w:r>
      <w:r w:rsidR="00171165" w:rsidRPr="00830D2D">
        <w:rPr>
          <w:sz w:val="32"/>
          <w:szCs w:val="32"/>
        </w:rPr>
        <w:t xml:space="preserve"> </w:t>
      </w:r>
      <w:r w:rsidRPr="00830D2D">
        <w:rPr>
          <w:sz w:val="32"/>
          <w:szCs w:val="32"/>
        </w:rPr>
        <w:t>Играйте с Ребёнком на равных, поощряйте его ответы, радуйтесь успехам и маленьким победам!</w:t>
      </w:r>
    </w:p>
    <w:p w:rsidR="008B7649" w:rsidRDefault="008B7649" w:rsidP="00830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B7649" w:rsidRPr="008B7649" w:rsidRDefault="00B40A78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38325" cy="1637665"/>
            <wp:effectExtent l="19050" t="0" r="9525" b="0"/>
            <wp:wrapSquare wrapText="bothSides"/>
            <wp:docPr id="8" name="Рисунок 148" descr="C:\Documents and Settings\Admin\Мои документы\Мои рисунки\загруженное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Documents and Settings\Admin\Мои документы\Мои рисунки\загруженное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165" w:rsidRPr="008B7649">
        <w:rPr>
          <w:b/>
          <w:sz w:val="32"/>
          <w:szCs w:val="32"/>
        </w:rPr>
        <w:t>«Только весёлые слова»</w:t>
      </w:r>
    </w:p>
    <w:p w:rsidR="005C16F9" w:rsidRPr="00830D2D" w:rsidRDefault="005C16F9" w:rsidP="00B40A78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 xml:space="preserve">Играть лучше в кругу. Кто-то из </w:t>
      </w:r>
      <w:proofErr w:type="gramStart"/>
      <w:r w:rsidRPr="00830D2D">
        <w:rPr>
          <w:sz w:val="32"/>
          <w:szCs w:val="32"/>
        </w:rPr>
        <w:t>играющих</w:t>
      </w:r>
      <w:proofErr w:type="gramEnd"/>
      <w:r w:rsidRPr="00830D2D">
        <w:rPr>
          <w:sz w:val="32"/>
          <w:szCs w:val="32"/>
        </w:rPr>
        <w:t xml:space="preserve"> определяет тему. Нужно называть по очереди, допустим, только весёлые слова. Первый игрок произносит: «Клоун». Второй: «Радость». Третий: «Смех» и т. д. Игра движется по кругу до тех пор, пока слова не иссякнут.</w:t>
      </w:r>
      <w:r w:rsidR="00171165" w:rsidRPr="00830D2D">
        <w:rPr>
          <w:sz w:val="32"/>
          <w:szCs w:val="32"/>
        </w:rPr>
        <w:t xml:space="preserve"> </w:t>
      </w:r>
      <w:proofErr w:type="gramStart"/>
      <w:r w:rsidRPr="00830D2D">
        <w:rPr>
          <w:sz w:val="32"/>
          <w:szCs w:val="32"/>
        </w:rPr>
        <w:t>Можно сменить тему и называть только зелёные слова (например, огурец, ёлка, карандаш и т. д.), только круглые (например, часы, Колобок, колесо и т. д.).</w:t>
      </w:r>
      <w:r w:rsidR="00B40A78" w:rsidRPr="00B40A78">
        <w:rPr>
          <w:noProof/>
        </w:rPr>
        <w:t xml:space="preserve"> </w:t>
      </w:r>
      <w:proofErr w:type="gramEnd"/>
    </w:p>
    <w:p w:rsidR="008B7649" w:rsidRDefault="008B7649" w:rsidP="00830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B7649" w:rsidRPr="008B7649" w:rsidRDefault="00171165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B7649">
        <w:rPr>
          <w:b/>
          <w:sz w:val="32"/>
          <w:szCs w:val="32"/>
        </w:rPr>
        <w:t>«Автобиография»</w:t>
      </w:r>
    </w:p>
    <w:p w:rsidR="005C16F9" w:rsidRPr="00830D2D" w:rsidRDefault="00171165" w:rsidP="00830D2D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>Вначале кто-то из в</w:t>
      </w:r>
      <w:r w:rsidR="005C16F9" w:rsidRPr="00830D2D">
        <w:rPr>
          <w:sz w:val="32"/>
          <w:szCs w:val="32"/>
        </w:rPr>
        <w:t>зрослых берёт на себя ведущую роль и представляет себя предметом, вещью или явлением и от его имени ведёт рассказ. Остальные игроки должны его внимательно выслушать и путём наводящих вопросов выяснить, о ком или о чём идёт речь. Тот из игроков, который это угадает</w:t>
      </w:r>
      <w:r w:rsidRPr="00830D2D">
        <w:rPr>
          <w:sz w:val="32"/>
          <w:szCs w:val="32"/>
        </w:rPr>
        <w:t>, попробует взять на себя роль в</w:t>
      </w:r>
      <w:r w:rsidR="005C16F9" w:rsidRPr="00830D2D">
        <w:rPr>
          <w:sz w:val="32"/>
          <w:szCs w:val="32"/>
        </w:rPr>
        <w:t>едущего и перевоплотиться в какой-либо предмет или явление.</w:t>
      </w:r>
      <w:r w:rsidRPr="00830D2D">
        <w:rPr>
          <w:sz w:val="32"/>
          <w:szCs w:val="32"/>
        </w:rPr>
        <w:t xml:space="preserve"> </w:t>
      </w:r>
      <w:r w:rsidR="005C16F9" w:rsidRPr="00830D2D">
        <w:rPr>
          <w:sz w:val="32"/>
          <w:szCs w:val="32"/>
        </w:rPr>
        <w:t xml:space="preserve">Например, «Я есть в доме у каждого человека. Хрупкая, прозрачная, неизящная. От небрежного обращения </w:t>
      </w:r>
      <w:proofErr w:type="gramStart"/>
      <w:r w:rsidR="005C16F9" w:rsidRPr="00830D2D">
        <w:rPr>
          <w:sz w:val="32"/>
          <w:szCs w:val="32"/>
        </w:rPr>
        <w:t>погибаю</w:t>
      </w:r>
      <w:proofErr w:type="gramEnd"/>
      <w:r w:rsidR="005C16F9" w:rsidRPr="00830D2D">
        <w:rPr>
          <w:sz w:val="32"/>
          <w:szCs w:val="32"/>
        </w:rPr>
        <w:t xml:space="preserve"> и стан</w:t>
      </w:r>
      <w:r w:rsidRPr="00830D2D">
        <w:rPr>
          <w:sz w:val="32"/>
          <w:szCs w:val="32"/>
        </w:rPr>
        <w:t>овится темно не только в душе: это Лампочка</w:t>
      </w:r>
      <w:r w:rsidR="005C16F9" w:rsidRPr="00830D2D">
        <w:rPr>
          <w:sz w:val="32"/>
          <w:szCs w:val="32"/>
        </w:rPr>
        <w:t>.</w:t>
      </w:r>
      <w:r w:rsidRPr="00830D2D">
        <w:rPr>
          <w:sz w:val="32"/>
          <w:szCs w:val="32"/>
        </w:rPr>
        <w:t xml:space="preserve"> </w:t>
      </w:r>
      <w:r w:rsidR="005C16F9" w:rsidRPr="00830D2D">
        <w:rPr>
          <w:sz w:val="32"/>
          <w:szCs w:val="32"/>
        </w:rPr>
        <w:t>Или: «Могу быть толстым и худым; красивым и не очень. Со мной можно играть, но аккуратно. Когда я однажды похудел по вине Пятачка, Ослик</w:t>
      </w:r>
      <w:r w:rsidRPr="00830D2D">
        <w:rPr>
          <w:sz w:val="32"/>
          <w:szCs w:val="32"/>
        </w:rPr>
        <w:t xml:space="preserve"> </w:t>
      </w:r>
      <w:proofErr w:type="spellStart"/>
      <w:r w:rsidRPr="00830D2D">
        <w:rPr>
          <w:sz w:val="32"/>
          <w:szCs w:val="32"/>
        </w:rPr>
        <w:t>Иа</w:t>
      </w:r>
      <w:proofErr w:type="spellEnd"/>
      <w:r w:rsidRPr="00830D2D">
        <w:rPr>
          <w:sz w:val="32"/>
          <w:szCs w:val="32"/>
        </w:rPr>
        <w:t xml:space="preserve"> всё равно мне обрадовался: это Пятачок</w:t>
      </w:r>
      <w:r w:rsidR="005C16F9" w:rsidRPr="00830D2D">
        <w:rPr>
          <w:sz w:val="32"/>
          <w:szCs w:val="32"/>
        </w:rPr>
        <w:t>.</w:t>
      </w:r>
    </w:p>
    <w:p w:rsidR="008B7649" w:rsidRDefault="008B7649" w:rsidP="00830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B7649" w:rsidRPr="008B7649" w:rsidRDefault="005C16F9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B7649">
        <w:rPr>
          <w:b/>
          <w:sz w:val="32"/>
          <w:szCs w:val="32"/>
        </w:rPr>
        <w:t>«Волшебная цепочк</w:t>
      </w:r>
      <w:r w:rsidR="00171165" w:rsidRPr="008B7649">
        <w:rPr>
          <w:b/>
          <w:sz w:val="32"/>
          <w:szCs w:val="32"/>
        </w:rPr>
        <w:t>а»</w:t>
      </w:r>
    </w:p>
    <w:p w:rsidR="005C16F9" w:rsidRPr="00830D2D" w:rsidRDefault="005C16F9" w:rsidP="00830D2D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>Игра проводится в кругу. Кто-то из взрослых называет какое-либо слово, допустим, «мёд», и спрашивает у игрока, стоящего рядом, что он представляет себе, когда слышит это слово?</w:t>
      </w:r>
      <w:r w:rsidR="00171165" w:rsidRPr="00830D2D">
        <w:rPr>
          <w:sz w:val="32"/>
          <w:szCs w:val="32"/>
        </w:rPr>
        <w:t xml:space="preserve"> </w:t>
      </w:r>
      <w:r w:rsidRPr="00830D2D">
        <w:rPr>
          <w:sz w:val="32"/>
          <w:szCs w:val="32"/>
        </w:rPr>
        <w:t xml:space="preserve">Дальше кто-то из членов семьи отвечает, например, «пчелу». </w:t>
      </w:r>
      <w:proofErr w:type="gramStart"/>
      <w:r w:rsidRPr="00830D2D">
        <w:rPr>
          <w:sz w:val="32"/>
          <w:szCs w:val="32"/>
        </w:rPr>
        <w:t>Следующий игрок, услышав слово «пчела», должен назвать новое слово, которое по смыслу подходит предыдущему, например, «боль» и т. д. Что может получиться?</w:t>
      </w:r>
      <w:proofErr w:type="gramEnd"/>
    </w:p>
    <w:p w:rsidR="005C16F9" w:rsidRPr="00830D2D" w:rsidRDefault="00171165" w:rsidP="00830D2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830D2D">
        <w:rPr>
          <w:sz w:val="32"/>
          <w:szCs w:val="32"/>
        </w:rPr>
        <w:t xml:space="preserve">Мёд – </w:t>
      </w:r>
      <w:r w:rsidR="005C16F9" w:rsidRPr="00830D2D">
        <w:rPr>
          <w:sz w:val="32"/>
          <w:szCs w:val="32"/>
        </w:rPr>
        <w:t xml:space="preserve">пчела </w:t>
      </w:r>
      <w:r w:rsidRPr="00830D2D">
        <w:rPr>
          <w:sz w:val="32"/>
          <w:szCs w:val="32"/>
        </w:rPr>
        <w:t>–</w:t>
      </w:r>
      <w:r w:rsidR="005C16F9" w:rsidRPr="00830D2D">
        <w:rPr>
          <w:sz w:val="32"/>
          <w:szCs w:val="32"/>
        </w:rPr>
        <w:t xml:space="preserve"> боль </w:t>
      </w:r>
      <w:r w:rsidRPr="00830D2D">
        <w:rPr>
          <w:sz w:val="32"/>
          <w:szCs w:val="32"/>
        </w:rPr>
        <w:t>–</w:t>
      </w:r>
      <w:r w:rsidR="005C16F9" w:rsidRPr="00830D2D">
        <w:rPr>
          <w:sz w:val="32"/>
          <w:szCs w:val="32"/>
        </w:rPr>
        <w:t xml:space="preserve"> красный крест </w:t>
      </w:r>
      <w:r w:rsidRPr="00830D2D">
        <w:rPr>
          <w:sz w:val="32"/>
          <w:szCs w:val="32"/>
        </w:rPr>
        <w:t>–</w:t>
      </w:r>
      <w:r w:rsidR="005C16F9" w:rsidRPr="00830D2D">
        <w:rPr>
          <w:sz w:val="32"/>
          <w:szCs w:val="32"/>
        </w:rPr>
        <w:t xml:space="preserve"> флаг </w:t>
      </w:r>
      <w:r w:rsidRPr="00830D2D">
        <w:rPr>
          <w:sz w:val="32"/>
          <w:szCs w:val="32"/>
        </w:rPr>
        <w:t>–</w:t>
      </w:r>
      <w:r w:rsidR="005C16F9" w:rsidRPr="00830D2D">
        <w:rPr>
          <w:sz w:val="32"/>
          <w:szCs w:val="32"/>
        </w:rPr>
        <w:t xml:space="preserve"> страна </w:t>
      </w:r>
      <w:r w:rsidRPr="00830D2D">
        <w:rPr>
          <w:sz w:val="32"/>
          <w:szCs w:val="32"/>
        </w:rPr>
        <w:t xml:space="preserve">– </w:t>
      </w:r>
      <w:r w:rsidR="005C16F9" w:rsidRPr="00830D2D">
        <w:rPr>
          <w:sz w:val="32"/>
          <w:szCs w:val="32"/>
        </w:rPr>
        <w:t xml:space="preserve">Россия </w:t>
      </w:r>
      <w:r w:rsidRPr="00830D2D">
        <w:rPr>
          <w:sz w:val="32"/>
          <w:szCs w:val="32"/>
        </w:rPr>
        <w:t>–</w:t>
      </w:r>
      <w:r w:rsidR="005C16F9" w:rsidRPr="00830D2D">
        <w:rPr>
          <w:sz w:val="32"/>
          <w:szCs w:val="32"/>
        </w:rPr>
        <w:t xml:space="preserve"> Москва </w:t>
      </w:r>
      <w:r w:rsidRPr="00830D2D">
        <w:rPr>
          <w:sz w:val="32"/>
          <w:szCs w:val="32"/>
        </w:rPr>
        <w:t>–</w:t>
      </w:r>
      <w:r w:rsidR="005C16F9" w:rsidRPr="00830D2D">
        <w:rPr>
          <w:sz w:val="32"/>
          <w:szCs w:val="32"/>
        </w:rPr>
        <w:t xml:space="preserve"> красная площадь и т. д.</w:t>
      </w:r>
      <w:proofErr w:type="gramEnd"/>
    </w:p>
    <w:p w:rsidR="008B7649" w:rsidRDefault="008B7649" w:rsidP="00830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B7649" w:rsidRPr="008B7649" w:rsidRDefault="00171165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B7649">
        <w:rPr>
          <w:b/>
          <w:sz w:val="32"/>
          <w:szCs w:val="32"/>
        </w:rPr>
        <w:t>«Слова мячики»</w:t>
      </w:r>
    </w:p>
    <w:p w:rsidR="008B7649" w:rsidRPr="00E76EA6" w:rsidRDefault="005C16F9" w:rsidP="00E76EA6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 xml:space="preserve">Ребёнок и взрослый играют в паре. Взрослый бросает ребёнку мяч и одновременно произносит слово, допустим, «Тихий». Ребёнок должен вернуть мяч и произнести слово с противоположным значением «Громкий». Затем игроки меняются ролями. Теперь уже Ребёнок первым произносит </w:t>
      </w:r>
      <w:r w:rsidR="00171165" w:rsidRPr="00830D2D">
        <w:rPr>
          <w:sz w:val="32"/>
          <w:szCs w:val="32"/>
        </w:rPr>
        <w:t>слово,</w:t>
      </w:r>
      <w:r w:rsidRPr="00830D2D">
        <w:rPr>
          <w:sz w:val="32"/>
          <w:szCs w:val="32"/>
        </w:rPr>
        <w:t xml:space="preserve"> а взрослый подбирает к нему слово с противоположным значением.</w:t>
      </w:r>
      <w:r w:rsidR="00E76EA6" w:rsidRPr="00E76EA6">
        <w:rPr>
          <w:b/>
          <w:sz w:val="32"/>
          <w:szCs w:val="32"/>
        </w:rPr>
        <w:t xml:space="preserve"> </w:t>
      </w:r>
      <w:r w:rsidR="00E76EA6" w:rsidRPr="00E76EA6">
        <w:rPr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161442" cy="1788606"/>
            <wp:effectExtent l="19050" t="0" r="0" b="0"/>
            <wp:wrapSquare wrapText="bothSides"/>
            <wp:docPr id="9" name="Рисунок 19" descr="C:\Documents and Settings\Admin\Мои документы\Мои рисун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Мои рисунки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t="3243" r="8686" b="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43" cy="178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649" w:rsidRDefault="00D26DC5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B7649">
        <w:rPr>
          <w:b/>
          <w:sz w:val="32"/>
          <w:szCs w:val="32"/>
        </w:rPr>
        <w:lastRenderedPageBreak/>
        <w:t>«Если вдруг</w:t>
      </w:r>
      <w:r w:rsidR="005C16F9" w:rsidRPr="008B7649">
        <w:rPr>
          <w:b/>
          <w:sz w:val="32"/>
          <w:szCs w:val="32"/>
        </w:rPr>
        <w:t>»</w:t>
      </w:r>
    </w:p>
    <w:p w:rsidR="00E76EA6" w:rsidRPr="008B7649" w:rsidRDefault="00E76EA6" w:rsidP="008B76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C16F9" w:rsidRPr="00830D2D" w:rsidRDefault="005C16F9" w:rsidP="00830D2D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>Ребёнку предлагается какая-либо необычная ситуация, из которой он должен найти выход, высказать свою точку зрения.</w:t>
      </w:r>
    </w:p>
    <w:p w:rsidR="005C16F9" w:rsidRPr="00830D2D" w:rsidRDefault="005C16F9" w:rsidP="00830D2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30D2D">
        <w:rPr>
          <w:sz w:val="32"/>
          <w:szCs w:val="32"/>
        </w:rPr>
        <w:t xml:space="preserve">Например, </w:t>
      </w:r>
      <w:r w:rsidR="00E76EA6">
        <w:rPr>
          <w:sz w:val="32"/>
          <w:szCs w:val="32"/>
        </w:rPr>
        <w:t>е</w:t>
      </w:r>
      <w:r w:rsidRPr="00830D2D">
        <w:rPr>
          <w:sz w:val="32"/>
          <w:szCs w:val="32"/>
        </w:rPr>
        <w:t>сли вдруг на Земле исчезнут:</w:t>
      </w:r>
      <w:r w:rsidR="00D26DC5" w:rsidRPr="00830D2D">
        <w:rPr>
          <w:sz w:val="32"/>
          <w:szCs w:val="32"/>
        </w:rPr>
        <w:t xml:space="preserve"> Все пуговицы. Все ножницы.  Все спички.</w:t>
      </w:r>
      <w:r w:rsidRPr="00830D2D">
        <w:rPr>
          <w:sz w:val="32"/>
          <w:szCs w:val="32"/>
        </w:rPr>
        <w:t xml:space="preserve"> Все учебники или книги и т. д.</w:t>
      </w:r>
      <w:r w:rsidR="008B7649">
        <w:rPr>
          <w:sz w:val="32"/>
          <w:szCs w:val="32"/>
        </w:rPr>
        <w:t xml:space="preserve">  </w:t>
      </w:r>
      <w:r w:rsidRPr="00830D2D">
        <w:rPr>
          <w:sz w:val="32"/>
          <w:szCs w:val="32"/>
        </w:rPr>
        <w:t>Что произойдёт?</w:t>
      </w:r>
      <w:r w:rsidR="00D26DC5" w:rsidRPr="00830D2D">
        <w:rPr>
          <w:sz w:val="32"/>
          <w:szCs w:val="32"/>
        </w:rPr>
        <w:t xml:space="preserve">  </w:t>
      </w:r>
      <w:r w:rsidRPr="00830D2D">
        <w:rPr>
          <w:sz w:val="32"/>
          <w:szCs w:val="32"/>
        </w:rPr>
        <w:t>Чем это можно заменить?</w:t>
      </w:r>
      <w:r w:rsidR="008B7649">
        <w:rPr>
          <w:sz w:val="32"/>
          <w:szCs w:val="32"/>
        </w:rPr>
        <w:t xml:space="preserve"> </w:t>
      </w:r>
      <w:r w:rsidRPr="00830D2D">
        <w:rPr>
          <w:sz w:val="32"/>
          <w:szCs w:val="32"/>
        </w:rPr>
        <w:t xml:space="preserve">Ребёнок может ответить: «Если вдруг на Земле исчезнут все </w:t>
      </w:r>
      <w:r w:rsidR="00296886">
        <w:rPr>
          <w:noProof/>
          <w:sz w:val="32"/>
          <w:szCs w:val="32"/>
        </w:rPr>
        <w:drawing>
          <wp:anchor distT="0" distB="0" distL="95250" distR="95250" simplePos="0" relativeHeight="2516546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53975</wp:posOffset>
            </wp:positionV>
            <wp:extent cx="2045335" cy="1969135"/>
            <wp:effectExtent l="19050" t="0" r="0" b="0"/>
            <wp:wrapSquare wrapText="bothSides"/>
            <wp:docPr id="3" name="Рисунок 3" descr="Сказка &quot;Колоб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&quot;Колобок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0D2D">
        <w:rPr>
          <w:sz w:val="32"/>
          <w:szCs w:val="32"/>
        </w:rPr>
        <w:t>пуговицы, ничего страшного не произойдёт, потому что их можно заменить: верёвочками, липучками, крючочками, кнопочками, ремнём, поясом и т. д.»</w:t>
      </w:r>
    </w:p>
    <w:p w:rsidR="00D26DC5" w:rsidRPr="00830D2D" w:rsidRDefault="00D26DC5" w:rsidP="00830D2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30D2D">
        <w:rPr>
          <w:sz w:val="32"/>
          <w:szCs w:val="32"/>
        </w:rPr>
        <w:t>Можно предложить р</w:t>
      </w:r>
      <w:r w:rsidR="005C16F9" w:rsidRPr="00830D2D">
        <w:rPr>
          <w:sz w:val="32"/>
          <w:szCs w:val="32"/>
        </w:rPr>
        <w:t xml:space="preserve">ебёнку и другие ситуации, например, если бы </w:t>
      </w:r>
      <w:r w:rsidRPr="00830D2D">
        <w:rPr>
          <w:sz w:val="32"/>
          <w:szCs w:val="32"/>
        </w:rPr>
        <w:t xml:space="preserve">у меня была: Живая вода. </w:t>
      </w:r>
      <w:proofErr w:type="spellStart"/>
      <w:r w:rsidRPr="00830D2D">
        <w:rPr>
          <w:sz w:val="32"/>
          <w:szCs w:val="32"/>
        </w:rPr>
        <w:t>Цветик-семицветик</w:t>
      </w:r>
      <w:proofErr w:type="spellEnd"/>
      <w:r w:rsidRPr="00830D2D">
        <w:rPr>
          <w:sz w:val="32"/>
          <w:szCs w:val="32"/>
        </w:rPr>
        <w:t>.  Сапоги-скороходы.</w:t>
      </w:r>
      <w:r w:rsidR="005C16F9" w:rsidRPr="00830D2D">
        <w:rPr>
          <w:sz w:val="32"/>
          <w:szCs w:val="32"/>
        </w:rPr>
        <w:t xml:space="preserve"> Ковёр-самолёт и т. д.</w:t>
      </w:r>
    </w:p>
    <w:p w:rsidR="00E10717" w:rsidRPr="00E10717" w:rsidRDefault="00E10717" w:rsidP="00E76EA6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E10717">
        <w:rPr>
          <w:sz w:val="32"/>
          <w:szCs w:val="32"/>
        </w:rPr>
        <w:t xml:space="preserve">Развивая связную речь у ребенка, важно научить </w:t>
      </w:r>
      <w:r w:rsidR="00D26DC5" w:rsidRPr="00830D2D">
        <w:rPr>
          <w:sz w:val="32"/>
          <w:szCs w:val="32"/>
        </w:rPr>
        <w:t>ребёнка</w:t>
      </w:r>
      <w:r w:rsidRPr="00E10717">
        <w:rPr>
          <w:sz w:val="32"/>
          <w:szCs w:val="32"/>
        </w:rPr>
        <w:t xml:space="preserve"> пересказывать короткие сказки и рассказы. Он пересказывает знакомые сказки с несложным сюжетом ("Репка", "Колобок", "Курочка Ряба"). При этом вырабатывается умение слушать сказку, отвечать на вопросы взрослых, включать в рассказ взрослого отдельные слова и предложения, как бы помогая ему. Так </w:t>
      </w:r>
      <w:r w:rsidR="00D26DC5" w:rsidRPr="00830D2D">
        <w:rPr>
          <w:sz w:val="32"/>
          <w:szCs w:val="32"/>
        </w:rPr>
        <w:t>ребёнок</w:t>
      </w:r>
      <w:r w:rsidRPr="00E10717">
        <w:rPr>
          <w:sz w:val="32"/>
          <w:szCs w:val="32"/>
        </w:rPr>
        <w:t xml:space="preserve"> подводится к самостоятельному рассказу литературного произведения.</w:t>
      </w:r>
      <w:r w:rsidRPr="00E10717">
        <w:rPr>
          <w:sz w:val="32"/>
          <w:szCs w:val="32"/>
        </w:rPr>
        <w:br/>
      </w:r>
      <w:r w:rsidR="00D26DC5" w:rsidRPr="00830D2D">
        <w:rPr>
          <w:sz w:val="32"/>
          <w:szCs w:val="32"/>
        </w:rPr>
        <w:t xml:space="preserve">      </w:t>
      </w:r>
      <w:r w:rsidRPr="00E10717">
        <w:rPr>
          <w:sz w:val="32"/>
          <w:szCs w:val="32"/>
        </w:rPr>
        <w:t xml:space="preserve">Если у ребенка нет опыта пересказа, можно вернуться к сказкам, историям, которые хорошо знает малыш. Мама начинает рассказывать, начав предложение, замолкает, предлагая ребенку, закончить фразу. "Жили-были дед и..." - "Баба" - "Была у них..." - "Курочка Ряба". Затем можно переходить к пересказу по вопросам: "Кого встретил колобок?" - "Зайчика" - "Какую </w:t>
      </w:r>
      <w:r w:rsidR="00296886">
        <w:rPr>
          <w:noProof/>
          <w:sz w:val="32"/>
          <w:szCs w:val="32"/>
        </w:rPr>
        <w:drawing>
          <wp:anchor distT="0" distB="0" distL="95250" distR="9525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182245</wp:posOffset>
            </wp:positionV>
            <wp:extent cx="2331720" cy="1975485"/>
            <wp:effectExtent l="19050" t="0" r="0" b="0"/>
            <wp:wrapSquare wrapText="bothSides"/>
            <wp:docPr id="4" name="Рисунок 4" descr="Кукольный театр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кольный театр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0717">
        <w:rPr>
          <w:sz w:val="32"/>
          <w:szCs w:val="32"/>
        </w:rPr>
        <w:t>песенку он ему спел?.."</w:t>
      </w:r>
    </w:p>
    <w:p w:rsidR="008B7649" w:rsidRPr="00296886" w:rsidRDefault="00E10717" w:rsidP="00296886">
      <w:pPr>
        <w:shd w:val="clear" w:color="auto" w:fill="FFFFFF"/>
        <w:spacing w:after="0" w:line="240" w:lineRule="auto"/>
        <w:ind w:left="158" w:right="1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закрепления этого навыка, малыш уже сам начинает повествование, а подхватывает мама. Постепенно ребенок сможет пересказать ска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>зку полностью.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запоминания сюжета детям младшего возраста помогает театрализация с помощью игрушек или пальчиковых кукол. Вы проиграли перед малышом сказку, попросите его побыть актером и перед вами разыграть ту же сказку, с озвучиванием всех персона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>жей.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Старайтесь фразу: «Перескажи </w:t>
      </w:r>
      <w:proofErr w:type="gramStart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услышанное</w:t>
      </w:r>
      <w:proofErr w:type="gramEnd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прочитанное» заменить игрой. Предложите малышу поиграть в радио. Он будет диктором, который разыгрывает радио-спектакль. Вечером вы его уложили в кровать и рассказали сказку, а он в свою очередь укладывает спать свои игрушки и, так же как и вы потчует их сказочной историей.</w:t>
      </w:r>
    </w:p>
    <w:p w:rsidR="00E76EA6" w:rsidRDefault="00E76EA6" w:rsidP="00E76EA6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76EA6" w:rsidRDefault="00E76EA6" w:rsidP="00E76EA6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Пересказ по картинке</w:t>
      </w:r>
    </w:p>
    <w:p w:rsidR="004C2ADE" w:rsidRPr="00E10717" w:rsidRDefault="004C2ADE" w:rsidP="00E76EA6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76EA6" w:rsidRPr="00E10717" w:rsidRDefault="00E76EA6" w:rsidP="00E76EA6">
      <w:pPr>
        <w:shd w:val="clear" w:color="auto" w:fill="FFFFFF"/>
        <w:spacing w:after="0" w:line="240" w:lineRule="auto"/>
        <w:ind w:left="158" w:right="158" w:firstLine="5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Детские книги хорошо оформлены, и любая иллюстрация является поводом поговорить. «Ты так себе представлял главного героя? А как ты думаешь, художник правильно нарисовал это время года? А какой момент сказки проиллюстрирован? А какие события произошли дальше?» По одной иллюстрации можно придумать не один десяток вопросов. Можно предложить малышу проиллюстрировать прочитанный текст самому и потом обсудить его «картинку к тексту».</w:t>
      </w:r>
    </w:p>
    <w:p w:rsidR="00E76EA6" w:rsidRDefault="00E76EA6" w:rsidP="008B7649">
      <w:pPr>
        <w:shd w:val="clear" w:color="auto" w:fill="FFFFFF"/>
        <w:spacing w:after="0" w:line="240" w:lineRule="auto"/>
        <w:ind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Default="00E10717" w:rsidP="008B7649">
      <w:pPr>
        <w:shd w:val="clear" w:color="auto" w:fill="FFFFFF"/>
        <w:spacing w:after="0" w:line="240" w:lineRule="auto"/>
        <w:ind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B76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Сюжетные рассказы – описываем игрушки</w:t>
      </w:r>
    </w:p>
    <w:p w:rsidR="004C2ADE" w:rsidRPr="00E10717" w:rsidRDefault="004C2ADE" w:rsidP="008B7649">
      <w:pPr>
        <w:shd w:val="clear" w:color="auto" w:fill="FFFFFF"/>
        <w:spacing w:after="0" w:line="240" w:lineRule="auto"/>
        <w:ind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Pr="00E10717" w:rsidRDefault="00E10717" w:rsidP="00E76EA6">
      <w:pPr>
        <w:shd w:val="clear" w:color="auto" w:fill="FFFFFF"/>
        <w:spacing w:after="0" w:line="240" w:lineRule="auto"/>
        <w:ind w:left="158" w:right="158" w:firstLine="5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любят малыши рассматривать</w:t>
      </w:r>
      <w:r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30D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игрушки.</w:t>
      </w:r>
      <w:r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Именно это скорее друго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 побуждает их к высказыванию.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Сначала взрослый предлагает ребенку внимательно рассмотреть игрушку. Первые вопросы направлены на характерные особенности внешнего вида предмета (форма, цвет, величина). </w:t>
      </w:r>
      <w:proofErr w:type="gramStart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Более старшим</w:t>
      </w:r>
      <w:proofErr w:type="gramEnd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детям (пятого года жизни) </w:t>
      </w:r>
      <w:r w:rsidR="0029688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47625" distB="47625" distL="0" distR="0" simplePos="0" relativeHeight="2516567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231775</wp:posOffset>
            </wp:positionV>
            <wp:extent cx="2269490" cy="2269490"/>
            <wp:effectExtent l="19050" t="0" r="0" b="0"/>
            <wp:wrapSquare wrapText="bothSides"/>
            <wp:docPr id="5" name="Рисунок 5" descr="Сравниваем игрушки - кук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равниваем игрушки - кукл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226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предложить сравнить</w:t>
      </w:r>
      <w:r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две игрушки. Взрослый учит детей, например, описывать и сравнивать кукол, называя наиболее характерные их признаки, и следит, чтобы дети высказывались законченными предложениями.</w:t>
      </w:r>
    </w:p>
    <w:p w:rsidR="00E10717" w:rsidRPr="00E10717" w:rsidRDefault="00E10717" w:rsidP="00830D2D">
      <w:pPr>
        <w:shd w:val="clear" w:color="auto" w:fill="FFFFFF"/>
        <w:spacing w:after="0" w:line="240" w:lineRule="auto"/>
        <w:ind w:left="158" w:right="1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Прежде, чем сравнивать, малышу придется внимательно рассмотреть обеих кукол: как они одеты, какие у них волосы, глаза, а затем уже отметить, че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>м они похожи и чем различаются.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Овладел малыш описанием отдельных игрушек - переходите к составлению</w:t>
      </w:r>
      <w:r w:rsidRPr="00830D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830D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небольших сюжетных рассказов.</w:t>
      </w:r>
      <w:r w:rsidR="003D3B6F" w:rsidRPr="00830D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Предложите ему несколько игрушек, позволяющих наметить простую сюжетную линию: девочка, корзинка, грибок; девочка, елочка, ежик и т.п.</w:t>
      </w:r>
      <w:proofErr w:type="gramEnd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Пусть ребенок подумает, что могло произойти с девочкой в лесу, кого она встретила, что принесла домой в корзинке. Взрослый может для образца придумать свой рассказ, а затем предложить ребенку придумать рассказ самому. И не беда, если ребенок сначала просто повторит за вами ваш рассказ - он упражняется в рассказывании. Постепенно уводите детей от подражания, предлагайте придумать самостоятельный рассказ.</w:t>
      </w: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76EA6" w:rsidRDefault="00E76EA6" w:rsidP="00E76E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B7649">
        <w:rPr>
          <w:b/>
          <w:sz w:val="32"/>
          <w:szCs w:val="32"/>
        </w:rPr>
        <w:t>«Антонимы в сказках и фильмах»</w:t>
      </w:r>
    </w:p>
    <w:p w:rsidR="004C2ADE" w:rsidRPr="008B7649" w:rsidRDefault="004C2ADE" w:rsidP="00E76E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76EA6" w:rsidRPr="00830D2D" w:rsidRDefault="00E76EA6" w:rsidP="00E76EA6">
      <w:pPr>
        <w:pStyle w:val="a3"/>
        <w:shd w:val="clear" w:color="auto" w:fill="FFFFFF"/>
        <w:spacing w:before="0" w:beforeAutospacing="0" w:after="0" w:afterAutospacing="0"/>
        <w:ind w:firstLine="708"/>
        <w:rPr>
          <w:sz w:val="32"/>
          <w:szCs w:val="32"/>
        </w:rPr>
      </w:pPr>
      <w:r w:rsidRPr="00830D2D">
        <w:rPr>
          <w:sz w:val="32"/>
          <w:szCs w:val="32"/>
        </w:rPr>
        <w:t xml:space="preserve">Взрослый предлагает детям поиграть со Сказкой, объясняя, что он будет произносить название – антоним, а дети должны будут угадать истинное </w:t>
      </w:r>
      <w:r w:rsidRPr="00830D2D">
        <w:rPr>
          <w:sz w:val="32"/>
          <w:szCs w:val="32"/>
        </w:rPr>
        <w:lastRenderedPageBreak/>
        <w:t xml:space="preserve">название – антоним, а ребёнок должен будет угадать истинное название </w:t>
      </w:r>
      <w:r>
        <w:rPr>
          <w:sz w:val="32"/>
          <w:szCs w:val="32"/>
        </w:rPr>
        <w:t>с</w:t>
      </w:r>
      <w:r w:rsidRPr="00830D2D">
        <w:rPr>
          <w:sz w:val="32"/>
          <w:szCs w:val="32"/>
        </w:rPr>
        <w:t>казки.</w:t>
      </w:r>
    </w:p>
    <w:p w:rsidR="00E76EA6" w:rsidRPr="00830D2D" w:rsidRDefault="00E76EA6" w:rsidP="00E76EA6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30D2D">
        <w:rPr>
          <w:sz w:val="32"/>
          <w:szCs w:val="32"/>
        </w:rPr>
        <w:t>Примеры заданий:</w:t>
      </w:r>
    </w:p>
    <w:p w:rsidR="00E76EA6" w:rsidRPr="00830D2D" w:rsidRDefault="00E76EA6" w:rsidP="00E76EA6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830D2D">
        <w:rPr>
          <w:sz w:val="32"/>
          <w:szCs w:val="32"/>
        </w:rPr>
        <w:t>«Зелёный платочек» – «Красная шапочка»</w:t>
      </w:r>
      <w:r>
        <w:rPr>
          <w:sz w:val="32"/>
          <w:szCs w:val="32"/>
        </w:rPr>
        <w:t xml:space="preserve">, </w:t>
      </w:r>
      <w:r w:rsidRPr="00830D2D">
        <w:rPr>
          <w:sz w:val="32"/>
          <w:szCs w:val="32"/>
        </w:rPr>
        <w:t>«Мышь в лаптях» – «Кот в сапогах»</w:t>
      </w:r>
      <w:r>
        <w:rPr>
          <w:sz w:val="32"/>
          <w:szCs w:val="32"/>
        </w:rPr>
        <w:t xml:space="preserve">, </w:t>
      </w:r>
      <w:r w:rsidRPr="00830D2D">
        <w:rPr>
          <w:sz w:val="32"/>
          <w:szCs w:val="32"/>
        </w:rPr>
        <w:t>«Рассказ о простой курочке» – «Сказка о золотой рыбке»</w:t>
      </w:r>
      <w:r>
        <w:rPr>
          <w:sz w:val="32"/>
          <w:szCs w:val="32"/>
        </w:rPr>
        <w:t xml:space="preserve">, </w:t>
      </w:r>
      <w:r w:rsidRPr="00830D2D">
        <w:rPr>
          <w:sz w:val="32"/>
          <w:szCs w:val="32"/>
        </w:rPr>
        <w:t>«</w:t>
      </w:r>
      <w:proofErr w:type="spellStart"/>
      <w:r w:rsidRPr="00830D2D">
        <w:rPr>
          <w:sz w:val="32"/>
          <w:szCs w:val="32"/>
        </w:rPr>
        <w:t>Знайка</w:t>
      </w:r>
      <w:proofErr w:type="spellEnd"/>
      <w:r w:rsidRPr="00830D2D">
        <w:rPr>
          <w:sz w:val="32"/>
          <w:szCs w:val="32"/>
        </w:rPr>
        <w:t xml:space="preserve"> в Лунной деревне» – «Незнайка в Солнечном городе»</w:t>
      </w:r>
      <w:r>
        <w:rPr>
          <w:sz w:val="32"/>
          <w:szCs w:val="32"/>
        </w:rPr>
        <w:t xml:space="preserve">, </w:t>
      </w:r>
      <w:r w:rsidRPr="00830D2D">
        <w:rPr>
          <w:sz w:val="32"/>
          <w:szCs w:val="32"/>
        </w:rPr>
        <w:t>«Бэби – короткий носок» – «</w:t>
      </w:r>
      <w:proofErr w:type="spellStart"/>
      <w:r w:rsidRPr="00830D2D">
        <w:rPr>
          <w:sz w:val="32"/>
          <w:szCs w:val="32"/>
        </w:rPr>
        <w:t>Пэппи</w:t>
      </w:r>
      <w:proofErr w:type="spellEnd"/>
      <w:r w:rsidRPr="00830D2D">
        <w:rPr>
          <w:sz w:val="32"/>
          <w:szCs w:val="32"/>
        </w:rPr>
        <w:t xml:space="preserve"> – длинный чулок»</w:t>
      </w:r>
      <w:r>
        <w:rPr>
          <w:sz w:val="32"/>
          <w:szCs w:val="32"/>
        </w:rPr>
        <w:t xml:space="preserve">, </w:t>
      </w:r>
      <w:r w:rsidRPr="00830D2D">
        <w:rPr>
          <w:sz w:val="32"/>
          <w:szCs w:val="32"/>
        </w:rPr>
        <w:t>«Рассказ о живой крестьянке и одном слабаке» – «Сказка о мёртвой царевне и семи богатырях»</w:t>
      </w:r>
      <w:r>
        <w:rPr>
          <w:sz w:val="32"/>
          <w:szCs w:val="32"/>
        </w:rPr>
        <w:t xml:space="preserve">, </w:t>
      </w:r>
      <w:r w:rsidRPr="00830D2D">
        <w:rPr>
          <w:sz w:val="32"/>
          <w:szCs w:val="32"/>
        </w:rPr>
        <w:t>«Один из Молоково» –</w:t>
      </w:r>
      <w:r>
        <w:rPr>
          <w:sz w:val="32"/>
          <w:szCs w:val="32"/>
        </w:rPr>
        <w:t xml:space="preserve"> «Трое из </w:t>
      </w:r>
      <w:proofErr w:type="spellStart"/>
      <w:r>
        <w:rPr>
          <w:sz w:val="32"/>
          <w:szCs w:val="32"/>
        </w:rPr>
        <w:t>Простоквашино</w:t>
      </w:r>
      <w:proofErr w:type="spellEnd"/>
      <w:r>
        <w:rPr>
          <w:sz w:val="32"/>
          <w:szCs w:val="32"/>
        </w:rPr>
        <w:t xml:space="preserve">», </w:t>
      </w:r>
      <w:r w:rsidRPr="00830D2D">
        <w:rPr>
          <w:sz w:val="32"/>
          <w:szCs w:val="32"/>
        </w:rPr>
        <w:t>«Крестьянка под тыквой» – «Принцесса на горошине»</w:t>
      </w:r>
      <w:proofErr w:type="gramEnd"/>
    </w:p>
    <w:p w:rsidR="00E76EA6" w:rsidRPr="00830D2D" w:rsidRDefault="00E76EA6" w:rsidP="00E76EA6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30D2D">
        <w:rPr>
          <w:sz w:val="32"/>
          <w:szCs w:val="32"/>
        </w:rPr>
        <w:t>«Деревянный замочек» – «Золотой ключик»</w:t>
      </w:r>
      <w:r>
        <w:rPr>
          <w:sz w:val="32"/>
          <w:szCs w:val="32"/>
        </w:rPr>
        <w:t>.</w:t>
      </w:r>
    </w:p>
    <w:p w:rsidR="004C2ADE" w:rsidRDefault="004C2ADE" w:rsidP="00E76EA6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76EA6" w:rsidRDefault="00E76EA6" w:rsidP="00E76EA6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Пересказ по картинке</w:t>
      </w:r>
    </w:p>
    <w:p w:rsidR="004C2ADE" w:rsidRPr="00E10717" w:rsidRDefault="004C2ADE" w:rsidP="00E76EA6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76EA6" w:rsidRPr="00E10717" w:rsidRDefault="00E76EA6" w:rsidP="00E76EA6">
      <w:pPr>
        <w:shd w:val="clear" w:color="auto" w:fill="FFFFFF"/>
        <w:spacing w:after="0" w:line="240" w:lineRule="auto"/>
        <w:ind w:left="158" w:right="158" w:firstLine="5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Детские книги хорошо оформлены, и любая иллюстрация является поводом поговорить. «Ты так себе представлял главного героя? А как ты думаешь, художник правильно нарисовал это время года? А какой момент сказки проиллюстрирован? А какие события произошли дальше?» По одной иллюстрации можно придумать не один десяток вопросов. Можно предложить малышу проиллюстрировать прочитанный текст самому и потом обсудить его «картинку к тексту».</w:t>
      </w:r>
    </w:p>
    <w:p w:rsidR="004C2ADE" w:rsidRDefault="004C2ADE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Default="00E10717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Рассказ о событии</w:t>
      </w:r>
    </w:p>
    <w:p w:rsidR="004C2ADE" w:rsidRPr="00E10717" w:rsidRDefault="004C2ADE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Pr="00E10717" w:rsidRDefault="00E10717" w:rsidP="00E76EA6">
      <w:pPr>
        <w:shd w:val="clear" w:color="auto" w:fill="FFFFFF"/>
        <w:spacing w:after="0" w:line="240" w:lineRule="auto"/>
        <w:ind w:left="158" w:right="158" w:firstLine="5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</w:t>
      </w:r>
      <w:r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могут рассказать о некоторых событиях из личного опыта. Взрослый побуждает ребенка вспомнить, как ходили в гости, в парк, на новогоднюю елку, что о</w:t>
      </w:r>
      <w:r w:rsidR="003D3B6F"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 видел интересного на прогулке 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лесу. 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ребенком четко ставится задача:</w:t>
      </w:r>
      <w:r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30D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"Расскажи, что ты видел на празднике"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. Здесь можно использовать образец: "Сначала послушай, что я видел на празднике, а потом ты будешь рассказывать". Рассказ взрослого должен быть близок детскому опыту, четко построен, иметь ясный конец; язык рассказа дол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жен быть живым и эмоциональным.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Постепенно дети отучаются от копирования образца и подходят к самостоятельному творческому рассказыванию, обучение которому начинается уже после 5 лет.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начинает все более ярко и образно рассказывать о событиях, случившихся с ним, он сможет четко и ясно формулировать свои эмоции. Расширив словарный запас, малыш легко будет находить слова, чтобы опис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ать эмоции и чувства. 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Любой рассказ о происшедшем событии базируется на двух важных аспектах. Первое, наше внимание выборочно и второе, у всех свои жизненные ценности. Поэтому, когда ваш ребенок приходит из гостей, не ждите от него подробного пересказа: «Кто был, что ели, кто что подарил». В ответ вы услышите: «Какая машинка была у Пети, и какие фантики у Насти». Для ребенка важны игрушки, а не «сколько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сортов колбасы было на столе». Малыш живет в «своих ценностях» и в своем ритме, «здесь он посмотрел, сбегал туда, схватил пирожок» и поэтому от него подробный отчет, «что было сначала, что потом и кто что делал», не ждите. Но, если у ребенка есть наработанная база по пересказу художественных произведений, то на вашу просьбу: «Я не была в гостях у твоего друга, расскажи мне, пожалуйста, так, чтобы я могла представить, как там все было», вы получите достаточно внятный рассказ.</w:t>
      </w:r>
    </w:p>
    <w:p w:rsidR="00E76EA6" w:rsidRDefault="00E10717" w:rsidP="00296886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E10717" w:rsidRDefault="00E10717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Чтение</w:t>
      </w:r>
    </w:p>
    <w:p w:rsidR="008B7649" w:rsidRPr="00E10717" w:rsidRDefault="008B7649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Pr="00E10717" w:rsidRDefault="00E10717" w:rsidP="00830D2D">
      <w:pPr>
        <w:shd w:val="clear" w:color="auto" w:fill="FFFFFF"/>
        <w:spacing w:after="0" w:line="240" w:lineRule="auto"/>
        <w:ind w:left="158" w:right="15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D2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95250" distR="9525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-1905</wp:posOffset>
            </wp:positionV>
            <wp:extent cx="2333625" cy="1758315"/>
            <wp:effectExtent l="19050" t="0" r="9525" b="0"/>
            <wp:wrapSquare wrapText="bothSides"/>
            <wp:docPr id="6" name="Рисунок 6" descr="Учим детей читать и понимать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чим детей читать и понимать книг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Чтение играет огромную роль в формировании словарного запаса ребенка. Проанализируйте, какую литературу вы читаете малышу, и что читает он сам. Постарайтесь перейти с книг, где активно развивается сюжет, много действия и встроенных диалогов, на описательную литературу. Это рассказы и повести о природе, о животных, о путешествиях. Обратитесь к книгам наших немеркнущих классиков, и уже через небольшой промежуток времени вы почувствуйте красоту и богатство русского языка, его мелодику.</w:t>
      </w:r>
      <w:r w:rsidRP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10717" w:rsidRPr="00E10717" w:rsidRDefault="00E10717" w:rsidP="00830D2D">
      <w:pPr>
        <w:shd w:val="clear" w:color="auto" w:fill="FFFFFF"/>
        <w:spacing w:after="0" w:line="240" w:lineRule="auto"/>
        <w:ind w:left="158" w:right="15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 тексте встречаются незнакомые слова и понятия, объясняйте их малышу, приведите примеры, в каких случаях они употребляются. Пусть ребенок сам сочинит предложения с использованием новых слов и понятий.</w:t>
      </w:r>
    </w:p>
    <w:p w:rsidR="00E10717" w:rsidRPr="00E10717" w:rsidRDefault="00E10717" w:rsidP="00830D2D">
      <w:pPr>
        <w:shd w:val="clear" w:color="auto" w:fill="FFFFFF"/>
        <w:spacing w:after="0" w:line="240" w:lineRule="auto"/>
        <w:ind w:left="158" w:right="15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10717" w:rsidRDefault="00E10717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Обсуждаем прочитанное</w:t>
      </w:r>
    </w:p>
    <w:p w:rsidR="004C2ADE" w:rsidRPr="00E10717" w:rsidRDefault="004C2ADE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Pr="00E10717" w:rsidRDefault="00E10717" w:rsidP="00830D2D">
      <w:pPr>
        <w:shd w:val="clear" w:color="auto" w:fill="FFFFFF"/>
        <w:spacing w:after="0" w:line="240" w:lineRule="auto"/>
        <w:ind w:left="158" w:right="1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раньше вы читали малышу минут тридцать, а потом закрывали книгу, то теперь измените процесс чтения. Пятнадцать минут – читаете, пятнадцать минут – говорите о </w:t>
      </w:r>
      <w:proofErr w:type="gramStart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прочитанном</w:t>
      </w:r>
      <w:proofErr w:type="gramEnd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Уровень обсуждения зависит от интеллектуального развития ребенка. Если </w:t>
      </w:r>
      <w:proofErr w:type="gramStart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</w:t>
      </w:r>
      <w:proofErr w:type="gramEnd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, то и вопросы самые простые: «О чем рассказывается в сказке? Что сделал зайка? Куда побежал медвежонок?» Ребенку постарше и вопросы более взрослые: «Правильно ли поступил мальчик? А как ты думаешь, что могло произойти дальше? А чтобы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 предпринял на месте героя?»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Мама не только направляет беседу, задавая вопросы, а строит диалог. Высказывает свое мнение, иногда оно сознательно бывает «неправильным» чтобы ребенок мог заметить ошибку, неверную мысль и маму поправить. Взрослый вынуждает малыша высказать свое мнение и говорить о том, что «не написано» в книжке</w:t>
      </w:r>
      <w:r w:rsidR="008B764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 ходу чтения мама обращает внимание на то, что ей понравилось или ее поразило. Это может быть красивый сравнительный оборот, яркое 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красочное описание объекта или смелый поступок героя. «Я бы, наверное, испугалась, а ты бы смог перейти через бушующую реку?» Чтение – это диалог между книгой и ребенком. Книга – это непассивный объект, прочел и поставил на полку - это повод пого</w:t>
      </w:r>
      <w:r w:rsid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ворить, обсудить, поразмышлять.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Читая хорошую литературу, вы будете получать удовольствие сами, и ваше наслаждение чтением передастся ребенку.</w:t>
      </w:r>
    </w:p>
    <w:p w:rsidR="00E76EA6" w:rsidRDefault="00296886" w:rsidP="00E76EA6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4488180</wp:posOffset>
            </wp:positionH>
            <wp:positionV relativeFrom="margin">
              <wp:posOffset>965835</wp:posOffset>
            </wp:positionV>
            <wp:extent cx="2295525" cy="2581910"/>
            <wp:effectExtent l="19050" t="0" r="9525" b="0"/>
            <wp:wrapSquare wrapText="bothSides"/>
            <wp:docPr id="7" name="Рисунок 13" descr="C:\Documents and Settings\Admin\Мои документы\Мои рисунки\images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Мои рисунки\images (2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 t="3315" b="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717"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E10717" w:rsidRDefault="00E10717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Пересказ содержания своими словами</w:t>
      </w:r>
    </w:p>
    <w:p w:rsidR="004C2ADE" w:rsidRPr="00E10717" w:rsidRDefault="004C2ADE" w:rsidP="00830D2D">
      <w:pPr>
        <w:shd w:val="clear" w:color="auto" w:fill="FFFFFF"/>
        <w:spacing w:after="0" w:line="240" w:lineRule="auto"/>
        <w:ind w:left="111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0717" w:rsidRPr="00E10717" w:rsidRDefault="00E10717" w:rsidP="00B40A78">
      <w:pPr>
        <w:shd w:val="clear" w:color="auto" w:fill="FFFFFF"/>
        <w:spacing w:after="0" w:line="240" w:lineRule="auto"/>
        <w:ind w:left="158" w:right="1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Часто встречаемое задание на уроках – пересказ </w:t>
      </w:r>
      <w:proofErr w:type="gramStart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прочитанного</w:t>
      </w:r>
      <w:proofErr w:type="gramEnd"/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своими словами. Ребенок зачастую пугается, и все свое внимание направляет на вспоминание текста, считая, чем точнее к оригиналу он расскажет, тем «правильнее» он выполнит задание. И забыв авторский текст, он «стопорится» и замолкает. Решить эту проблему можно, научив ребенка внимательно читать или слушать текст, а затем «войти» в прочитанное, увидеть содержание своими глазами, стать на время действующим лицом и пересказать то, что </w:t>
      </w:r>
      <w:r w:rsidR="00830D2D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 окружает, то, что он видит.</w:t>
      </w:r>
      <w:r w:rsidRPr="00E1071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Нередко ребенок не понимает смысл и содержание текста, поэтому не может грамотно его пересказать. Сначала изучаемый материал нужно подробно разобрать, уяснив смысл каждого слова и понятия, найти к новым терминам синонимы, уже знакомые ребенку. Если потом он и забудет новое для него слово, то сможет заменить его другим, схожим по смыслу. Перед каждым пересказом разбирайте, «разжевывайте» текст, это залог грамотного пересказа.</w:t>
      </w:r>
    </w:p>
    <w:p w:rsidR="008B7649" w:rsidRDefault="008B7649" w:rsidP="008B7649">
      <w:pPr>
        <w:shd w:val="clear" w:color="auto" w:fill="FFFFFF"/>
        <w:spacing w:after="0" w:line="240" w:lineRule="auto"/>
        <w:ind w:right="111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7649" w:rsidRDefault="008B7649" w:rsidP="00830D2D">
      <w:pPr>
        <w:shd w:val="clear" w:color="auto" w:fill="FFFFFF"/>
        <w:spacing w:after="0" w:line="240" w:lineRule="auto"/>
        <w:ind w:left="111"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C2ADE" w:rsidRDefault="004C2ADE" w:rsidP="00296886">
      <w:pPr>
        <w:shd w:val="clear" w:color="auto" w:fill="FFFFFF"/>
        <w:spacing w:after="0" w:line="240" w:lineRule="auto"/>
        <w:ind w:right="11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sectPr w:rsidR="004C2ADE" w:rsidSect="008B764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4AD6"/>
    <w:rsid w:val="00171165"/>
    <w:rsid w:val="00296886"/>
    <w:rsid w:val="003253ED"/>
    <w:rsid w:val="003D3B6F"/>
    <w:rsid w:val="00410A10"/>
    <w:rsid w:val="004C2ADE"/>
    <w:rsid w:val="00514AD6"/>
    <w:rsid w:val="005C16F9"/>
    <w:rsid w:val="00744131"/>
    <w:rsid w:val="00830D2D"/>
    <w:rsid w:val="008B7649"/>
    <w:rsid w:val="00B40A78"/>
    <w:rsid w:val="00C06CE7"/>
    <w:rsid w:val="00C22C97"/>
    <w:rsid w:val="00C56C55"/>
    <w:rsid w:val="00CB2E73"/>
    <w:rsid w:val="00CD6413"/>
    <w:rsid w:val="00D26DC5"/>
    <w:rsid w:val="00D669A8"/>
    <w:rsid w:val="00E10717"/>
    <w:rsid w:val="00E7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13"/>
  </w:style>
  <w:style w:type="paragraph" w:styleId="1">
    <w:name w:val="heading 1"/>
    <w:basedOn w:val="a"/>
    <w:link w:val="10"/>
    <w:uiPriority w:val="9"/>
    <w:qFormat/>
    <w:rsid w:val="00E10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0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6F9"/>
    <w:rPr>
      <w:b/>
      <w:bCs/>
    </w:rPr>
  </w:style>
  <w:style w:type="character" w:customStyle="1" w:styleId="apple-converted-space">
    <w:name w:val="apple-converted-space"/>
    <w:basedOn w:val="a0"/>
    <w:rsid w:val="005C16F9"/>
  </w:style>
  <w:style w:type="character" w:customStyle="1" w:styleId="10">
    <w:name w:val="Заголовок 1 Знак"/>
    <w:basedOn w:val="a0"/>
    <w:link w:val="1"/>
    <w:uiPriority w:val="9"/>
    <w:rsid w:val="00E10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0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E10717"/>
    <w:rPr>
      <w:i/>
      <w:iCs/>
    </w:rPr>
  </w:style>
  <w:style w:type="character" w:customStyle="1" w:styleId="c">
    <w:name w:val="c"/>
    <w:basedOn w:val="a0"/>
    <w:rsid w:val="00E10717"/>
  </w:style>
  <w:style w:type="character" w:styleId="a6">
    <w:name w:val="Hyperlink"/>
    <w:basedOn w:val="a0"/>
    <w:uiPriority w:val="99"/>
    <w:semiHidden/>
    <w:unhideWhenUsed/>
    <w:rsid w:val="00E107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877DA-01B8-4BF0-974F-21DC3843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14</cp:revision>
  <dcterms:created xsi:type="dcterms:W3CDTF">2015-03-11T17:12:00Z</dcterms:created>
  <dcterms:modified xsi:type="dcterms:W3CDTF">2022-03-09T16:42:00Z</dcterms:modified>
</cp:coreProperties>
</file>