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E5D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  <w:r>
        <w:rPr>
          <w:rFonts w:ascii="Comic Sans MS" w:eastAsia="Times New Roman" w:hAnsi="Comic Sans MS" w:cs="Times New Roman"/>
          <w:b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-756285</wp:posOffset>
            </wp:positionH>
            <wp:positionV relativeFrom="paragraph">
              <wp:posOffset>-488315</wp:posOffset>
            </wp:positionV>
            <wp:extent cx="6813550" cy="10072370"/>
            <wp:effectExtent l="19050" t="0" r="6350" b="0"/>
            <wp:wrapNone/>
            <wp:docPr id="7" name="Рисунок 2" descr="C:\Users\Евгения\Pictures\1ё1ё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Pictures\1ё1ё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1007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5E5D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</w:p>
    <w:p w:rsidR="00B45E5D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</w:p>
    <w:p w:rsidR="00B45E5D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</w:p>
    <w:p w:rsidR="00B45E5D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</w:p>
    <w:p w:rsidR="00B45E5D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</w:p>
    <w:p w:rsidR="00B45E5D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</w:p>
    <w:p w:rsidR="00B45E5D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</w:p>
    <w:p w:rsidR="00B45E5D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</w:p>
    <w:p w:rsidR="00B45E5D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</w:p>
    <w:p w:rsidR="00B45E5D" w:rsidRPr="00E24D28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  <w:r w:rsidRPr="00E24D28"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  <w:t>Коммуникативные игры и упражнения</w:t>
      </w:r>
    </w:p>
    <w:p w:rsidR="00B45E5D" w:rsidRPr="00E24D28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  <w:r w:rsidRPr="00E24D28"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  <w:t>по развитию речи</w:t>
      </w:r>
    </w:p>
    <w:p w:rsidR="00B45E5D" w:rsidRPr="00E24D28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  <w:r w:rsidRPr="00E24D28"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  <w:t>для детей старшего дошкольного возраста</w:t>
      </w:r>
    </w:p>
    <w:p w:rsidR="00B45E5D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  <w:r w:rsidRPr="00E24D28"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  <w:t>(6 – 7 лет)</w:t>
      </w:r>
    </w:p>
    <w:p w:rsidR="00B45E5D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</w:p>
    <w:p w:rsidR="00B45E5D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</w:p>
    <w:p w:rsidR="00B45E5D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</w:p>
    <w:p w:rsidR="00B45E5D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</w:p>
    <w:p w:rsidR="00B45E5D" w:rsidRDefault="00B45E5D" w:rsidP="00B45E5D">
      <w:pPr>
        <w:spacing w:after="96" w:line="288" w:lineRule="atLeast"/>
        <w:jc w:val="right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  <w:r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  <w:t>Учитель-логопед: Мигунова Е.В.</w:t>
      </w:r>
    </w:p>
    <w:p w:rsidR="00B45E5D" w:rsidRDefault="00B45E5D" w:rsidP="00B45E5D">
      <w:pPr>
        <w:spacing w:after="96" w:line="288" w:lineRule="atLeast"/>
        <w:jc w:val="center"/>
        <w:outlineLvl w:val="0"/>
        <w:rPr>
          <w:rFonts w:ascii="Comic Sans MS" w:eastAsia="Times New Roman" w:hAnsi="Comic Sans MS" w:cs="Times New Roman"/>
          <w:b/>
          <w:kern w:val="36"/>
          <w:sz w:val="36"/>
          <w:szCs w:val="36"/>
          <w:lang w:eastAsia="ru-RU"/>
        </w:rPr>
      </w:pPr>
    </w:p>
    <w:p w:rsidR="00754B97" w:rsidRDefault="00754B97"/>
    <w:p w:rsidR="00B45E5D" w:rsidRDefault="00B45E5D"/>
    <w:p w:rsidR="00B45E5D" w:rsidRDefault="00B45E5D"/>
    <w:p w:rsidR="00B45E5D" w:rsidRDefault="00B45E5D"/>
    <w:p w:rsidR="00B45E5D" w:rsidRDefault="00B45E5D"/>
    <w:p w:rsidR="00B45E5D" w:rsidRDefault="00B45E5D" w:rsidP="00B45E5D">
      <w:pPr>
        <w:pStyle w:val="c3"/>
        <w:spacing w:before="0" w:beforeAutospacing="0" w:after="0" w:afterAutospacing="0" w:line="399" w:lineRule="atLeast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Коммуникативные игры  для детей 5 – 7 лет</w:t>
      </w:r>
    </w:p>
    <w:p w:rsidR="00B45E5D" w:rsidRDefault="00B45E5D" w:rsidP="00B45E5D">
      <w:pPr>
        <w:pStyle w:val="c3"/>
        <w:spacing w:before="0" w:beforeAutospacing="0" w:after="0" w:afterAutospacing="0" w:line="399" w:lineRule="atLeast"/>
        <w:jc w:val="center"/>
        <w:rPr>
          <w:rFonts w:ascii="Calibri" w:hAnsi="Calibri"/>
          <w:color w:val="000000"/>
          <w:sz w:val="22"/>
          <w:szCs w:val="22"/>
        </w:rPr>
      </w:pP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</w:t>
      </w:r>
      <w:r w:rsidRPr="00BE28AE">
        <w:rPr>
          <w:rStyle w:val="c2"/>
          <w:color w:val="000000"/>
          <w:sz w:val="28"/>
          <w:szCs w:val="28"/>
        </w:rPr>
        <w:t xml:space="preserve"> старшему до</w:t>
      </w:r>
      <w:r>
        <w:rPr>
          <w:rStyle w:val="c2"/>
          <w:color w:val="000000"/>
          <w:sz w:val="28"/>
          <w:szCs w:val="28"/>
        </w:rPr>
        <w:t xml:space="preserve">школьному </w:t>
      </w:r>
      <w:proofErr w:type="gramStart"/>
      <w:r>
        <w:rPr>
          <w:rStyle w:val="c2"/>
          <w:color w:val="000000"/>
          <w:sz w:val="28"/>
          <w:szCs w:val="28"/>
        </w:rPr>
        <w:t>возрасту</w:t>
      </w:r>
      <w:proofErr w:type="gramEnd"/>
      <w:r>
        <w:rPr>
          <w:rStyle w:val="c2"/>
          <w:color w:val="000000"/>
          <w:sz w:val="28"/>
          <w:szCs w:val="28"/>
        </w:rPr>
        <w:t xml:space="preserve"> ребенок д</w:t>
      </w:r>
      <w:r w:rsidRPr="00BE28AE">
        <w:rPr>
          <w:rStyle w:val="c2"/>
          <w:color w:val="000000"/>
          <w:sz w:val="28"/>
          <w:szCs w:val="28"/>
        </w:rPr>
        <w:t>олжен овл</w:t>
      </w:r>
      <w:r>
        <w:rPr>
          <w:rStyle w:val="c2"/>
          <w:color w:val="000000"/>
          <w:sz w:val="28"/>
          <w:szCs w:val="28"/>
        </w:rPr>
        <w:t>адеть коммуникативными навыками, которые предполагают</w:t>
      </w:r>
      <w:r w:rsidRPr="00BE28AE">
        <w:rPr>
          <w:rStyle w:val="c2"/>
          <w:color w:val="000000"/>
          <w:sz w:val="28"/>
          <w:szCs w:val="28"/>
        </w:rPr>
        <w:t xml:space="preserve"> распознавание эмоциональных переживаний и состояний окружающих, умение выражать собственные эмоции вербальными и невербальными способами.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Эту группу навыков составляют общеизвестные умения:</w:t>
      </w:r>
      <w:r>
        <w:rPr>
          <w:color w:val="000000"/>
          <w:sz w:val="28"/>
          <w:szCs w:val="28"/>
        </w:rPr>
        <w:t xml:space="preserve"> </w:t>
      </w:r>
      <w:r w:rsidRPr="00BE28AE">
        <w:rPr>
          <w:rStyle w:val="c2"/>
          <w:color w:val="000000"/>
          <w:sz w:val="28"/>
          <w:szCs w:val="28"/>
        </w:rPr>
        <w:t>сотрудничать</w:t>
      </w:r>
      <w:r>
        <w:rPr>
          <w:rStyle w:val="c2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BE28AE">
        <w:rPr>
          <w:rStyle w:val="c2"/>
          <w:color w:val="000000"/>
          <w:sz w:val="28"/>
          <w:szCs w:val="28"/>
        </w:rPr>
        <w:t>слушать и слышать</w:t>
      </w:r>
      <w:r>
        <w:rPr>
          <w:rStyle w:val="c2"/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</w:t>
      </w:r>
      <w:r w:rsidRPr="00BE28AE">
        <w:rPr>
          <w:rStyle w:val="c2"/>
          <w:color w:val="000000"/>
          <w:sz w:val="28"/>
          <w:szCs w:val="28"/>
        </w:rPr>
        <w:t>оспринимать и понимать (перерабатывать) информацию</w:t>
      </w:r>
      <w:r>
        <w:rPr>
          <w:rStyle w:val="c2"/>
          <w:color w:val="000000"/>
          <w:sz w:val="28"/>
          <w:szCs w:val="28"/>
        </w:rPr>
        <w:t>,</w:t>
      </w:r>
      <w:r w:rsidRPr="00BE28AE">
        <w:rPr>
          <w:rStyle w:val="c2"/>
          <w:color w:val="000000"/>
          <w:sz w:val="28"/>
          <w:szCs w:val="28"/>
        </w:rPr>
        <w:t> говорить самому.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Цели и основные задачи: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Pr="00BE28AE">
        <w:rPr>
          <w:rStyle w:val="c2"/>
          <w:color w:val="000000"/>
          <w:sz w:val="28"/>
          <w:szCs w:val="28"/>
        </w:rPr>
        <w:t>Развивать отношения, построенные на равноправии или готовности (способности) конструктивно решать проблемы, связанные с занимаемым положением (статусом) в группе, помочь детям ощутить единение с другими.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Pr="00BE28AE">
        <w:rPr>
          <w:rStyle w:val="c2"/>
          <w:color w:val="000000"/>
          <w:sz w:val="28"/>
          <w:szCs w:val="28"/>
        </w:rPr>
        <w:t xml:space="preserve">Развивать открытость, умение </w:t>
      </w:r>
      <w:proofErr w:type="gramStart"/>
      <w:r w:rsidRPr="00BE28AE">
        <w:rPr>
          <w:rStyle w:val="c2"/>
          <w:color w:val="000000"/>
          <w:sz w:val="28"/>
          <w:szCs w:val="28"/>
        </w:rPr>
        <w:t>выражать интерес</w:t>
      </w:r>
      <w:proofErr w:type="gramEnd"/>
      <w:r w:rsidRPr="00BE28AE">
        <w:rPr>
          <w:rStyle w:val="c2"/>
          <w:color w:val="000000"/>
          <w:sz w:val="28"/>
          <w:szCs w:val="28"/>
        </w:rPr>
        <w:t xml:space="preserve"> друг к другу и свое отношение к другим.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Pr="00BE28AE">
        <w:rPr>
          <w:rStyle w:val="c2"/>
          <w:color w:val="000000"/>
          <w:sz w:val="28"/>
          <w:szCs w:val="28"/>
        </w:rPr>
        <w:t>Показать детям, что значит взаимное признание и уважение.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3276600" cy="2546985"/>
            <wp:effectExtent l="19050" t="0" r="0" b="0"/>
            <wp:wrapSquare wrapText="bothSides"/>
            <wp:docPr id="1" name="Рисунок 1" descr="C:\Users\Евгения\Pictures\1ё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Pictures\1ё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4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54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c2"/>
          <w:color w:val="000000"/>
          <w:sz w:val="28"/>
          <w:szCs w:val="28"/>
        </w:rPr>
        <w:t xml:space="preserve">- </w:t>
      </w:r>
      <w:r w:rsidRPr="00BE28AE">
        <w:rPr>
          <w:rStyle w:val="c2"/>
          <w:color w:val="000000"/>
          <w:sz w:val="28"/>
          <w:szCs w:val="28"/>
        </w:rPr>
        <w:t>Развивать коммуникативные навыки и умение без насилия разрешать конфликты.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Pr="00BE28AE">
        <w:rPr>
          <w:rStyle w:val="c2"/>
          <w:color w:val="000000"/>
          <w:sz w:val="28"/>
          <w:szCs w:val="28"/>
        </w:rPr>
        <w:t>Вызывать заинтересованность в общей цели.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Pr="00BE28AE">
        <w:rPr>
          <w:rStyle w:val="c2"/>
          <w:color w:val="000000"/>
          <w:sz w:val="28"/>
          <w:szCs w:val="28"/>
        </w:rPr>
        <w:t>Развивать готовность внести свою лепту в общее дело.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Pr="00BE28AE">
        <w:rPr>
          <w:rStyle w:val="c2"/>
          <w:color w:val="000000"/>
          <w:sz w:val="28"/>
          <w:szCs w:val="28"/>
        </w:rPr>
        <w:t>Развивать готовность идти друг другу навстречу.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Pr="00BE28AE">
        <w:rPr>
          <w:rStyle w:val="c2"/>
          <w:color w:val="000000"/>
          <w:sz w:val="28"/>
          <w:szCs w:val="28"/>
        </w:rPr>
        <w:t>Учить проявлять терпение к недостаткам других.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Pr="00BE28AE">
        <w:rPr>
          <w:rStyle w:val="c2"/>
          <w:color w:val="000000"/>
          <w:sz w:val="28"/>
          <w:szCs w:val="28"/>
        </w:rPr>
        <w:t>Развивать умение считаться с интересами других.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Формирование коммуникативности - важное условие нормального психологического развития ребенка. А так же одна из основных задач подготовки его к дальнейшей жизни. Детям дошкольного возраста нужно понимать, что сказать и в какой форме выразить свою мысль, отдавать себе отчет в том, как другие будут воспринимать сказанное, умение слушать и слышать собеседника.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Коммуникативные навыки развиваются в повседневной деятельности, дидактических, подвижных, сюжетно-ролевых игр.</w:t>
      </w:r>
    </w:p>
    <w:p w:rsidR="00B45E5D" w:rsidRPr="00E24D28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Вашему вниманию</w:t>
      </w:r>
      <w:r>
        <w:rPr>
          <w:rStyle w:val="c2"/>
          <w:color w:val="000000"/>
          <w:sz w:val="28"/>
          <w:szCs w:val="28"/>
        </w:rPr>
        <w:t xml:space="preserve"> </w:t>
      </w:r>
      <w:r w:rsidRPr="00BE28AE">
        <w:rPr>
          <w:rStyle w:val="c2"/>
          <w:color w:val="000000"/>
          <w:sz w:val="28"/>
          <w:szCs w:val="28"/>
        </w:rPr>
        <w:t xml:space="preserve"> </w:t>
      </w:r>
      <w:proofErr w:type="spellStart"/>
      <w:r w:rsidRPr="00BE28AE">
        <w:rPr>
          <w:rStyle w:val="c2"/>
          <w:color w:val="000000"/>
          <w:sz w:val="28"/>
          <w:szCs w:val="28"/>
        </w:rPr>
        <w:t>предлагаю</w:t>
      </w:r>
      <w:r>
        <w:rPr>
          <w:rStyle w:val="c2"/>
          <w:color w:val="000000"/>
          <w:sz w:val="28"/>
          <w:szCs w:val="28"/>
        </w:rPr>
        <w:t>тя</w:t>
      </w:r>
      <w:proofErr w:type="spellEnd"/>
      <w:r w:rsidRPr="00BE28AE">
        <w:rPr>
          <w:rStyle w:val="c2"/>
          <w:color w:val="000000"/>
          <w:sz w:val="28"/>
          <w:szCs w:val="28"/>
        </w:rPr>
        <w:t xml:space="preserve"> игры на развитие коммуникативных навыков. Эти игры направлены на развитие навыков конструктивного общения, умения получать радость от общения, умение слушать и слышать другого человека, эмоциональной сферы.</w:t>
      </w:r>
      <w:r w:rsidRPr="00E24D2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  <w:r w:rsidRPr="00BE28AE">
        <w:rPr>
          <w:rStyle w:val="c1"/>
          <w:b/>
          <w:bCs/>
          <w:color w:val="000000"/>
          <w:sz w:val="28"/>
          <w:szCs w:val="28"/>
        </w:rPr>
        <w:lastRenderedPageBreak/>
        <w:t>Клеевой ручеёк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color w:val="000000"/>
          <w:sz w:val="28"/>
          <w:szCs w:val="28"/>
        </w:rPr>
      </w:pP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Цель: развить умение действовать совместно и осуществлять само - и взаимоконтроль за деятельностью; учить доверять и помогать тем, с кем общаешься.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Содержание. Перед игрой воспитатель беседует с детьми о дружбе и взаимопомощи, о том, что сообща можно преодолеть любые препятствия.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 xml:space="preserve">Дети встают друг за другом и держатся за плечи впереди </w:t>
      </w:r>
      <w:proofErr w:type="gramStart"/>
      <w:r w:rsidRPr="00BE28AE">
        <w:rPr>
          <w:rStyle w:val="c2"/>
          <w:color w:val="000000"/>
          <w:sz w:val="28"/>
          <w:szCs w:val="28"/>
        </w:rPr>
        <w:t>стоящего</w:t>
      </w:r>
      <w:proofErr w:type="gramEnd"/>
      <w:r w:rsidRPr="00BE28AE">
        <w:rPr>
          <w:rStyle w:val="c2"/>
          <w:color w:val="000000"/>
          <w:sz w:val="28"/>
          <w:szCs w:val="28"/>
        </w:rPr>
        <w:t>. В таком положении они преодолевают различные препятствия.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1. Подняться и сойти со стула.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2. Проползти под столом.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3. Обогнуть «широкое озеро»</w:t>
      </w:r>
      <w:r w:rsidRPr="00BE28AE">
        <w:rPr>
          <w:rStyle w:val="c2"/>
          <w:color w:val="000000"/>
          <w:sz w:val="28"/>
          <w:szCs w:val="28"/>
        </w:rPr>
        <w:t>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 xml:space="preserve">4. Пробраться через </w:t>
      </w:r>
      <w:r>
        <w:rPr>
          <w:rStyle w:val="c2"/>
          <w:color w:val="000000"/>
          <w:sz w:val="28"/>
          <w:szCs w:val="28"/>
        </w:rPr>
        <w:t>«</w:t>
      </w:r>
      <w:r w:rsidRPr="00BE28AE">
        <w:rPr>
          <w:rStyle w:val="c2"/>
          <w:color w:val="000000"/>
          <w:sz w:val="28"/>
          <w:szCs w:val="28"/>
        </w:rPr>
        <w:t>дремучий лес</w:t>
      </w:r>
      <w:r>
        <w:rPr>
          <w:rStyle w:val="c2"/>
          <w:color w:val="000000"/>
          <w:sz w:val="28"/>
          <w:szCs w:val="28"/>
        </w:rPr>
        <w:t>»</w:t>
      </w:r>
      <w:r w:rsidRPr="00BE28AE">
        <w:rPr>
          <w:rStyle w:val="c2"/>
          <w:color w:val="000000"/>
          <w:sz w:val="28"/>
          <w:szCs w:val="28"/>
        </w:rPr>
        <w:t>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5. Спрятаться от диких животных.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Непременное условие для ребят: на протяжении всей игры они не должны отцепляться друг от друга.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Нос к носу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Цель: игра для создания положительного настроя и внимательного отношение друг  к другу.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Содержание. Дети двигаются под музыку по всему периметру комнаты. По команде взрослого, например, «нос к носу» они становятся по парам и касаются друг друга носами. Опять звучит музыка, дети двигаются до следующей команды воспитателя.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«Ладошка к ладошке», «Коленка к коленке», «Ухо к уху» и т.д.</w:t>
      </w: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color w:val="000000"/>
          <w:sz w:val="28"/>
          <w:szCs w:val="28"/>
        </w:rPr>
      </w:pPr>
      <w:r w:rsidRPr="00BE28AE">
        <w:rPr>
          <w:rStyle w:val="c1"/>
          <w:b/>
          <w:bCs/>
          <w:color w:val="000000"/>
          <w:sz w:val="28"/>
          <w:szCs w:val="28"/>
        </w:rPr>
        <w:t>Руки знакомятся, руки ссорятся, руки мирятся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Цель: развить умения выражать свои чувства и понимать чувства другого человека.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Содержание. Игра выполняется в парах с закрытыми глазами, дети сидят напротив друг друга на расстоянии вытянутой руки. Воспитатель даёт задания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 xml:space="preserve">Закройте глаза, протяните руки навстречу друг другу, познакомьтесь руками, постарайтесь </w:t>
      </w:r>
      <w:proofErr w:type="gramStart"/>
      <w:r w:rsidRPr="00BE28AE">
        <w:rPr>
          <w:rStyle w:val="c2"/>
          <w:color w:val="000000"/>
          <w:sz w:val="28"/>
          <w:szCs w:val="28"/>
        </w:rPr>
        <w:t>получше</w:t>
      </w:r>
      <w:proofErr w:type="gramEnd"/>
      <w:r w:rsidRPr="00BE28AE">
        <w:rPr>
          <w:rStyle w:val="c2"/>
          <w:color w:val="000000"/>
          <w:sz w:val="28"/>
          <w:szCs w:val="28"/>
        </w:rPr>
        <w:t xml:space="preserve"> узнать своего соседа, опустите руки;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снова вытяните руки вперёд, найдите руки соседа, ваши руки ссорятся, опустите руки;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ваши руки снова ищут друг друга, они хотят помириться, ваши руки мирятся, они просят прощения, вы расстаётесь друзьями.</w:t>
      </w: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  <w:r w:rsidRPr="00BE28AE">
        <w:rPr>
          <w:rStyle w:val="c1"/>
          <w:b/>
          <w:bCs/>
          <w:color w:val="000000"/>
          <w:sz w:val="28"/>
          <w:szCs w:val="28"/>
        </w:rPr>
        <w:t>Слепец и поводырь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color w:val="000000"/>
          <w:sz w:val="28"/>
          <w:szCs w:val="28"/>
        </w:rPr>
      </w:pP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Цель: развить умение доверять, помогать и поддерживать товарищей по общению.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 xml:space="preserve">Содержание. Дети разбиваются на пары: </w:t>
      </w:r>
      <w:r>
        <w:rPr>
          <w:rStyle w:val="c2"/>
          <w:color w:val="000000"/>
          <w:sz w:val="28"/>
          <w:szCs w:val="28"/>
        </w:rPr>
        <w:t>«</w:t>
      </w:r>
      <w:r w:rsidRPr="00BE28AE">
        <w:rPr>
          <w:rStyle w:val="c2"/>
          <w:color w:val="000000"/>
          <w:sz w:val="28"/>
          <w:szCs w:val="28"/>
        </w:rPr>
        <w:t>слепец</w:t>
      </w:r>
      <w:r>
        <w:rPr>
          <w:rStyle w:val="c2"/>
          <w:color w:val="000000"/>
          <w:sz w:val="28"/>
          <w:szCs w:val="28"/>
        </w:rPr>
        <w:t>» и «поводырь»</w:t>
      </w:r>
      <w:r w:rsidRPr="00BE28AE">
        <w:rPr>
          <w:rStyle w:val="c2"/>
          <w:color w:val="000000"/>
          <w:sz w:val="28"/>
          <w:szCs w:val="28"/>
        </w:rPr>
        <w:t xml:space="preserve">. Один закрывает глаза, а другой водит его по группе, даёт возможность коснуться </w:t>
      </w:r>
      <w:r w:rsidRPr="00BE28AE">
        <w:rPr>
          <w:rStyle w:val="c2"/>
          <w:color w:val="000000"/>
          <w:sz w:val="28"/>
          <w:szCs w:val="28"/>
        </w:rPr>
        <w:lastRenderedPageBreak/>
        <w:t xml:space="preserve">различных предметов, помогает избежать различных столкновений с другими парами, даёт соответствующие пояснения относительно их передвижения. Команды следует отдавать стоя за спиной, на некотором отдалении. Затем участники меняются ролями. Каждый ребенок, таким </w:t>
      </w:r>
      <w:r>
        <w:rPr>
          <w:rStyle w:val="c2"/>
          <w:color w:val="000000"/>
          <w:sz w:val="28"/>
          <w:szCs w:val="28"/>
        </w:rPr>
        <w:t>образом, проходит определённую «школу доверия»</w:t>
      </w:r>
      <w:r w:rsidRPr="00BE28AE">
        <w:rPr>
          <w:rStyle w:val="c2"/>
          <w:color w:val="000000"/>
          <w:sz w:val="28"/>
          <w:szCs w:val="28"/>
        </w:rPr>
        <w:t>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По окончанию игры воспитатель просит ребят ответить, кто чувствовал себя надёжно и уверенно, у кого было желание полностью довериться своему товарищу. Почему?</w:t>
      </w: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color w:val="000000"/>
          <w:sz w:val="28"/>
          <w:szCs w:val="28"/>
        </w:rPr>
      </w:pPr>
      <w:r w:rsidRPr="00BE28AE">
        <w:rPr>
          <w:rStyle w:val="c1"/>
          <w:b/>
          <w:bCs/>
          <w:color w:val="000000"/>
          <w:sz w:val="28"/>
          <w:szCs w:val="28"/>
        </w:rPr>
        <w:t>Волшебные водоросли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Цель: снятие телесных барьеров, развить умения добиваться цели приемлемыми способами общения.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 xml:space="preserve">Содержание. Каждый участник (по очереди) пытается проникнуть в круг, </w:t>
      </w:r>
      <w:proofErr w:type="gramStart"/>
      <w:r w:rsidRPr="00BE28AE">
        <w:rPr>
          <w:rStyle w:val="c2"/>
          <w:color w:val="000000"/>
          <w:sz w:val="28"/>
          <w:szCs w:val="28"/>
        </w:rPr>
        <w:t>образованного</w:t>
      </w:r>
      <w:proofErr w:type="gramEnd"/>
      <w:r w:rsidRPr="00BE28AE">
        <w:rPr>
          <w:rStyle w:val="c2"/>
          <w:color w:val="000000"/>
          <w:sz w:val="28"/>
          <w:szCs w:val="28"/>
        </w:rPr>
        <w:t xml:space="preserve"> детьми. Водоросли понимают человеческую речь и чувствуют прикосновения и могут расслабиться и пропустить в круг, а могут и не пропустить его, если их плохо попросят.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Вежливые слова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Цель: развитие уважения в общении, привычка пользоваться вежливыми словами.</w:t>
      </w:r>
    </w:p>
    <w:p w:rsidR="00B45E5D" w:rsidRPr="00724840" w:rsidRDefault="00B45E5D" w:rsidP="00B45E5D">
      <w:pPr>
        <w:pStyle w:val="c3"/>
        <w:spacing w:before="0" w:beforeAutospacing="0" w:after="0" w:afterAutospacing="0"/>
        <w:ind w:firstLine="142"/>
        <w:rPr>
          <w:rStyle w:val="c1"/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 xml:space="preserve">Содержание. Игра проводится с мячом в кругу. Дети бросают друг другу мяч, называя вежливые слова. </w:t>
      </w:r>
      <w:proofErr w:type="gramStart"/>
      <w:r w:rsidRPr="00BE28AE">
        <w:rPr>
          <w:rStyle w:val="c2"/>
          <w:color w:val="000000"/>
          <w:sz w:val="28"/>
          <w:szCs w:val="28"/>
        </w:rPr>
        <w:t>Назвать только слова приветствия (здравствуйте, добрый день, привет, мы рады вас видеть, рады встречи с вами); благодарности (спасибо, благодарю, пожалуйста, будьте любезны); извинения (извините, простите, жаль, сожалею); прощания (до свидания, до встречи, спокойно).</w:t>
      </w:r>
      <w:proofErr w:type="gramEnd"/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  <w:r w:rsidRPr="00BE28AE">
        <w:rPr>
          <w:rStyle w:val="c1"/>
          <w:b/>
          <w:bCs/>
          <w:color w:val="000000"/>
          <w:sz w:val="28"/>
          <w:szCs w:val="28"/>
        </w:rPr>
        <w:t>Подарок на всех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color w:val="000000"/>
          <w:sz w:val="28"/>
          <w:szCs w:val="28"/>
        </w:rPr>
      </w:pP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Цель: развить умение дружить, делать правильный выбор, сотрудничать со сверстниками, чувства коллектива.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Сод</w:t>
      </w:r>
      <w:r>
        <w:rPr>
          <w:rStyle w:val="c2"/>
          <w:color w:val="000000"/>
          <w:sz w:val="28"/>
          <w:szCs w:val="28"/>
        </w:rPr>
        <w:t>ержание. Детям даётся задание: «</w:t>
      </w:r>
      <w:r w:rsidRPr="00BE28AE">
        <w:rPr>
          <w:rStyle w:val="c2"/>
          <w:color w:val="000000"/>
          <w:sz w:val="28"/>
          <w:szCs w:val="28"/>
        </w:rPr>
        <w:t xml:space="preserve">Если бы ты был волшебником и мог творить чудеса, то что бы ты </w:t>
      </w:r>
      <w:r>
        <w:rPr>
          <w:rStyle w:val="c2"/>
          <w:color w:val="000000"/>
          <w:sz w:val="28"/>
          <w:szCs w:val="28"/>
        </w:rPr>
        <w:t xml:space="preserve">подарил сейчас всем нам вместе?» или «Если бы у тебя был Цветик  - </w:t>
      </w:r>
      <w:proofErr w:type="spellStart"/>
      <w:r w:rsidRPr="00BE28AE">
        <w:rPr>
          <w:rStyle w:val="c2"/>
          <w:color w:val="000000"/>
          <w:sz w:val="28"/>
          <w:szCs w:val="28"/>
        </w:rPr>
        <w:t>Семицветик</w:t>
      </w:r>
      <w:proofErr w:type="spellEnd"/>
      <w:r w:rsidRPr="00BE28AE">
        <w:rPr>
          <w:rStyle w:val="c2"/>
          <w:color w:val="000000"/>
          <w:sz w:val="28"/>
          <w:szCs w:val="28"/>
        </w:rPr>
        <w:t xml:space="preserve">, какое </w:t>
      </w:r>
      <w:r>
        <w:rPr>
          <w:rStyle w:val="c2"/>
          <w:color w:val="000000"/>
          <w:sz w:val="28"/>
          <w:szCs w:val="28"/>
        </w:rPr>
        <w:t>бы желание ты загадал?»</w:t>
      </w:r>
      <w:r w:rsidRPr="00BE28AE">
        <w:rPr>
          <w:rStyle w:val="c2"/>
          <w:color w:val="000000"/>
          <w:sz w:val="28"/>
          <w:szCs w:val="28"/>
        </w:rPr>
        <w:t>. Каждый ребёнок загадывает одно желание, оторвав от общего цветка один лепесток.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Лети, лети лепесток, через запад на восток,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Через север, через юг, возвращайся, сделав круг,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Лишь коснёшься ты земли, быть, по-моему, вели.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Вели, чтобы…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В конце можно провести конкурс на самое лучшее желание для всех.</w:t>
      </w: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</w:p>
    <w:p w:rsidR="00731CFE" w:rsidRDefault="00731CFE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</w:p>
    <w:p w:rsidR="00731CFE" w:rsidRDefault="00731CFE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</w:p>
    <w:p w:rsidR="00731CFE" w:rsidRDefault="00731CFE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</w:p>
    <w:p w:rsidR="00731CFE" w:rsidRDefault="00731CFE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  <w:r w:rsidRPr="00BE28AE">
        <w:rPr>
          <w:rStyle w:val="c1"/>
          <w:b/>
          <w:bCs/>
          <w:color w:val="000000"/>
          <w:sz w:val="28"/>
          <w:szCs w:val="28"/>
        </w:rPr>
        <w:lastRenderedPageBreak/>
        <w:t>Волшебный букет цветов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color w:val="000000"/>
          <w:sz w:val="28"/>
          <w:szCs w:val="28"/>
        </w:rPr>
      </w:pP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Цель: Учить проявлять внимание к окружающим, устанавливать доброжелательные отношения, замечать положительные качества других и выражать это словами, делать комплименты.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6002020" cy="2052955"/>
            <wp:effectExtent l="19050" t="0" r="0" b="0"/>
            <wp:wrapSquare wrapText="bothSides"/>
            <wp:docPr id="9" name="Рисунок 3" descr="C:\Users\Евгения\Pictures\42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Pictures\42й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946" b="13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20" cy="2052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E28AE">
        <w:rPr>
          <w:rStyle w:val="c2"/>
          <w:color w:val="000000"/>
          <w:sz w:val="28"/>
          <w:szCs w:val="28"/>
        </w:rPr>
        <w:t>Оборудование: Зеленая ткань или картон, вырезанные лепесточки для каждого ребенка.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 xml:space="preserve">Содержание. Воспитатель </w:t>
      </w:r>
      <w:proofErr w:type="gramStart"/>
      <w:r w:rsidRPr="00BE28AE">
        <w:rPr>
          <w:rStyle w:val="c2"/>
          <w:color w:val="000000"/>
          <w:sz w:val="28"/>
          <w:szCs w:val="28"/>
        </w:rPr>
        <w:t xml:space="preserve">( </w:t>
      </w:r>
      <w:proofErr w:type="gramEnd"/>
      <w:r w:rsidRPr="00BE28AE">
        <w:rPr>
          <w:rStyle w:val="c2"/>
          <w:color w:val="000000"/>
          <w:sz w:val="28"/>
          <w:szCs w:val="28"/>
        </w:rPr>
        <w:t>показывает на лежащий на полу кусок ткани). Это зеленая полянка. Какое у вас настроение, когда вы смотрите на эту полянку? (Грустное, печальное, скучное)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Воспитатель. Как вы думаете, чего на ней не хватает? (Цветов)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Воспитатель. Не веселая жизнь на такой полянке. Вот так и между людьми: жизнь без уважения и внимания получается мрачной, серой и печальной. А хотели бы сейчас порадовать друг друга? Давайте поиграем в «Комплименты».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Дети по очереди берут по одному лепесточку, говорят комплименты любому ровеснику и выкладывают его на полянке. Добрые слова должны быть сказаны каждому ребенку.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Воспитатель. Посмотрите ребята, какие красивые цветы выросли от ваших слов на этой полянке. А сейчас какое у вас настроение?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Дети. Веселое, счастливое.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proofErr w:type="gramStart"/>
      <w:r w:rsidRPr="00BE28AE">
        <w:rPr>
          <w:rStyle w:val="c2"/>
          <w:color w:val="000000"/>
          <w:sz w:val="28"/>
          <w:szCs w:val="28"/>
        </w:rPr>
        <w:t>Воспитатель</w:t>
      </w:r>
      <w:proofErr w:type="gramEnd"/>
      <w:r w:rsidRPr="00BE28AE">
        <w:rPr>
          <w:rStyle w:val="c2"/>
          <w:color w:val="000000"/>
          <w:sz w:val="28"/>
          <w:szCs w:val="28"/>
        </w:rPr>
        <w:t xml:space="preserve"> таким образом, подводит к мысли, что нужно внимательней относится друг к другу и говорить хорошие слова.</w:t>
      </w: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  <w:r w:rsidRPr="00BE28AE">
        <w:rPr>
          <w:rStyle w:val="c1"/>
          <w:b/>
          <w:bCs/>
          <w:color w:val="000000"/>
          <w:sz w:val="28"/>
          <w:szCs w:val="28"/>
        </w:rPr>
        <w:t>Игра-ситуация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color w:val="000000"/>
          <w:sz w:val="28"/>
          <w:szCs w:val="28"/>
        </w:rPr>
      </w:pP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Цель: развить умение вступать в разговор, обмениваться чувствами, переживаниями, эмоционально и содержательно выражать свои мысли, используя мимику и пантомимику.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Содержание. Детям предлагается разыграть ряд ситуаций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1. Два мальчика поссорились – помири их.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2. Тебе очень хочется поиграть в ту же игрушку, что и у одного из ребят твоей группы – попроси его.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3. Ты нашёл на улице слабого, замученного котёнка – пожалей его.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 xml:space="preserve">4. Ты очень обидел своего друга – попробуй попросить у него прощения, </w:t>
      </w:r>
      <w:r w:rsidRPr="00BE28AE">
        <w:rPr>
          <w:rStyle w:val="c2"/>
          <w:color w:val="000000"/>
          <w:sz w:val="28"/>
          <w:szCs w:val="28"/>
        </w:rPr>
        <w:lastRenderedPageBreak/>
        <w:t>помириться с ним.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5. Ты пришёл в новую группу – познакомься с детьми и расскажи о себе.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6. Ты потерял свою машинку – подойди к детям и спроси, не видели ли они ее.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7. Ты пришёл в библиотеку – попроси интересующеюся тебя книгу у библиотекаря.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8. Ребята играют в интересную игру – попроси, чтобы ребята тебя приняли. Что ты будешь делать, если они тебя не захотят принять?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9. Дети играют, у одного ребёнка нет игрушки – поделись с ним.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10. Ребёнок плачет – успокой его.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11. У тебя не получается завязать шнурок на ботинке – попроси товарища помочь тебе.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12. К тебе пришли гости – познакомь их с родителями, покажи свою комнату и свои игрушки.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13. Ты пришёл с прогулки проголодавшийся – что ты скажешь маме или бабушке.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Изобрази пословицу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Цель: развить умение использовать невербальные средства общения.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Содержание. Детям предлагается изобразить с помощью жестов, мимики какую-либо пословицу: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«</w:t>
      </w:r>
      <w:r w:rsidRPr="00BE28AE">
        <w:rPr>
          <w:rStyle w:val="c2"/>
          <w:color w:val="000000"/>
          <w:sz w:val="28"/>
          <w:szCs w:val="28"/>
        </w:rPr>
        <w:t>Слово не воробей – вылетит, не поймаешь</w:t>
      </w:r>
      <w:r>
        <w:rPr>
          <w:rStyle w:val="c2"/>
          <w:color w:val="000000"/>
          <w:sz w:val="28"/>
          <w:szCs w:val="28"/>
        </w:rPr>
        <w:t>»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«</w:t>
      </w:r>
      <w:r w:rsidRPr="00BE28AE">
        <w:rPr>
          <w:rStyle w:val="c2"/>
          <w:color w:val="000000"/>
          <w:sz w:val="28"/>
          <w:szCs w:val="28"/>
        </w:rPr>
        <w:t>Скажи, кто твой друг и я скажу кто ты</w:t>
      </w:r>
      <w:r>
        <w:rPr>
          <w:rStyle w:val="c2"/>
          <w:color w:val="000000"/>
          <w:sz w:val="28"/>
          <w:szCs w:val="28"/>
        </w:rPr>
        <w:t>»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«</w:t>
      </w:r>
      <w:r w:rsidRPr="00BE28AE">
        <w:rPr>
          <w:rStyle w:val="c2"/>
          <w:color w:val="000000"/>
          <w:sz w:val="28"/>
          <w:szCs w:val="28"/>
        </w:rPr>
        <w:t>Нет друга – ищи, а найдёшь – береги</w:t>
      </w:r>
      <w:r>
        <w:rPr>
          <w:rStyle w:val="c2"/>
          <w:color w:val="000000"/>
          <w:sz w:val="28"/>
          <w:szCs w:val="28"/>
        </w:rPr>
        <w:t>»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«</w:t>
      </w:r>
      <w:r w:rsidRPr="00BE28AE">
        <w:rPr>
          <w:rStyle w:val="c2"/>
          <w:color w:val="000000"/>
          <w:sz w:val="28"/>
          <w:szCs w:val="28"/>
        </w:rPr>
        <w:t>Как аукнется, так и откликнется</w:t>
      </w:r>
      <w:r>
        <w:rPr>
          <w:rStyle w:val="c2"/>
          <w:color w:val="000000"/>
          <w:sz w:val="28"/>
          <w:szCs w:val="28"/>
        </w:rPr>
        <w:t>»</w:t>
      </w: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  <w:r w:rsidRPr="00BE28AE">
        <w:rPr>
          <w:rStyle w:val="c1"/>
          <w:b/>
          <w:bCs/>
          <w:color w:val="000000"/>
          <w:sz w:val="28"/>
          <w:szCs w:val="28"/>
        </w:rPr>
        <w:t>Разговор через стекло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color w:val="000000"/>
          <w:sz w:val="28"/>
          <w:szCs w:val="28"/>
        </w:rPr>
      </w:pP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Цель: развить умение мимику и жесты.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 xml:space="preserve">Содержание. Дети становятся напротив друг друга </w:t>
      </w:r>
      <w:r>
        <w:rPr>
          <w:rStyle w:val="c2"/>
          <w:color w:val="000000"/>
          <w:sz w:val="28"/>
          <w:szCs w:val="28"/>
        </w:rPr>
        <w:t>и выполняют игровое упражнение «Через стекло»</w:t>
      </w:r>
      <w:r w:rsidRPr="00BE28AE">
        <w:rPr>
          <w:rStyle w:val="c2"/>
          <w:color w:val="000000"/>
          <w:sz w:val="28"/>
          <w:szCs w:val="28"/>
        </w:rPr>
        <w:t>. Им нужно представить, что между ними толстое стекло, оно не пропускает звука. Одной группе детей нужно будет показа</w:t>
      </w:r>
      <w:r>
        <w:rPr>
          <w:rStyle w:val="c2"/>
          <w:color w:val="000000"/>
          <w:sz w:val="28"/>
          <w:szCs w:val="28"/>
        </w:rPr>
        <w:t>ть (например, «Ты забыл надеть шапку», «Мне холодно», «Я хочу пить…»</w:t>
      </w:r>
      <w:r w:rsidRPr="00BE28AE">
        <w:rPr>
          <w:rStyle w:val="c2"/>
          <w:color w:val="000000"/>
          <w:sz w:val="28"/>
          <w:szCs w:val="28"/>
        </w:rPr>
        <w:t>), а другой группе отгадывать то, что они увидели.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Цель: Развивать уважение в общении. Учитывать интересы других детей.</w:t>
      </w:r>
    </w:p>
    <w:p w:rsidR="00B45E5D" w:rsidRDefault="00B45E5D" w:rsidP="00B45E5D">
      <w:pPr>
        <w:pStyle w:val="c3"/>
        <w:spacing w:before="0" w:beforeAutospacing="0" w:after="0" w:afterAutospacing="0"/>
        <w:ind w:firstLine="142"/>
        <w:rPr>
          <w:rStyle w:val="c2"/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Воспитатель предлагает детям волшебный фломастер, который превращает простые закорючки в разные предметы, животных, растения. Первый игрок берет фломастер и рисует на листе небольшую закорючку. Затем предлагает этот лист следующему игроку, который дополнит закорючку так, чтобы получился какой-нибудь предмет, или животное, или растение. Потом второй игрок рисует для следующего игрока новую закорючку и т.д. В конце определяют победителя игры</w:t>
      </w:r>
      <w:r>
        <w:rPr>
          <w:rStyle w:val="c2"/>
          <w:color w:val="000000"/>
          <w:sz w:val="28"/>
          <w:szCs w:val="28"/>
        </w:rPr>
        <w:t>.</w:t>
      </w:r>
    </w:p>
    <w:p w:rsidR="00B45E5D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</w:p>
    <w:p w:rsidR="00731CFE" w:rsidRDefault="00731CFE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</w:p>
    <w:p w:rsidR="00731CFE" w:rsidRDefault="00731CFE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</w:p>
    <w:p w:rsidR="00731CFE" w:rsidRPr="00BE28AE" w:rsidRDefault="00731CFE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  <w:r w:rsidRPr="00BE28AE">
        <w:rPr>
          <w:rStyle w:val="c1"/>
          <w:b/>
          <w:bCs/>
          <w:color w:val="000000"/>
          <w:sz w:val="28"/>
          <w:szCs w:val="28"/>
        </w:rPr>
        <w:lastRenderedPageBreak/>
        <w:t>Без маски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color w:val="000000"/>
          <w:sz w:val="28"/>
          <w:szCs w:val="28"/>
        </w:rPr>
      </w:pP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Цель: развить умения делиться своими чувствами, переживаниями, настроением с товарищами.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Содержание. Перед началом игры воспитатель говорит ребятам о том, как важно быть честным, открытым и откровенным по отношению к своим близким, товарищам.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Все участники садятся в круг. Дети без подготовки продолжают высказывание, начатое воспитателем. Вот примерное содержание незаконченных предложений: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«Чего мне по-настоящему хочется, так это…»;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«Особенно мне не нравится, когда…»;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«Однажды меня очень напугало то, что…»;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«Помню случай, когда мне стало стыдно. Я…»                    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Сбрось усталость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Цель: снижение мышечного и эмоционального напряжения.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Подготовка: чтобы игра стала своеобразным ритуалом, помогающим детям снять усталость, напряжение, необходимо поговорить с ними о том, что такое усталость.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Содержание: Дети стоят, широко расставив ноги, немного согнув их в коленях. Тело согнуто, руки свободно опущены, голова склонилась к груди, рот приоткрыт. Дети слегка покачиваются в стороны, вперёд, назад. По сигналу взрослого надо резко тряхнуть головой, руками, ногами, телом. Взрослый говорит: «Ты стряхнул свою усталость, чуть-чуть осталось, повтори ещё».</w:t>
      </w: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</w:p>
    <w:p w:rsidR="00B45E5D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rStyle w:val="c1"/>
          <w:b/>
          <w:bCs/>
          <w:color w:val="000000"/>
          <w:sz w:val="28"/>
          <w:szCs w:val="28"/>
        </w:rPr>
      </w:pPr>
      <w:r w:rsidRPr="00BE28AE">
        <w:rPr>
          <w:rStyle w:val="c1"/>
          <w:b/>
          <w:bCs/>
          <w:color w:val="000000"/>
          <w:sz w:val="28"/>
          <w:szCs w:val="28"/>
        </w:rPr>
        <w:t>Бабушка Маланья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jc w:val="center"/>
        <w:rPr>
          <w:color w:val="000000"/>
          <w:sz w:val="28"/>
          <w:szCs w:val="28"/>
        </w:rPr>
      </w:pP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Цель: игра, направленная на формирование уверенного поведения, повышения самооценки.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 xml:space="preserve">Содержание: В этой игре водящий должен придумать какое-нибудь оригинальное движение, а все остальные </w:t>
      </w:r>
      <w:r>
        <w:rPr>
          <w:rStyle w:val="c2"/>
          <w:color w:val="000000"/>
          <w:sz w:val="28"/>
          <w:szCs w:val="28"/>
        </w:rPr>
        <w:t>–</w:t>
      </w:r>
      <w:r w:rsidRPr="00BE28AE">
        <w:rPr>
          <w:rStyle w:val="c2"/>
          <w:color w:val="000000"/>
          <w:sz w:val="28"/>
          <w:szCs w:val="28"/>
        </w:rPr>
        <w:t xml:space="preserve"> его повторить. На ребёнка, изображающего «Маланью» можно надеть платочек или фартучек, он становится в круг. Дети начинают петь песню, сопровождая её выразительными движениями.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У Маланьи, у старушки жили в маленькой избушке семь сыновей (движения за руки по кругу). Все без бровей. Вот с такими ушами, вот с такими носами, вот с такими усами, вот с такой бородой, вот с такой головой (движения: останавливаются и с помощью жестов и мимики изображают то, о чём говорится в тексте: закрывают брови руками, делают круглые глаза, большой нос и уши, показывают усы).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Ничего не ели, целый день сидели (присаживаются на корточки).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t>На неё глядели и делали вот так..</w:t>
      </w:r>
      <w:proofErr w:type="gramStart"/>
      <w:r w:rsidRPr="00BE28AE">
        <w:rPr>
          <w:rStyle w:val="c2"/>
          <w:color w:val="000000"/>
          <w:sz w:val="28"/>
          <w:szCs w:val="28"/>
        </w:rPr>
        <w:t>.(</w:t>
      </w:r>
      <w:proofErr w:type="gramEnd"/>
      <w:r w:rsidRPr="00BE28AE">
        <w:rPr>
          <w:rStyle w:val="c2"/>
          <w:color w:val="000000"/>
          <w:sz w:val="28"/>
          <w:szCs w:val="28"/>
        </w:rPr>
        <w:t>повторяют за  «Маланьей» любое смешное движение).</w:t>
      </w:r>
    </w:p>
    <w:p w:rsidR="00B45E5D" w:rsidRPr="00BE28AE" w:rsidRDefault="00B45E5D" w:rsidP="00B45E5D">
      <w:pPr>
        <w:pStyle w:val="c3"/>
        <w:spacing w:before="0" w:beforeAutospacing="0" w:after="0" w:afterAutospacing="0"/>
        <w:ind w:firstLine="142"/>
        <w:rPr>
          <w:color w:val="000000"/>
          <w:sz w:val="28"/>
          <w:szCs w:val="28"/>
        </w:rPr>
      </w:pPr>
      <w:r w:rsidRPr="00BE28AE">
        <w:rPr>
          <w:rStyle w:val="c2"/>
          <w:color w:val="000000"/>
          <w:sz w:val="28"/>
          <w:szCs w:val="28"/>
        </w:rPr>
        <w:lastRenderedPageBreak/>
        <w:t xml:space="preserve">Движения могут быть самые разнообразные: можно сделать рожки, попрыгать, поплясать, сделать руками длинный нос и т. д. Движение должно </w:t>
      </w:r>
      <w:proofErr w:type="gramStart"/>
      <w:r w:rsidRPr="00BE28AE">
        <w:rPr>
          <w:rStyle w:val="c2"/>
          <w:color w:val="000000"/>
          <w:sz w:val="28"/>
          <w:szCs w:val="28"/>
        </w:rPr>
        <w:t>повторятся</w:t>
      </w:r>
      <w:proofErr w:type="gramEnd"/>
      <w:r w:rsidRPr="00BE28AE">
        <w:rPr>
          <w:rStyle w:val="c2"/>
          <w:color w:val="000000"/>
          <w:sz w:val="28"/>
          <w:szCs w:val="28"/>
        </w:rPr>
        <w:t xml:space="preserve"> несколько раз, чтобы дети могли войти в образ и получить удовольствие от игры.</w:t>
      </w:r>
    </w:p>
    <w:p w:rsidR="00B45E5D" w:rsidRDefault="00B45E5D" w:rsidP="00B45E5D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  <w:r w:rsidRPr="00B45E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586571"/>
            <wp:effectExtent l="19050" t="0" r="3175" b="0"/>
            <wp:docPr id="11" name="Рисунок 4" descr="C:\Users\Евгения\Pictures\1ёё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вгения\Pictures\1ёё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10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6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E5D" w:rsidRDefault="00B45E5D" w:rsidP="00B45E5D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B45E5D" w:rsidRDefault="00B45E5D"/>
    <w:p w:rsidR="00B45E5D" w:rsidRDefault="00B45E5D"/>
    <w:sectPr w:rsidR="00B45E5D" w:rsidSect="00754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B45E5D"/>
    <w:rsid w:val="00731CFE"/>
    <w:rsid w:val="00754B97"/>
    <w:rsid w:val="00B45E5D"/>
    <w:rsid w:val="00B94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E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B45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45E5D"/>
  </w:style>
  <w:style w:type="character" w:customStyle="1" w:styleId="c2">
    <w:name w:val="c2"/>
    <w:basedOn w:val="a0"/>
    <w:rsid w:val="00B45E5D"/>
  </w:style>
  <w:style w:type="character" w:customStyle="1" w:styleId="c1">
    <w:name w:val="c1"/>
    <w:basedOn w:val="a0"/>
    <w:rsid w:val="00B45E5D"/>
  </w:style>
  <w:style w:type="paragraph" w:styleId="a3">
    <w:name w:val="Balloon Text"/>
    <w:basedOn w:val="a"/>
    <w:link w:val="a4"/>
    <w:uiPriority w:val="99"/>
    <w:semiHidden/>
    <w:unhideWhenUsed/>
    <w:rsid w:val="00B45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E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1759</Words>
  <Characters>10028</Characters>
  <Application>Microsoft Office Word</Application>
  <DocSecurity>0</DocSecurity>
  <Lines>83</Lines>
  <Paragraphs>23</Paragraphs>
  <ScaleCrop>false</ScaleCrop>
  <Company>Microsoft</Company>
  <LinksUpToDate>false</LinksUpToDate>
  <CharactersWithSpaces>11764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5</cp:revision>
  <dcterms:created xsi:type="dcterms:W3CDTF">2016-12-19T14:38:00Z</dcterms:created>
  <dcterms:modified xsi:type="dcterms:W3CDTF">2022-03-09T16:43:00Z</dcterms:modified>
</cp:coreProperties>
</file>