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59F0" w14:paraId="0BEE217D" w14:textId="77777777" w:rsidTr="008659F0">
        <w:tc>
          <w:tcPr>
            <w:tcW w:w="4785" w:type="dxa"/>
          </w:tcPr>
          <w:p w14:paraId="7F5BDF11" w14:textId="10020B18" w:rsidR="008659F0" w:rsidRDefault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14:paraId="028978E7" w14:textId="77777777" w:rsidR="008659F0" w:rsidRDefault="000B0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 от _______________</w:t>
            </w:r>
          </w:p>
          <w:p w14:paraId="6EEFF4C8" w14:textId="5AB38BF6" w:rsidR="000B00CE" w:rsidRDefault="000B0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 МБДОУ д/с №</w:t>
            </w:r>
            <w:r w:rsidR="00C9476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68E85B6" w14:textId="56720F04" w:rsidR="000B00CE" w:rsidRPr="008659F0" w:rsidRDefault="000B0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C9476C">
              <w:rPr>
                <w:rFonts w:ascii="Times New Roman" w:hAnsi="Times New Roman"/>
                <w:sz w:val="28"/>
                <w:szCs w:val="28"/>
              </w:rPr>
              <w:t>О.Б.Морозова</w:t>
            </w:r>
          </w:p>
        </w:tc>
        <w:tc>
          <w:tcPr>
            <w:tcW w:w="4786" w:type="dxa"/>
          </w:tcPr>
          <w:p w14:paraId="24AC54A3" w14:textId="77777777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УТВЕРЖДЕНО:</w:t>
            </w:r>
          </w:p>
          <w:p w14:paraId="0237A991" w14:textId="77777777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№____ от _______________</w:t>
            </w:r>
          </w:p>
          <w:p w14:paraId="2C70C391" w14:textId="44CA8323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МБДОУ д/с №</w:t>
            </w:r>
            <w:r w:rsidR="00C9476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7D0B6BBD" w14:textId="717C5AFB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 w:rsidR="00C9476C">
              <w:rPr>
                <w:rFonts w:ascii="Times New Roman" w:hAnsi="Times New Roman"/>
                <w:sz w:val="28"/>
                <w:szCs w:val="28"/>
              </w:rPr>
              <w:t>М.Н.Ким</w:t>
            </w:r>
          </w:p>
          <w:p w14:paraId="3A312F3E" w14:textId="77777777" w:rsidR="008659F0" w:rsidRP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876238" w14:textId="77777777" w:rsidR="00C857F1" w:rsidRDefault="00C857F1"/>
    <w:p w14:paraId="69CFE5D1" w14:textId="77777777" w:rsidR="00C857F1" w:rsidRDefault="00C857F1"/>
    <w:p w14:paraId="67B07D35" w14:textId="77777777" w:rsidR="00C857F1" w:rsidRDefault="00C857F1"/>
    <w:p w14:paraId="78C044E0" w14:textId="77777777" w:rsidR="00C857F1" w:rsidRDefault="00C857F1"/>
    <w:p w14:paraId="031F316D" w14:textId="77777777" w:rsidR="00C857F1" w:rsidRDefault="00C857F1"/>
    <w:p w14:paraId="5EB7D360" w14:textId="77777777" w:rsidR="00C857F1" w:rsidRDefault="00C857F1"/>
    <w:p w14:paraId="4D34ED3B" w14:textId="77777777" w:rsidR="00C857F1" w:rsidRDefault="00C857F1"/>
    <w:p w14:paraId="027DDBBC" w14:textId="77777777" w:rsidR="00C857F1" w:rsidRDefault="00C857F1"/>
    <w:p w14:paraId="316372F8" w14:textId="77777777" w:rsidR="000E0990" w:rsidRPr="000E0990" w:rsidRDefault="000E0990" w:rsidP="000E099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0990">
        <w:rPr>
          <w:rFonts w:ascii="Times New Roman" w:hAnsi="Times New Roman"/>
          <w:b/>
          <w:sz w:val="28"/>
          <w:szCs w:val="28"/>
        </w:rPr>
        <w:t>ПРАВИЛА ОБМЕНА ДЕЛОВЫМИ ПОДАРКАМИ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F3E6C5C" w14:textId="77777777" w:rsidR="000E0990" w:rsidRPr="000E0990" w:rsidRDefault="000E0990" w:rsidP="000E099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0990">
        <w:rPr>
          <w:rFonts w:ascii="Times New Roman" w:hAnsi="Times New Roman"/>
          <w:b/>
          <w:sz w:val="28"/>
          <w:szCs w:val="28"/>
        </w:rPr>
        <w:t xml:space="preserve"> И ЗНАКАМИ ДЕЛОВОГО ГОСТЕПРИИМСТВА</w:t>
      </w:r>
    </w:p>
    <w:p w14:paraId="28CFF537" w14:textId="26D24B33" w:rsidR="000E0990" w:rsidRPr="000E0990" w:rsidRDefault="000E0990" w:rsidP="000E0990">
      <w:pPr>
        <w:spacing w:after="0" w:line="360" w:lineRule="auto"/>
        <w:ind w:firstLine="709"/>
        <w:jc w:val="center"/>
        <w:rPr>
          <w:rFonts w:ascii="Times New Roman" w:hAnsi="Times New Roman"/>
          <w:i/>
          <w:szCs w:val="20"/>
        </w:rPr>
      </w:pPr>
      <w:r w:rsidRPr="000E0990">
        <w:rPr>
          <w:rFonts w:ascii="Times New Roman" w:hAnsi="Times New Roman"/>
          <w:b/>
          <w:sz w:val="28"/>
          <w:szCs w:val="24"/>
        </w:rPr>
        <w:t>Муниципального бюджетного дошкольного образовательного учреждения детского сада №</w:t>
      </w:r>
      <w:r w:rsidR="00C9476C">
        <w:rPr>
          <w:rFonts w:ascii="Times New Roman" w:hAnsi="Times New Roman"/>
          <w:b/>
          <w:sz w:val="28"/>
          <w:szCs w:val="24"/>
        </w:rPr>
        <w:t>49</w:t>
      </w:r>
      <w:r w:rsidRPr="000E0990">
        <w:rPr>
          <w:rFonts w:ascii="Times New Roman" w:hAnsi="Times New Roman"/>
          <w:b/>
          <w:sz w:val="28"/>
          <w:szCs w:val="24"/>
        </w:rPr>
        <w:t xml:space="preserve"> городского округа Кинешма</w:t>
      </w:r>
    </w:p>
    <w:p w14:paraId="4CFF191E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71738171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7739BB51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7CD40896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6D5A4D90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3C5E7CE2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0FE9AF6A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12FB29A9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4879FC0E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0AC77FC1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227CBA59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2605BAC1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44DA5076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064D8A40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67BD6262" w14:textId="6C08F504" w:rsidR="000E0990" w:rsidRDefault="000F4DCD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71899E0F" wp14:editId="2AA59B3C">
            <wp:extent cx="5940425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3F16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71A52800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67FC6F40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5A44CFC7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1CE3E3DB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6DA904E0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082CE7AF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3DC0E40A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2BF927B4" w14:textId="77777777" w:rsid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2883E242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E0990">
        <w:rPr>
          <w:rFonts w:ascii="Times New Roman" w:hAnsi="Times New Roman"/>
          <w:b/>
          <w:sz w:val="28"/>
          <w:szCs w:val="28"/>
        </w:rPr>
        <w:lastRenderedPageBreak/>
        <w:t>1. Общие положения</w:t>
      </w:r>
    </w:p>
    <w:p w14:paraId="668BD185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CF1C977" w14:textId="28F6D765" w:rsidR="000E0990" w:rsidRPr="000E0990" w:rsidRDefault="000E0990" w:rsidP="000E09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1.1. Правила обмена деловыми подарками и знаками делового гостеприимства в Муниципального бюджетного дошкольного образовательного учреждения детского сада №</w:t>
      </w:r>
      <w:r w:rsidR="00C9476C">
        <w:rPr>
          <w:rFonts w:ascii="Times New Roman" w:hAnsi="Times New Roman"/>
          <w:sz w:val="28"/>
          <w:szCs w:val="28"/>
        </w:rPr>
        <w:t>49</w:t>
      </w:r>
      <w:r w:rsidRPr="000E0990">
        <w:rPr>
          <w:rFonts w:ascii="Times New Roman" w:hAnsi="Times New Roman"/>
          <w:sz w:val="28"/>
          <w:szCs w:val="28"/>
        </w:rPr>
        <w:t xml:space="preserve"> городского округа Кинешма</w:t>
      </w:r>
      <w:r w:rsidRPr="000E0990">
        <w:rPr>
          <w:rFonts w:ascii="Times New Roman" w:hAnsi="Times New Roman"/>
          <w:i/>
          <w:sz w:val="28"/>
          <w:szCs w:val="28"/>
        </w:rPr>
        <w:t xml:space="preserve"> </w:t>
      </w:r>
      <w:r w:rsidRPr="000E0990">
        <w:rPr>
          <w:rFonts w:ascii="Times New Roman" w:hAnsi="Times New Roman"/>
          <w:sz w:val="28"/>
          <w:szCs w:val="28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14:paraId="02CA8E29" w14:textId="35A1A6B7" w:rsidR="000E0990" w:rsidRPr="000E0990" w:rsidRDefault="000E0990" w:rsidP="000E09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1.2. Правила определяют единые для всех работников Муниципального бюджетного дошкольного образовательного учреждения детского сада №</w:t>
      </w:r>
      <w:r w:rsidR="00C9476C">
        <w:rPr>
          <w:rFonts w:ascii="Times New Roman" w:hAnsi="Times New Roman"/>
          <w:sz w:val="28"/>
          <w:szCs w:val="28"/>
        </w:rPr>
        <w:t>49</w:t>
      </w:r>
      <w:r w:rsidRPr="000E0990">
        <w:rPr>
          <w:rFonts w:ascii="Times New Roman" w:hAnsi="Times New Roman"/>
          <w:sz w:val="28"/>
          <w:szCs w:val="28"/>
        </w:rPr>
        <w:t xml:space="preserve"> городского округа Кинешма (далее ‒ Учреждение) требования к дарению и принятию деловых подарков.</w:t>
      </w:r>
    </w:p>
    <w:p w14:paraId="2FBC69A7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6A2DEC55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7ED0605A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1B0D56FB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 xml:space="preserve">1.6. Данные Правила преследует следующие цели: </w:t>
      </w:r>
    </w:p>
    <w:p w14:paraId="69CE9F71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36C79E19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2308FC13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2ABB3A52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6BB93853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B2AE81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0990">
        <w:rPr>
          <w:rFonts w:ascii="Times New Roman" w:hAnsi="Times New Roman"/>
          <w:b/>
          <w:sz w:val="28"/>
          <w:szCs w:val="28"/>
        </w:rPr>
        <w:lastRenderedPageBreak/>
        <w:t>2. Требования, предъявляемые к деловым подаркам</w:t>
      </w:r>
    </w:p>
    <w:p w14:paraId="50DD697F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0990">
        <w:rPr>
          <w:rFonts w:ascii="Times New Roman" w:hAnsi="Times New Roman"/>
          <w:b/>
          <w:sz w:val="28"/>
          <w:szCs w:val="28"/>
        </w:rPr>
        <w:t>и знакам делового гостеприимства</w:t>
      </w:r>
    </w:p>
    <w:p w14:paraId="592516C9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EE7FB33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249CE018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314DC945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102F19A9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79F827B5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14:paraId="40183740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7C0C6CAF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03B27EFF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71BEB534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3C3A916A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2DE95D5C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6CAF61B2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lastRenderedPageBreak/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1F43CA40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06B2B1F9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626431" w14:textId="15857D8B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0990">
        <w:rPr>
          <w:rFonts w:ascii="Times New Roman" w:hAnsi="Times New Roman"/>
          <w:b/>
          <w:sz w:val="28"/>
          <w:szCs w:val="28"/>
        </w:rPr>
        <w:t>3. Права и обязанности работников</w:t>
      </w:r>
      <w:r w:rsidR="00C9476C">
        <w:rPr>
          <w:rFonts w:ascii="Times New Roman" w:hAnsi="Times New Roman"/>
          <w:b/>
          <w:sz w:val="28"/>
          <w:szCs w:val="28"/>
        </w:rPr>
        <w:t xml:space="preserve"> </w:t>
      </w:r>
      <w:r w:rsidRPr="000E0990">
        <w:rPr>
          <w:rFonts w:ascii="Times New Roman" w:hAnsi="Times New Roman"/>
          <w:b/>
          <w:sz w:val="28"/>
          <w:szCs w:val="28"/>
        </w:rPr>
        <w:t xml:space="preserve">Учреждения при обмене деловыми подарками и знаками делового гостеприимства </w:t>
      </w:r>
    </w:p>
    <w:p w14:paraId="29AA7143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AC7D96E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2FED0C61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3400C0A7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1BEB9139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372F0748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22372B40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398304C7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725B078E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293DB472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14:paraId="3F403595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1D546980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lastRenderedPageBreak/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4A601B35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сообщить об этом руководителю Учреждения.</w:t>
      </w:r>
    </w:p>
    <w:p w14:paraId="64009393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052A47A5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отказаться от них о немедленно уведомить руководителя Учреждения о факте предложения подарка (вознаграждения);</w:t>
      </w:r>
    </w:p>
    <w:p w14:paraId="420B453B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456BBC6E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E0990">
        <w:rPr>
          <w:rFonts w:ascii="Times New Roman" w:hAnsi="Times New Roman"/>
          <w:sz w:val="28"/>
          <w:szCs w:val="28"/>
        </w:rPr>
        <w:t>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руководителя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51289330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1CA3805E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 xml:space="preserve">3.13. Работникам Учреждения запрещается: </w:t>
      </w:r>
    </w:p>
    <w:p w14:paraId="47804727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1F367511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принимать без согласования с руководителем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0735D51C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373D5509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lastRenderedPageBreak/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46F40725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14:paraId="1AC2FE38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руководителем Учреждения.</w:t>
      </w:r>
    </w:p>
    <w:p w14:paraId="459F73C6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11294D12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787E72B8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2603EC1D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85E455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0990">
        <w:rPr>
          <w:rFonts w:ascii="Times New Roman" w:hAnsi="Times New Roman"/>
          <w:b/>
          <w:sz w:val="28"/>
          <w:szCs w:val="28"/>
        </w:rPr>
        <w:t>4. Область применения</w:t>
      </w:r>
    </w:p>
    <w:p w14:paraId="4E957BE0" w14:textId="77777777" w:rsidR="000E0990" w:rsidRPr="000E0990" w:rsidRDefault="000E0990" w:rsidP="000E09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7BE28E6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3533E84E" w14:textId="77777777" w:rsidR="000E0990" w:rsidRPr="000E0990" w:rsidRDefault="000E0990" w:rsidP="000E0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0990">
        <w:rPr>
          <w:rFonts w:ascii="Times New Roman" w:hAnsi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2363CFA1" w14:textId="77777777" w:rsidR="000E0990" w:rsidRPr="000E0990" w:rsidRDefault="000E0990" w:rsidP="000E0990">
      <w:pPr>
        <w:rPr>
          <w:rFonts w:ascii="Times New Roman" w:hAnsi="Times New Roman"/>
          <w:color w:val="002060"/>
          <w:sz w:val="28"/>
          <w:szCs w:val="28"/>
        </w:rPr>
      </w:pPr>
    </w:p>
    <w:p w14:paraId="47211E6B" w14:textId="77777777" w:rsidR="000E0990" w:rsidRPr="000E0990" w:rsidRDefault="000E0990" w:rsidP="000E0990">
      <w:pPr>
        <w:rPr>
          <w:rFonts w:ascii="Times New Roman" w:hAnsi="Times New Roman"/>
          <w:color w:val="002060"/>
          <w:sz w:val="28"/>
          <w:szCs w:val="28"/>
        </w:rPr>
      </w:pPr>
    </w:p>
    <w:p w14:paraId="5C98BAEC" w14:textId="77777777" w:rsidR="00A37168" w:rsidRPr="000E0990" w:rsidRDefault="00A37168" w:rsidP="000E099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37168" w:rsidRPr="000E0990" w:rsidSect="00E1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3EED"/>
    <w:multiLevelType w:val="hybridMultilevel"/>
    <w:tmpl w:val="7344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7F1"/>
    <w:rsid w:val="000B00CE"/>
    <w:rsid w:val="000E0990"/>
    <w:rsid w:val="000F4DCD"/>
    <w:rsid w:val="006B487A"/>
    <w:rsid w:val="00776D99"/>
    <w:rsid w:val="008659F0"/>
    <w:rsid w:val="009465AF"/>
    <w:rsid w:val="00A37168"/>
    <w:rsid w:val="00C857F1"/>
    <w:rsid w:val="00C9476C"/>
    <w:rsid w:val="00E1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B1D9"/>
  <w15:docId w15:val="{A91BC650-9A46-42EA-98B9-1860BDBB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57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7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C857F1"/>
    <w:rPr>
      <w:color w:val="0000FF"/>
      <w:u w:val="single"/>
    </w:rPr>
  </w:style>
  <w:style w:type="table" w:styleId="a4">
    <w:name w:val="Table Grid"/>
    <w:basedOn w:val="a1"/>
    <w:uiPriority w:val="59"/>
    <w:rsid w:val="00C857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85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Варавин</cp:lastModifiedBy>
  <cp:revision>4</cp:revision>
  <cp:lastPrinted>2023-05-23T09:14:00Z</cp:lastPrinted>
  <dcterms:created xsi:type="dcterms:W3CDTF">2023-05-15T18:28:00Z</dcterms:created>
  <dcterms:modified xsi:type="dcterms:W3CDTF">2025-02-06T11:57:00Z</dcterms:modified>
</cp:coreProperties>
</file>