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4B1" w:rsidRDefault="009B74B1">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9B74B1" w:rsidRDefault="009B74B1">
      <w:pPr>
        <w:pStyle w:val="ConsPlusNormal"/>
        <w:outlineLvl w:val="0"/>
      </w:pPr>
    </w:p>
    <w:p w:rsidR="009B74B1" w:rsidRDefault="009B74B1">
      <w:pPr>
        <w:pStyle w:val="ConsPlusTitle"/>
        <w:jc w:val="center"/>
        <w:outlineLvl w:val="0"/>
      </w:pPr>
      <w:r>
        <w:t>ИВАНОВСКАЯ ОБЛАСТЬ</w:t>
      </w:r>
    </w:p>
    <w:p w:rsidR="009B74B1" w:rsidRDefault="009B74B1">
      <w:pPr>
        <w:pStyle w:val="ConsPlusTitle"/>
        <w:jc w:val="center"/>
      </w:pPr>
      <w:r>
        <w:t>АДМИНИСТРАЦИЯ ГОРОДСКОГО ОКРУГА КИНЕШМА</w:t>
      </w:r>
    </w:p>
    <w:p w:rsidR="009B74B1" w:rsidRDefault="009B74B1">
      <w:pPr>
        <w:pStyle w:val="ConsPlusTitle"/>
        <w:jc w:val="center"/>
      </w:pPr>
    </w:p>
    <w:p w:rsidR="009B74B1" w:rsidRDefault="009B74B1">
      <w:pPr>
        <w:pStyle w:val="ConsPlusTitle"/>
        <w:jc w:val="center"/>
      </w:pPr>
      <w:r>
        <w:t>ПОСТАНОВЛЕНИЕ</w:t>
      </w:r>
    </w:p>
    <w:p w:rsidR="009B74B1" w:rsidRDefault="009B74B1">
      <w:pPr>
        <w:pStyle w:val="ConsPlusTitle"/>
        <w:jc w:val="center"/>
      </w:pPr>
      <w:r>
        <w:t>от 11 июля 2013 г. N 1536п</w:t>
      </w:r>
    </w:p>
    <w:p w:rsidR="009B74B1" w:rsidRDefault="009B74B1">
      <w:pPr>
        <w:pStyle w:val="ConsPlusTitle"/>
        <w:jc w:val="center"/>
      </w:pPr>
    </w:p>
    <w:p w:rsidR="009B74B1" w:rsidRDefault="009B74B1">
      <w:pPr>
        <w:pStyle w:val="ConsPlusTitle"/>
        <w:jc w:val="center"/>
      </w:pPr>
      <w:r>
        <w:t>ОБ УТВЕРЖДЕНИИ ПОРЯДКА РАСЧЕТА, ВЗИМАНИЯ И РАСХОДОВАНИЯ</w:t>
      </w:r>
    </w:p>
    <w:p w:rsidR="009B74B1" w:rsidRDefault="009B74B1">
      <w:pPr>
        <w:pStyle w:val="ConsPlusTitle"/>
        <w:jc w:val="center"/>
      </w:pPr>
      <w:r>
        <w:t>СРЕДСТВ РОДИТЕЛЬСКОЙ ПЛАТЫ ЗА ПРИСМОТР И УХОД ЗА ДЕТЬМИ</w:t>
      </w:r>
    </w:p>
    <w:p w:rsidR="009B74B1" w:rsidRDefault="009B74B1">
      <w:pPr>
        <w:pStyle w:val="ConsPlusTitle"/>
        <w:jc w:val="center"/>
      </w:pPr>
      <w:r>
        <w:t>В МУНИЦИПАЛЬНЫХ ОБРАЗОВАТЕЛЬНЫХ ОРГАНИЗАЦИЯХ</w:t>
      </w:r>
    </w:p>
    <w:p w:rsidR="009B74B1" w:rsidRDefault="009B74B1">
      <w:pPr>
        <w:pStyle w:val="ConsPlusTitle"/>
        <w:jc w:val="center"/>
      </w:pPr>
      <w:r>
        <w:t xml:space="preserve">ГОРОДСКОГО ОКРУГА КИНЕШМА, </w:t>
      </w:r>
      <w:proofErr w:type="gramStart"/>
      <w:r>
        <w:t>РЕАЛИЗУЮЩИХ</w:t>
      </w:r>
      <w:proofErr w:type="gramEnd"/>
      <w:r>
        <w:t xml:space="preserve"> ОБРАЗОВАТЕЛЬНУЮ</w:t>
      </w:r>
    </w:p>
    <w:p w:rsidR="009B74B1" w:rsidRDefault="009B74B1">
      <w:pPr>
        <w:pStyle w:val="ConsPlusTitle"/>
        <w:jc w:val="center"/>
      </w:pPr>
      <w:r>
        <w:t>ПРОГРАММУ ДОШКОЛЬНОГО ОБРАЗОВАНИЯ</w:t>
      </w:r>
    </w:p>
    <w:p w:rsidR="009B74B1" w:rsidRDefault="009B74B1">
      <w:pPr>
        <w:pStyle w:val="ConsPlusNormal"/>
        <w:jc w:val="center"/>
      </w:pPr>
      <w:r>
        <w:t>Список изменяющих документов</w:t>
      </w:r>
    </w:p>
    <w:p w:rsidR="009B74B1" w:rsidRDefault="009B74B1">
      <w:pPr>
        <w:pStyle w:val="ConsPlusNormal"/>
        <w:jc w:val="center"/>
      </w:pPr>
      <w:proofErr w:type="gramStart"/>
      <w:r>
        <w:t>(в ред. Постановлений администрации городского округа Кинешма</w:t>
      </w:r>
      <w:proofErr w:type="gramEnd"/>
    </w:p>
    <w:p w:rsidR="009B74B1" w:rsidRDefault="009B74B1">
      <w:pPr>
        <w:pStyle w:val="ConsPlusNormal"/>
        <w:jc w:val="center"/>
      </w:pPr>
      <w:r>
        <w:t xml:space="preserve">от 06.12.2013 </w:t>
      </w:r>
      <w:hyperlink r:id="rId5" w:history="1">
        <w:r>
          <w:rPr>
            <w:color w:val="0000FF"/>
          </w:rPr>
          <w:t>N 2751п</w:t>
        </w:r>
      </w:hyperlink>
      <w:r>
        <w:t xml:space="preserve">, от 03.03.2014 </w:t>
      </w:r>
      <w:hyperlink r:id="rId6" w:history="1">
        <w:r>
          <w:rPr>
            <w:color w:val="0000FF"/>
          </w:rPr>
          <w:t>N 436п</w:t>
        </w:r>
      </w:hyperlink>
      <w:r>
        <w:t xml:space="preserve">, от 03.04.2015 </w:t>
      </w:r>
      <w:hyperlink r:id="rId7" w:history="1">
        <w:r>
          <w:rPr>
            <w:color w:val="0000FF"/>
          </w:rPr>
          <w:t>N 792п</w:t>
        </w:r>
      </w:hyperlink>
      <w:r>
        <w:t>,</w:t>
      </w:r>
    </w:p>
    <w:p w:rsidR="009B74B1" w:rsidRDefault="009B74B1">
      <w:pPr>
        <w:pStyle w:val="ConsPlusNormal"/>
        <w:jc w:val="center"/>
      </w:pPr>
      <w:r>
        <w:t xml:space="preserve">от 31.05.2016 </w:t>
      </w:r>
      <w:hyperlink r:id="rId8" w:history="1">
        <w:r>
          <w:rPr>
            <w:color w:val="0000FF"/>
          </w:rPr>
          <w:t>N 903п</w:t>
        </w:r>
      </w:hyperlink>
      <w:r>
        <w:t>)</w:t>
      </w:r>
    </w:p>
    <w:p w:rsidR="009B74B1" w:rsidRDefault="009B74B1">
      <w:pPr>
        <w:pStyle w:val="ConsPlusNormal"/>
        <w:jc w:val="center"/>
      </w:pPr>
    </w:p>
    <w:p w:rsidR="009B74B1" w:rsidRDefault="009B74B1">
      <w:pPr>
        <w:pStyle w:val="ConsPlusNormal"/>
        <w:ind w:firstLine="540"/>
        <w:jc w:val="both"/>
      </w:pPr>
      <w:r>
        <w:t xml:space="preserve">В соответствии со </w:t>
      </w:r>
      <w:hyperlink r:id="rId9" w:history="1">
        <w:r>
          <w:rPr>
            <w:color w:val="0000FF"/>
          </w:rPr>
          <w:t>статьей 65</w:t>
        </w:r>
      </w:hyperlink>
      <w:r>
        <w:t xml:space="preserve"> Закона Российской Федерации от 29.12.2012 N 273-ФЗ "Об образовании в Российской Федерации", </w:t>
      </w:r>
      <w:hyperlink r:id="rId10" w:history="1">
        <w:r>
          <w:rPr>
            <w:color w:val="0000FF"/>
          </w:rPr>
          <w:t>статьей 16</w:t>
        </w:r>
      </w:hyperlink>
      <w:r>
        <w:t xml:space="preserve"> Федерального закона от 06.10.2003 N 131-ФЗ "Об общих принципах организации местного самоуправления в Российской Федерации", в целях упорядочения вопросов по установлению размера, порядку взимания и расходования платы родителей (законных представителей) за присмотр и уход за детьми в муниципальных образовательных организациях городскогоокруга Кинешма, реализующих образовательную программу дошкольного образования, руководствуясь </w:t>
      </w:r>
      <w:hyperlink r:id="rId11" w:history="1">
        <w:r>
          <w:rPr>
            <w:color w:val="0000FF"/>
          </w:rPr>
          <w:t>статьями 41</w:t>
        </w:r>
      </w:hyperlink>
      <w:r>
        <w:t xml:space="preserve">, </w:t>
      </w:r>
      <w:hyperlink r:id="rId12" w:history="1">
        <w:r>
          <w:rPr>
            <w:color w:val="0000FF"/>
          </w:rPr>
          <w:t>46</w:t>
        </w:r>
      </w:hyperlink>
      <w:r>
        <w:t xml:space="preserve">, </w:t>
      </w:r>
      <w:hyperlink r:id="rId13" w:history="1">
        <w:r>
          <w:rPr>
            <w:color w:val="0000FF"/>
          </w:rPr>
          <w:t>56</w:t>
        </w:r>
      </w:hyperlink>
      <w:r>
        <w:t xml:space="preserve"> Устава муниципального образования "Городской округ Кинешма", администрация городского округа Кинешма постановляет:</w:t>
      </w:r>
    </w:p>
    <w:p w:rsidR="009B74B1" w:rsidRDefault="009B74B1">
      <w:pPr>
        <w:pStyle w:val="ConsPlusNormal"/>
        <w:jc w:val="both"/>
      </w:pPr>
      <w:r>
        <w:t xml:space="preserve">(в ред. Постановлений администрации городского округа Кинешма от 06.12.2013 </w:t>
      </w:r>
      <w:hyperlink r:id="rId14" w:history="1">
        <w:r>
          <w:rPr>
            <w:color w:val="0000FF"/>
          </w:rPr>
          <w:t>N 2751п</w:t>
        </w:r>
      </w:hyperlink>
      <w:r>
        <w:t xml:space="preserve">, от 31.05.2016 </w:t>
      </w:r>
      <w:hyperlink r:id="rId15" w:history="1">
        <w:r>
          <w:rPr>
            <w:color w:val="0000FF"/>
          </w:rPr>
          <w:t>N 903п</w:t>
        </w:r>
      </w:hyperlink>
      <w:r>
        <w:t>)</w:t>
      </w:r>
    </w:p>
    <w:p w:rsidR="009B74B1" w:rsidRDefault="009B74B1">
      <w:pPr>
        <w:pStyle w:val="ConsPlusNormal"/>
        <w:ind w:firstLine="540"/>
        <w:jc w:val="both"/>
      </w:pPr>
    </w:p>
    <w:p w:rsidR="009B74B1" w:rsidRDefault="009B74B1">
      <w:pPr>
        <w:pStyle w:val="ConsPlusNormal"/>
        <w:ind w:firstLine="540"/>
        <w:jc w:val="both"/>
      </w:pPr>
      <w:r>
        <w:t xml:space="preserve">1. Утвердить </w:t>
      </w:r>
      <w:hyperlink w:anchor="P43" w:history="1">
        <w:r>
          <w:rPr>
            <w:color w:val="0000FF"/>
          </w:rPr>
          <w:t>Порядок</w:t>
        </w:r>
      </w:hyperlink>
      <w:r>
        <w:t xml:space="preserve"> расчета, взимания и расходования средств родительской платы за присмотр и уход за детьми в муниципальных образовательных организациях городского округа Кинешма, реализующих образовательную программу дошкольного образования, согласно Приложению.</w:t>
      </w:r>
    </w:p>
    <w:p w:rsidR="009B74B1" w:rsidRDefault="009B74B1">
      <w:pPr>
        <w:pStyle w:val="ConsPlusNormal"/>
        <w:jc w:val="both"/>
      </w:pPr>
      <w:r>
        <w:t xml:space="preserve">(в ред. </w:t>
      </w:r>
      <w:hyperlink r:id="rId16" w:history="1">
        <w:r>
          <w:rPr>
            <w:color w:val="0000FF"/>
          </w:rPr>
          <w:t>Постановления</w:t>
        </w:r>
      </w:hyperlink>
      <w:r>
        <w:t xml:space="preserve"> администрации городского округа Кинешма от 06.12.2013 N 2751п)</w:t>
      </w:r>
    </w:p>
    <w:p w:rsidR="009B74B1" w:rsidRDefault="009B74B1">
      <w:pPr>
        <w:pStyle w:val="ConsPlusNormal"/>
        <w:ind w:firstLine="540"/>
        <w:jc w:val="both"/>
      </w:pPr>
    </w:p>
    <w:p w:rsidR="009B74B1" w:rsidRDefault="009B74B1">
      <w:pPr>
        <w:pStyle w:val="ConsPlusNormal"/>
        <w:ind w:firstLine="540"/>
        <w:jc w:val="both"/>
      </w:pPr>
      <w:r>
        <w:t xml:space="preserve">2. Отменить </w:t>
      </w:r>
      <w:hyperlink r:id="rId17" w:history="1">
        <w:r>
          <w:rPr>
            <w:color w:val="0000FF"/>
          </w:rPr>
          <w:t>постановление</w:t>
        </w:r>
      </w:hyperlink>
      <w:r>
        <w:t xml:space="preserve"> администрации городского округа Кинешма от 28.06.2011 N 1342п "Об установлении размера родительской платы за содержание детей (присмотр и уход за детьми) в учреждениях городского округа Кинешма, предоставляющих муниципальную услугу содержания ребенка в дошкольном образовательном учреждении с предоставлением дошкольного образования и воспитания".</w:t>
      </w:r>
    </w:p>
    <w:p w:rsidR="009B74B1" w:rsidRDefault="009B74B1">
      <w:pPr>
        <w:pStyle w:val="ConsPlusNormal"/>
        <w:ind w:firstLine="540"/>
        <w:jc w:val="both"/>
      </w:pPr>
    </w:p>
    <w:p w:rsidR="009B74B1" w:rsidRDefault="009B74B1">
      <w:pPr>
        <w:pStyle w:val="ConsPlusNormal"/>
        <w:ind w:firstLine="540"/>
        <w:jc w:val="both"/>
      </w:pPr>
      <w:r>
        <w:t>3. Настоящее постановление подлежит опубликованию в официальном источнике опубликования муниципальных правовых актов городского округа Кинешма "Вестник органов местного самоуправления городского округа Кинешма" и вступает в силу со дня официального опубликования.</w:t>
      </w:r>
    </w:p>
    <w:p w:rsidR="009B74B1" w:rsidRDefault="009B74B1">
      <w:pPr>
        <w:pStyle w:val="ConsPlusNormal"/>
        <w:ind w:firstLine="540"/>
        <w:jc w:val="both"/>
      </w:pPr>
    </w:p>
    <w:p w:rsidR="009B74B1" w:rsidRDefault="009B74B1">
      <w:pPr>
        <w:pStyle w:val="ConsPlusNormal"/>
        <w:ind w:firstLine="540"/>
        <w:jc w:val="both"/>
      </w:pPr>
      <w:r>
        <w:t xml:space="preserve">4. </w:t>
      </w:r>
      <w:proofErr w:type="gramStart"/>
      <w:r>
        <w:t>Контроль за</w:t>
      </w:r>
      <w:proofErr w:type="gramEnd"/>
      <w:r>
        <w:t xml:space="preserve"> исполнением данного постановления возложить на начальника Управления образования администрации городского округа Кинешма З.В. </w:t>
      </w:r>
      <w:proofErr w:type="spellStart"/>
      <w:r>
        <w:t>Лялюхину</w:t>
      </w:r>
      <w:proofErr w:type="spellEnd"/>
      <w:r>
        <w:t>.</w:t>
      </w:r>
    </w:p>
    <w:p w:rsidR="009B74B1" w:rsidRDefault="009B74B1">
      <w:pPr>
        <w:pStyle w:val="ConsPlusNormal"/>
        <w:jc w:val="center"/>
      </w:pPr>
    </w:p>
    <w:p w:rsidR="009B74B1" w:rsidRDefault="009B74B1">
      <w:pPr>
        <w:pStyle w:val="ConsPlusNormal"/>
        <w:jc w:val="right"/>
      </w:pPr>
      <w:r>
        <w:t>Глава администрации</w:t>
      </w:r>
    </w:p>
    <w:p w:rsidR="009B74B1" w:rsidRDefault="009B74B1">
      <w:pPr>
        <w:pStyle w:val="ConsPlusNormal"/>
        <w:jc w:val="right"/>
      </w:pPr>
      <w:r>
        <w:t>городского округа Кинешма</w:t>
      </w:r>
    </w:p>
    <w:p w:rsidR="009B74B1" w:rsidRDefault="009B74B1">
      <w:pPr>
        <w:pStyle w:val="ConsPlusNormal"/>
        <w:jc w:val="right"/>
      </w:pPr>
      <w:r>
        <w:t>А.Н.ЧУЖБИНКИН</w:t>
      </w:r>
    </w:p>
    <w:p w:rsidR="009B74B1" w:rsidRDefault="009B74B1">
      <w:pPr>
        <w:pStyle w:val="ConsPlusNormal"/>
        <w:jc w:val="right"/>
        <w:outlineLvl w:val="0"/>
      </w:pPr>
      <w:r>
        <w:lastRenderedPageBreak/>
        <w:t>Приложение</w:t>
      </w:r>
    </w:p>
    <w:p w:rsidR="009B74B1" w:rsidRDefault="009B74B1">
      <w:pPr>
        <w:pStyle w:val="ConsPlusNormal"/>
        <w:jc w:val="right"/>
      </w:pPr>
      <w:r>
        <w:t>к постановлению</w:t>
      </w:r>
    </w:p>
    <w:p w:rsidR="009B74B1" w:rsidRDefault="009B74B1">
      <w:pPr>
        <w:pStyle w:val="ConsPlusNormal"/>
        <w:jc w:val="right"/>
      </w:pPr>
      <w:r>
        <w:t>администрации</w:t>
      </w:r>
    </w:p>
    <w:p w:rsidR="009B74B1" w:rsidRDefault="009B74B1">
      <w:pPr>
        <w:pStyle w:val="ConsPlusNormal"/>
        <w:jc w:val="right"/>
      </w:pPr>
      <w:r>
        <w:t>городского округа Кинешма</w:t>
      </w:r>
    </w:p>
    <w:p w:rsidR="009B74B1" w:rsidRDefault="009B74B1">
      <w:pPr>
        <w:pStyle w:val="ConsPlusNormal"/>
        <w:jc w:val="right"/>
      </w:pPr>
      <w:r>
        <w:t>от 11.07.2013 N 1536п</w:t>
      </w:r>
    </w:p>
    <w:p w:rsidR="009B74B1" w:rsidRDefault="009B74B1">
      <w:pPr>
        <w:pStyle w:val="ConsPlusNormal"/>
      </w:pPr>
    </w:p>
    <w:p w:rsidR="009B74B1" w:rsidRDefault="009B74B1">
      <w:pPr>
        <w:pStyle w:val="ConsPlusTitle"/>
        <w:jc w:val="center"/>
      </w:pPr>
      <w:bookmarkStart w:id="0" w:name="P43"/>
      <w:bookmarkEnd w:id="0"/>
      <w:r>
        <w:t>ПОРЯДОК</w:t>
      </w:r>
    </w:p>
    <w:p w:rsidR="009B74B1" w:rsidRDefault="009B74B1">
      <w:pPr>
        <w:pStyle w:val="ConsPlusTitle"/>
        <w:jc w:val="center"/>
      </w:pPr>
      <w:r>
        <w:t>РАСЧЕТА, ВЗИМАНИЯ И РАСХОДОВАНИЯ СРЕДСТВ РОДИТЕЛЬСКОЙ ПЛАТЫ</w:t>
      </w:r>
    </w:p>
    <w:p w:rsidR="009B74B1" w:rsidRDefault="009B74B1">
      <w:pPr>
        <w:pStyle w:val="ConsPlusTitle"/>
        <w:jc w:val="center"/>
      </w:pPr>
      <w:r>
        <w:t xml:space="preserve">ЗА ПРИСМОТР И УХОД ЗА ДЕТЬМИ В </w:t>
      </w:r>
      <w:proofErr w:type="gramStart"/>
      <w:r>
        <w:t>МУНИЦИПАЛЬНЫХ</w:t>
      </w:r>
      <w:proofErr w:type="gramEnd"/>
      <w:r>
        <w:t xml:space="preserve"> ОБРАЗОВАТЕЛЬНЫХ</w:t>
      </w:r>
    </w:p>
    <w:p w:rsidR="009B74B1" w:rsidRDefault="009B74B1">
      <w:pPr>
        <w:pStyle w:val="ConsPlusTitle"/>
        <w:jc w:val="center"/>
      </w:pPr>
      <w:proofErr w:type="gramStart"/>
      <w:r>
        <w:t>ОРГАНИЗАЦИЯХ</w:t>
      </w:r>
      <w:proofErr w:type="gramEnd"/>
      <w:r>
        <w:t xml:space="preserve"> ГОРОДСКОГО ОКРУГА КИНЕШМА, РЕАЛИЗУЮЩИХ</w:t>
      </w:r>
    </w:p>
    <w:p w:rsidR="009B74B1" w:rsidRDefault="009B74B1">
      <w:pPr>
        <w:pStyle w:val="ConsPlusTitle"/>
        <w:jc w:val="center"/>
      </w:pPr>
      <w:r>
        <w:t>ОБРАЗОВАТЕЛЬНУЮ ПРОГРАММУ ДОШКОЛЬНОГО ОБРАЗОВАНИЯ</w:t>
      </w:r>
    </w:p>
    <w:p w:rsidR="009B74B1" w:rsidRDefault="009B74B1">
      <w:pPr>
        <w:pStyle w:val="ConsPlusNormal"/>
        <w:jc w:val="center"/>
      </w:pPr>
      <w:r>
        <w:t>Список изменяющих документов</w:t>
      </w:r>
    </w:p>
    <w:p w:rsidR="009B74B1" w:rsidRDefault="009B74B1">
      <w:pPr>
        <w:pStyle w:val="ConsPlusNormal"/>
        <w:jc w:val="center"/>
      </w:pPr>
      <w:proofErr w:type="gramStart"/>
      <w:r>
        <w:t>(в ред. Постановлений администрации городского округа Кинешма</w:t>
      </w:r>
      <w:proofErr w:type="gramEnd"/>
    </w:p>
    <w:p w:rsidR="009B74B1" w:rsidRDefault="009B74B1">
      <w:pPr>
        <w:pStyle w:val="ConsPlusNormal"/>
        <w:jc w:val="center"/>
      </w:pPr>
      <w:r>
        <w:t xml:space="preserve">от 06.12.2013 </w:t>
      </w:r>
      <w:hyperlink r:id="rId18" w:history="1">
        <w:r>
          <w:rPr>
            <w:color w:val="0000FF"/>
          </w:rPr>
          <w:t>N 2751п</w:t>
        </w:r>
      </w:hyperlink>
      <w:r>
        <w:t xml:space="preserve">, от 03.03.2014 </w:t>
      </w:r>
      <w:hyperlink r:id="rId19" w:history="1">
        <w:r>
          <w:rPr>
            <w:color w:val="0000FF"/>
          </w:rPr>
          <w:t>N 436п</w:t>
        </w:r>
      </w:hyperlink>
      <w:r>
        <w:t xml:space="preserve">, от 03.04.2015 </w:t>
      </w:r>
      <w:hyperlink r:id="rId20" w:history="1">
        <w:r>
          <w:rPr>
            <w:color w:val="0000FF"/>
          </w:rPr>
          <w:t>N 792п</w:t>
        </w:r>
      </w:hyperlink>
      <w:r>
        <w:t>,</w:t>
      </w:r>
    </w:p>
    <w:p w:rsidR="009B74B1" w:rsidRDefault="009B74B1">
      <w:pPr>
        <w:pStyle w:val="ConsPlusNormal"/>
        <w:jc w:val="center"/>
      </w:pPr>
      <w:r>
        <w:t xml:space="preserve">от 31.05.2016 </w:t>
      </w:r>
      <w:hyperlink r:id="rId21" w:history="1">
        <w:r>
          <w:rPr>
            <w:color w:val="0000FF"/>
          </w:rPr>
          <w:t>N 903п</w:t>
        </w:r>
      </w:hyperlink>
      <w:r>
        <w:t>)</w:t>
      </w:r>
    </w:p>
    <w:p w:rsidR="009B74B1" w:rsidRDefault="009B74B1">
      <w:pPr>
        <w:pStyle w:val="ConsPlusNormal"/>
        <w:jc w:val="center"/>
      </w:pPr>
    </w:p>
    <w:p w:rsidR="009B74B1" w:rsidRDefault="009B74B1">
      <w:pPr>
        <w:pStyle w:val="ConsPlusNormal"/>
        <w:ind w:firstLine="540"/>
        <w:jc w:val="both"/>
      </w:pPr>
      <w:r>
        <w:t>Настоящий Порядок устанавливает особенности расчета, взимания и расходования средств родительской платы за присмотр и уход за детьми в муниципальных образовательных организациях городского округа Кинешма, реализующих образовательную программу дошкольного образования.</w:t>
      </w:r>
    </w:p>
    <w:p w:rsidR="009B74B1" w:rsidRDefault="009B74B1">
      <w:pPr>
        <w:pStyle w:val="ConsPlusNormal"/>
        <w:jc w:val="both"/>
      </w:pPr>
      <w:r>
        <w:t xml:space="preserve">(в ред. </w:t>
      </w:r>
      <w:hyperlink r:id="rId22" w:history="1">
        <w:r>
          <w:rPr>
            <w:color w:val="0000FF"/>
          </w:rPr>
          <w:t>Постановления</w:t>
        </w:r>
      </w:hyperlink>
      <w:r>
        <w:t xml:space="preserve"> администрации городского округа Кинешма от 06.12.2013 N 2751п)</w:t>
      </w:r>
    </w:p>
    <w:p w:rsidR="009B74B1" w:rsidRDefault="009B74B1">
      <w:pPr>
        <w:pStyle w:val="ConsPlusNormal"/>
        <w:ind w:firstLine="540"/>
        <w:jc w:val="both"/>
      </w:pPr>
    </w:p>
    <w:p w:rsidR="009B74B1" w:rsidRDefault="009B74B1">
      <w:pPr>
        <w:pStyle w:val="ConsPlusNormal"/>
        <w:jc w:val="center"/>
        <w:outlineLvl w:val="1"/>
      </w:pPr>
      <w:r>
        <w:t>1. Порядок расчета родительской платы</w:t>
      </w:r>
    </w:p>
    <w:p w:rsidR="009B74B1" w:rsidRDefault="009B74B1">
      <w:pPr>
        <w:pStyle w:val="ConsPlusNormal"/>
        <w:ind w:firstLine="540"/>
        <w:jc w:val="both"/>
      </w:pPr>
    </w:p>
    <w:p w:rsidR="009B74B1" w:rsidRDefault="009B74B1">
      <w:pPr>
        <w:pStyle w:val="ConsPlusNormal"/>
        <w:ind w:firstLine="540"/>
        <w:jc w:val="both"/>
      </w:pPr>
      <w:r>
        <w:t xml:space="preserve">1.1. Исключен. - </w:t>
      </w:r>
      <w:hyperlink r:id="rId23" w:history="1">
        <w:r>
          <w:rPr>
            <w:color w:val="0000FF"/>
          </w:rPr>
          <w:t>Постановление</w:t>
        </w:r>
      </w:hyperlink>
      <w:r>
        <w:t xml:space="preserve"> администрации городского округа Кинешма от 03.03.2014 N 436п.</w:t>
      </w:r>
    </w:p>
    <w:p w:rsidR="009B74B1" w:rsidRDefault="009B74B1">
      <w:pPr>
        <w:pStyle w:val="ConsPlusNormal"/>
        <w:ind w:firstLine="540"/>
        <w:jc w:val="both"/>
      </w:pPr>
      <w:r>
        <w:t>1.2. При установлении размера родительской платы за присмотр и уход за детьми в муниципальных образовательных организациях городского округа Кинешма, реализующих образовательную программу дошкольного образования, учитываются следующие виды затрат на текущий календарный год, включая все виды финансового обеспечения:</w:t>
      </w:r>
    </w:p>
    <w:p w:rsidR="009B74B1" w:rsidRDefault="009B74B1">
      <w:pPr>
        <w:pStyle w:val="ConsPlusNormal"/>
        <w:jc w:val="both"/>
      </w:pPr>
      <w:r>
        <w:t xml:space="preserve">(в ред. </w:t>
      </w:r>
      <w:hyperlink r:id="rId24" w:history="1">
        <w:r>
          <w:rPr>
            <w:color w:val="0000FF"/>
          </w:rPr>
          <w:t>Постановления</w:t>
        </w:r>
      </w:hyperlink>
      <w:r>
        <w:t xml:space="preserve"> администрации городского округа Кинешма от 06.12.2013 N 2751п)</w:t>
      </w:r>
    </w:p>
    <w:p w:rsidR="009B74B1" w:rsidRDefault="009B74B1">
      <w:pPr>
        <w:pStyle w:val="ConsPlusNormal"/>
        <w:ind w:firstLine="540"/>
        <w:jc w:val="both"/>
      </w:pPr>
      <w:r>
        <w:t xml:space="preserve">- оплата труда и начисления на оплату труда (кроме педагогического персонала, перечень должностей которого утвержден </w:t>
      </w:r>
      <w:hyperlink r:id="rId25" w:history="1">
        <w:r>
          <w:rPr>
            <w:color w:val="0000FF"/>
          </w:rPr>
          <w:t>приказом</w:t>
        </w:r>
      </w:hyperlink>
      <w:r>
        <w:t xml:space="preserve"> Министерства здравоохранения и социального развития Российской Федерации от 05.05.2008 N 216н);</w:t>
      </w:r>
    </w:p>
    <w:p w:rsidR="009B74B1" w:rsidRDefault="009B74B1">
      <w:pPr>
        <w:pStyle w:val="ConsPlusNormal"/>
        <w:ind w:firstLine="540"/>
        <w:jc w:val="both"/>
      </w:pPr>
      <w:r>
        <w:t>- оплата услуг связи, транспортных, коммунальных, по содержанию имущества, арендной платы за пользование имуществом, прочих услуг, работ, за исключением расходов на капитальный ремонт недвижимого имущества;</w:t>
      </w:r>
    </w:p>
    <w:p w:rsidR="009B74B1" w:rsidRDefault="009B74B1">
      <w:pPr>
        <w:pStyle w:val="ConsPlusNormal"/>
        <w:jc w:val="both"/>
      </w:pPr>
      <w:r>
        <w:t xml:space="preserve">(в ред. </w:t>
      </w:r>
      <w:hyperlink r:id="rId26" w:history="1">
        <w:r>
          <w:rPr>
            <w:color w:val="0000FF"/>
          </w:rPr>
          <w:t>Постановления</w:t>
        </w:r>
      </w:hyperlink>
      <w:r>
        <w:t xml:space="preserve"> администрации городского округа Кинешма от 06.12.2013 N 2751п)</w:t>
      </w:r>
    </w:p>
    <w:p w:rsidR="009B74B1" w:rsidRDefault="009B74B1">
      <w:pPr>
        <w:pStyle w:val="ConsPlusNormal"/>
        <w:ind w:firstLine="540"/>
        <w:jc w:val="both"/>
      </w:pPr>
      <w:r>
        <w:t>- прочие расходы, за исключением расходов на налог на недвижимое имущество, земельный налог;</w:t>
      </w:r>
    </w:p>
    <w:p w:rsidR="009B74B1" w:rsidRDefault="009B74B1">
      <w:pPr>
        <w:pStyle w:val="ConsPlusNormal"/>
        <w:jc w:val="both"/>
      </w:pPr>
      <w:r>
        <w:t xml:space="preserve">(в ред. </w:t>
      </w:r>
      <w:hyperlink r:id="rId27" w:history="1">
        <w:r>
          <w:rPr>
            <w:color w:val="0000FF"/>
          </w:rPr>
          <w:t>Постановления</w:t>
        </w:r>
      </w:hyperlink>
      <w:r>
        <w:t xml:space="preserve"> администрации городского округа Кинешма от 06.12.2013 N 2751п)</w:t>
      </w:r>
    </w:p>
    <w:p w:rsidR="009B74B1" w:rsidRDefault="009B74B1">
      <w:pPr>
        <w:pStyle w:val="ConsPlusNormal"/>
        <w:ind w:firstLine="540"/>
        <w:jc w:val="both"/>
      </w:pPr>
      <w:proofErr w:type="gramStart"/>
      <w:r>
        <w:t>- увеличение стоимости основных средств, необходимых на осуществление присмотра и ухода за детьми в муниципальных образовательных организациях городского округа Кинешма, реализующих образовательную программу дошкольного образования, за исключением расходов на основные средства при реализации образовательной программы дошкольного образования (средства обучения) и расходов на основные средства при содержании недвижимого имущества, расходов на приобретение недвижимого имущества;</w:t>
      </w:r>
      <w:proofErr w:type="gramEnd"/>
    </w:p>
    <w:p w:rsidR="009B74B1" w:rsidRDefault="009B74B1">
      <w:pPr>
        <w:pStyle w:val="ConsPlusNormal"/>
        <w:jc w:val="both"/>
      </w:pPr>
      <w:r>
        <w:t xml:space="preserve">(в ред. </w:t>
      </w:r>
      <w:hyperlink r:id="rId28" w:history="1">
        <w:r>
          <w:rPr>
            <w:color w:val="0000FF"/>
          </w:rPr>
          <w:t>Постановления</w:t>
        </w:r>
      </w:hyperlink>
      <w:r>
        <w:t xml:space="preserve"> администрации городского округа Кинешма от 06.12.2013 N 2751п)</w:t>
      </w:r>
    </w:p>
    <w:p w:rsidR="009B74B1" w:rsidRDefault="009B74B1">
      <w:pPr>
        <w:pStyle w:val="ConsPlusNormal"/>
        <w:ind w:firstLine="540"/>
        <w:jc w:val="both"/>
      </w:pPr>
      <w:r>
        <w:t>- увеличение стоимости материальных запасов, необходимых на осуществление присмотра и ухода за детьми в муниципальных образовательных организациях городского округа Кинешма, реализующих образовательную программу дошкольного образования, за исключением расходов на игры, игрушки, учебники и учебные, учебно-наглядные пособия.</w:t>
      </w:r>
    </w:p>
    <w:p w:rsidR="009B74B1" w:rsidRDefault="009B74B1">
      <w:pPr>
        <w:pStyle w:val="ConsPlusNormal"/>
        <w:jc w:val="both"/>
      </w:pPr>
      <w:r>
        <w:t xml:space="preserve">(в ред. </w:t>
      </w:r>
      <w:hyperlink r:id="rId29" w:history="1">
        <w:r>
          <w:rPr>
            <w:color w:val="0000FF"/>
          </w:rPr>
          <w:t>Постановления</w:t>
        </w:r>
      </w:hyperlink>
      <w:r>
        <w:t xml:space="preserve"> администрации городского округа Кинешма от 06.12.2013 N 2751п)</w:t>
      </w:r>
    </w:p>
    <w:p w:rsidR="009B74B1" w:rsidRDefault="009B74B1">
      <w:pPr>
        <w:pStyle w:val="ConsPlusNormal"/>
        <w:ind w:firstLine="540"/>
        <w:jc w:val="both"/>
      </w:pPr>
      <w:r>
        <w:t>1.3. Объем расходов за присмотр и уход за детьми в соответствующей муниципальной образовательной организации, реализующей образовательную программу дошкольного образования, определяются по следующей формуле расчета:</w:t>
      </w:r>
    </w:p>
    <w:p w:rsidR="009B74B1" w:rsidRDefault="009B74B1">
      <w:pPr>
        <w:pStyle w:val="ConsPlusNormal"/>
        <w:jc w:val="both"/>
      </w:pPr>
      <w:r>
        <w:t xml:space="preserve">(в ред. </w:t>
      </w:r>
      <w:hyperlink r:id="rId30" w:history="1">
        <w:r>
          <w:rPr>
            <w:color w:val="0000FF"/>
          </w:rPr>
          <w:t>Постановления</w:t>
        </w:r>
      </w:hyperlink>
      <w:r>
        <w:t xml:space="preserve"> администрации городского округа Кинешма от 06.12.2013 N 2751п)</w:t>
      </w:r>
    </w:p>
    <w:p w:rsidR="009B74B1" w:rsidRDefault="009B74B1">
      <w:pPr>
        <w:pStyle w:val="ConsPlusNormal"/>
        <w:ind w:firstLine="540"/>
        <w:jc w:val="both"/>
      </w:pPr>
    </w:p>
    <w:p w:rsidR="009B74B1" w:rsidRDefault="00C639BA">
      <w:pPr>
        <w:pStyle w:val="ConsPlusNormal"/>
        <w:ind w:firstLine="540"/>
        <w:jc w:val="both"/>
      </w:pPr>
      <w:r w:rsidRPr="00C639BA">
        <w:rPr>
          <w:position w:val="-30"/>
        </w:rPr>
        <w:pict>
          <v:shape id="_x0000_i1025" style="width:435.75pt;height:37.5pt" coordsize="" o:spt="100" adj="0,,0" path="" filled="f" stroked="f">
            <v:stroke joinstyle="miter"/>
            <v:imagedata r:id="rId31" o:title="base_23776_106133_1"/>
            <v:formulas/>
            <v:path o:connecttype="segments"/>
          </v:shape>
        </w:pict>
      </w:r>
    </w:p>
    <w:p w:rsidR="009B74B1" w:rsidRDefault="009B74B1">
      <w:pPr>
        <w:pStyle w:val="ConsPlusNormal"/>
        <w:ind w:firstLine="540"/>
        <w:jc w:val="both"/>
      </w:pPr>
    </w:p>
    <w:p w:rsidR="009B74B1" w:rsidRDefault="009B74B1">
      <w:pPr>
        <w:pStyle w:val="ConsPlusNormal"/>
        <w:ind w:firstLine="540"/>
        <w:jc w:val="both"/>
      </w:pPr>
      <w:r>
        <w:t>где</w:t>
      </w:r>
    </w:p>
    <w:p w:rsidR="009B74B1" w:rsidRDefault="009B74B1">
      <w:pPr>
        <w:pStyle w:val="ConsPlusNormal"/>
        <w:ind w:firstLine="540"/>
        <w:jc w:val="both"/>
      </w:pPr>
      <w:r>
        <w:t>ОЗ - объем расходов за присмотр и уход за одним ребенком в день;</w:t>
      </w:r>
    </w:p>
    <w:p w:rsidR="009B74B1" w:rsidRDefault="009B74B1">
      <w:pPr>
        <w:pStyle w:val="ConsPlusNormal"/>
        <w:jc w:val="both"/>
      </w:pPr>
      <w:r>
        <w:t xml:space="preserve">(в ред. </w:t>
      </w:r>
      <w:hyperlink r:id="rId32" w:history="1">
        <w:r>
          <w:rPr>
            <w:color w:val="0000FF"/>
          </w:rPr>
          <w:t>Постановления</w:t>
        </w:r>
      </w:hyperlink>
      <w:r>
        <w:t xml:space="preserve"> администрации городского округа Кинешма от 06.12.2013 N 2751п)</w:t>
      </w:r>
    </w:p>
    <w:p w:rsidR="009B74B1" w:rsidRDefault="009B74B1">
      <w:pPr>
        <w:pStyle w:val="ConsPlusNormal"/>
        <w:ind w:firstLine="540"/>
        <w:jc w:val="both"/>
      </w:pPr>
      <w:proofErr w:type="gramStart"/>
      <w:r>
        <w:t>ОТ</w:t>
      </w:r>
      <w:proofErr w:type="gramEnd"/>
      <w:r>
        <w:t xml:space="preserve"> - </w:t>
      </w:r>
      <w:proofErr w:type="gramStart"/>
      <w:r>
        <w:t>оплата</w:t>
      </w:r>
      <w:proofErr w:type="gramEnd"/>
      <w:r>
        <w:t xml:space="preserve"> труда (кроме педагогического персонала, перечень должностей которого утвержден </w:t>
      </w:r>
      <w:hyperlink r:id="rId33" w:history="1">
        <w:r>
          <w:rPr>
            <w:color w:val="0000FF"/>
          </w:rPr>
          <w:t>приказом</w:t>
        </w:r>
      </w:hyperlink>
      <w:r>
        <w:t xml:space="preserve"> Министерства здравоохранения и социального развития Российской Федерации от 05.05.2008 N 216н);</w:t>
      </w:r>
    </w:p>
    <w:p w:rsidR="009B74B1" w:rsidRDefault="009B74B1">
      <w:pPr>
        <w:pStyle w:val="ConsPlusNormal"/>
        <w:ind w:firstLine="540"/>
        <w:jc w:val="both"/>
      </w:pPr>
      <w:r>
        <w:t xml:space="preserve">НОТ - начисления на оплату труда (кроме педагогического персонала, перечень должностей которого утвержден </w:t>
      </w:r>
      <w:hyperlink r:id="rId34" w:history="1">
        <w:r>
          <w:rPr>
            <w:color w:val="0000FF"/>
          </w:rPr>
          <w:t>приказом</w:t>
        </w:r>
      </w:hyperlink>
      <w:r>
        <w:t xml:space="preserve"> Министерства здравоохранения и социального развития Российской Федерации от 05.05.2008 N 216н);</w:t>
      </w:r>
    </w:p>
    <w:p w:rsidR="009B74B1" w:rsidRDefault="009B74B1">
      <w:pPr>
        <w:pStyle w:val="ConsPlusNormal"/>
        <w:ind w:firstLine="540"/>
        <w:jc w:val="both"/>
      </w:pPr>
      <w:r>
        <w:t>УС - услуги связи;</w:t>
      </w:r>
    </w:p>
    <w:p w:rsidR="009B74B1" w:rsidRDefault="009B74B1">
      <w:pPr>
        <w:pStyle w:val="ConsPlusNormal"/>
        <w:ind w:firstLine="540"/>
        <w:jc w:val="both"/>
      </w:pPr>
      <w:r>
        <w:t>ТУ - транспортные услуги;</w:t>
      </w:r>
    </w:p>
    <w:p w:rsidR="009B74B1" w:rsidRDefault="009B74B1">
      <w:pPr>
        <w:pStyle w:val="ConsPlusNormal"/>
        <w:ind w:firstLine="540"/>
        <w:jc w:val="both"/>
      </w:pPr>
      <w:r>
        <w:t>КУ - коммунальные услуги;</w:t>
      </w:r>
    </w:p>
    <w:p w:rsidR="009B74B1" w:rsidRDefault="009B74B1">
      <w:pPr>
        <w:pStyle w:val="ConsPlusNormal"/>
        <w:ind w:firstLine="540"/>
        <w:jc w:val="both"/>
      </w:pPr>
      <w:r>
        <w:t>УСИ - услуги по содержанию имущества;</w:t>
      </w:r>
    </w:p>
    <w:p w:rsidR="009B74B1" w:rsidRDefault="009B74B1">
      <w:pPr>
        <w:pStyle w:val="ConsPlusNormal"/>
        <w:ind w:firstLine="540"/>
        <w:jc w:val="both"/>
      </w:pPr>
      <w:r>
        <w:t>АП - арендная плата за пользование имуществом;</w:t>
      </w:r>
    </w:p>
    <w:p w:rsidR="009B74B1" w:rsidRDefault="009B74B1">
      <w:pPr>
        <w:pStyle w:val="ConsPlusNormal"/>
        <w:ind w:firstLine="540"/>
        <w:jc w:val="both"/>
      </w:pPr>
      <w:r>
        <w:t>ПУ - прочие услуги, работы, за исключением расходов на капитальный ремонт недвижимого имущества;</w:t>
      </w:r>
    </w:p>
    <w:p w:rsidR="009B74B1" w:rsidRDefault="009B74B1">
      <w:pPr>
        <w:pStyle w:val="ConsPlusNormal"/>
        <w:jc w:val="both"/>
      </w:pPr>
      <w:r>
        <w:t xml:space="preserve">(в ред. </w:t>
      </w:r>
      <w:hyperlink r:id="rId35" w:history="1">
        <w:r>
          <w:rPr>
            <w:color w:val="0000FF"/>
          </w:rPr>
          <w:t>Постановления</w:t>
        </w:r>
      </w:hyperlink>
      <w:r>
        <w:t xml:space="preserve"> администрации городского округа Кинешма от 06.12.2013 N 2751п)</w:t>
      </w:r>
    </w:p>
    <w:p w:rsidR="009B74B1" w:rsidRDefault="009B74B1">
      <w:pPr>
        <w:pStyle w:val="ConsPlusNormal"/>
        <w:ind w:firstLine="540"/>
        <w:jc w:val="both"/>
      </w:pPr>
      <w:proofErr w:type="gramStart"/>
      <w:r>
        <w:t>ПР</w:t>
      </w:r>
      <w:proofErr w:type="gramEnd"/>
      <w:r>
        <w:t xml:space="preserve"> - прочие расходы, за исключением расходов на налог на недвижимое имущество, земельный налог;</w:t>
      </w:r>
    </w:p>
    <w:p w:rsidR="009B74B1" w:rsidRDefault="009B74B1">
      <w:pPr>
        <w:pStyle w:val="ConsPlusNormal"/>
        <w:jc w:val="both"/>
      </w:pPr>
      <w:r>
        <w:t xml:space="preserve">(в ред. </w:t>
      </w:r>
      <w:hyperlink r:id="rId36" w:history="1">
        <w:r>
          <w:rPr>
            <w:color w:val="0000FF"/>
          </w:rPr>
          <w:t>Постановления</w:t>
        </w:r>
      </w:hyperlink>
      <w:r>
        <w:t xml:space="preserve"> администрации городского округа Кинешма от 06.12.2013 N 2751п)</w:t>
      </w:r>
    </w:p>
    <w:p w:rsidR="009B74B1" w:rsidRDefault="009B74B1">
      <w:pPr>
        <w:pStyle w:val="ConsPlusNormal"/>
        <w:ind w:firstLine="540"/>
        <w:jc w:val="both"/>
      </w:pPr>
      <w:r>
        <w:t>УСОС - увеличение стоимости основных средств, необходимых на осуществление присмотра и ухода за детьми в муниципальных образовательных организациях, реализующих образовательную программу дошкольного образования, за исключением расходов на основные средства при реализации образовательной программы дошкольного образования (средства обучения) и расходов на основные средства при содержании недвижимого имущества, расходов на приобретение недвижимого имущества;</w:t>
      </w:r>
    </w:p>
    <w:p w:rsidR="009B74B1" w:rsidRDefault="009B74B1">
      <w:pPr>
        <w:pStyle w:val="ConsPlusNormal"/>
        <w:jc w:val="both"/>
      </w:pPr>
      <w:r>
        <w:t xml:space="preserve">(в ред. </w:t>
      </w:r>
      <w:hyperlink r:id="rId37" w:history="1">
        <w:r>
          <w:rPr>
            <w:color w:val="0000FF"/>
          </w:rPr>
          <w:t>Постановления</w:t>
        </w:r>
      </w:hyperlink>
      <w:r>
        <w:t xml:space="preserve"> администрации городского округа Кинешма от 06.12.2013 N 2751п)</w:t>
      </w:r>
    </w:p>
    <w:p w:rsidR="009B74B1" w:rsidRDefault="009B74B1">
      <w:pPr>
        <w:pStyle w:val="ConsPlusNormal"/>
        <w:ind w:firstLine="540"/>
        <w:jc w:val="both"/>
      </w:pPr>
      <w:r>
        <w:t>УСМЗ - увеличение стоимости материальных запасов, необходимых на осуществление присмотра и ухода за детьми в муниципальных образовательных организациях, реализующих образовательную программу дошкольного образования, за исключением расходов на игры, игрушки, учебники и учебные, учебно-наглядные пособия;</w:t>
      </w:r>
    </w:p>
    <w:p w:rsidR="009B74B1" w:rsidRDefault="009B74B1">
      <w:pPr>
        <w:pStyle w:val="ConsPlusNormal"/>
        <w:jc w:val="both"/>
      </w:pPr>
      <w:r>
        <w:t xml:space="preserve">(в ред. </w:t>
      </w:r>
      <w:hyperlink r:id="rId38" w:history="1">
        <w:r>
          <w:rPr>
            <w:color w:val="0000FF"/>
          </w:rPr>
          <w:t>Постановления</w:t>
        </w:r>
      </w:hyperlink>
      <w:r>
        <w:t xml:space="preserve"> администрации городского округа Кинешма от 06.12.2013 N 2751п)</w:t>
      </w:r>
    </w:p>
    <w:p w:rsidR="009B74B1" w:rsidRDefault="009B74B1">
      <w:pPr>
        <w:pStyle w:val="ConsPlusNormal"/>
        <w:ind w:firstLine="540"/>
        <w:jc w:val="both"/>
      </w:pPr>
      <w:proofErr w:type="spellStart"/>
      <w:r>
        <w:t>Чп</w:t>
      </w:r>
      <w:proofErr w:type="spellEnd"/>
      <w:r>
        <w:t xml:space="preserve"> - планируемая среднегодовая численность воспитанников;</w:t>
      </w:r>
    </w:p>
    <w:p w:rsidR="009B74B1" w:rsidRDefault="009B74B1">
      <w:pPr>
        <w:pStyle w:val="ConsPlusNormal"/>
        <w:ind w:firstLine="540"/>
        <w:jc w:val="both"/>
      </w:pPr>
      <w:proofErr w:type="spellStart"/>
      <w:r>
        <w:t>ДФп</w:t>
      </w:r>
      <w:proofErr w:type="spellEnd"/>
      <w:r>
        <w:t xml:space="preserve"> - планируемое среднегодовое количество дней функционирования учреждений.</w:t>
      </w:r>
    </w:p>
    <w:p w:rsidR="009B74B1" w:rsidRDefault="009B74B1">
      <w:pPr>
        <w:pStyle w:val="ConsPlusNormal"/>
        <w:ind w:firstLine="540"/>
        <w:jc w:val="both"/>
      </w:pPr>
      <w:r>
        <w:t xml:space="preserve">1.4. Исключен. - </w:t>
      </w:r>
      <w:hyperlink r:id="rId39" w:history="1">
        <w:r>
          <w:rPr>
            <w:color w:val="0000FF"/>
          </w:rPr>
          <w:t>Постановление</w:t>
        </w:r>
      </w:hyperlink>
      <w:r>
        <w:t xml:space="preserve"> администрации городского округа Кинешма от 03.03.2014 N 436п.</w:t>
      </w:r>
    </w:p>
    <w:p w:rsidR="009B74B1" w:rsidRDefault="009B74B1">
      <w:pPr>
        <w:pStyle w:val="ConsPlusNormal"/>
        <w:ind w:firstLine="540"/>
        <w:jc w:val="both"/>
      </w:pPr>
      <w:r>
        <w:t>1.5. Размер родительской платы устанавливается правовым актом отраслевого органа администрации городского округа Кинешма, наделенного правами по решению вопросов в сфере "Образование".</w:t>
      </w:r>
    </w:p>
    <w:p w:rsidR="009B74B1" w:rsidRDefault="009B74B1">
      <w:pPr>
        <w:pStyle w:val="ConsPlusNormal"/>
        <w:jc w:val="both"/>
      </w:pPr>
      <w:r>
        <w:t xml:space="preserve">(в ред. </w:t>
      </w:r>
      <w:hyperlink r:id="rId40" w:history="1">
        <w:r>
          <w:rPr>
            <w:color w:val="0000FF"/>
          </w:rPr>
          <w:t>Постановления</w:t>
        </w:r>
      </w:hyperlink>
      <w:r>
        <w:t xml:space="preserve"> администрации городского округа Кинешма от 03.04.2015 N 792п)</w:t>
      </w:r>
    </w:p>
    <w:p w:rsidR="009B74B1" w:rsidRDefault="009B74B1">
      <w:pPr>
        <w:pStyle w:val="ConsPlusNormal"/>
        <w:ind w:firstLine="540"/>
        <w:jc w:val="both"/>
      </w:pPr>
    </w:p>
    <w:p w:rsidR="009B74B1" w:rsidRDefault="009B74B1">
      <w:pPr>
        <w:pStyle w:val="ConsPlusNormal"/>
        <w:jc w:val="center"/>
        <w:outlineLvl w:val="1"/>
      </w:pPr>
      <w:r>
        <w:t>2. Порядок взимания и расходования родительской платы</w:t>
      </w:r>
    </w:p>
    <w:p w:rsidR="009B74B1" w:rsidRDefault="009B74B1">
      <w:pPr>
        <w:pStyle w:val="ConsPlusNormal"/>
        <w:jc w:val="center"/>
      </w:pPr>
    </w:p>
    <w:p w:rsidR="009B74B1" w:rsidRDefault="009B74B1">
      <w:pPr>
        <w:pStyle w:val="ConsPlusNormal"/>
        <w:ind w:firstLine="540"/>
        <w:jc w:val="both"/>
      </w:pPr>
      <w:r>
        <w:t>2.1. Плата за присмотр и уход за детьми в муниципальной образовательной организации городского округа Кинешма, реализующей образовательную программу дошкольного образования, вносится не позднее 15-го числа текущего месяца на лицевой счет или в кассу организации.</w:t>
      </w:r>
    </w:p>
    <w:p w:rsidR="009B74B1" w:rsidRDefault="009B74B1">
      <w:pPr>
        <w:pStyle w:val="ConsPlusNormal"/>
        <w:jc w:val="both"/>
      </w:pPr>
      <w:r>
        <w:t xml:space="preserve">(п. 2.1 в ред. </w:t>
      </w:r>
      <w:hyperlink r:id="rId41" w:history="1">
        <w:r>
          <w:rPr>
            <w:color w:val="0000FF"/>
          </w:rPr>
          <w:t>Постановления</w:t>
        </w:r>
      </w:hyperlink>
      <w:r>
        <w:t xml:space="preserve"> администрации городского округа Кинешма от 06.12.2013 N 2751п)</w:t>
      </w:r>
    </w:p>
    <w:p w:rsidR="009B74B1" w:rsidRDefault="009B74B1">
      <w:pPr>
        <w:pStyle w:val="ConsPlusNormal"/>
        <w:ind w:firstLine="540"/>
        <w:jc w:val="both"/>
      </w:pPr>
      <w:r>
        <w:t>2.2. Плата родителей (законных представителей) за месяц рассчитывается в соответствии с табелем посещения детьми образовательной организации, реализующей образовательную программу дошкольного образования.</w:t>
      </w:r>
    </w:p>
    <w:p w:rsidR="009B74B1" w:rsidRDefault="009B74B1">
      <w:pPr>
        <w:pStyle w:val="ConsPlusNormal"/>
        <w:jc w:val="both"/>
      </w:pPr>
      <w:r>
        <w:t xml:space="preserve">(в ред. </w:t>
      </w:r>
      <w:hyperlink r:id="rId42" w:history="1">
        <w:r>
          <w:rPr>
            <w:color w:val="0000FF"/>
          </w:rPr>
          <w:t>Постановления</w:t>
        </w:r>
      </w:hyperlink>
      <w:r>
        <w:t xml:space="preserve"> администрации городского округа Кинешма от 06.12.2013 N 2751п)</w:t>
      </w:r>
    </w:p>
    <w:p w:rsidR="009B74B1" w:rsidRDefault="009B74B1">
      <w:pPr>
        <w:pStyle w:val="ConsPlusNormal"/>
        <w:ind w:firstLine="540"/>
        <w:jc w:val="both"/>
      </w:pPr>
      <w:r>
        <w:t>2.3. Внесенная родительская плата за дни непосещения ребенком образовательной организации, реализующей образовательную программу дошкольного образования, засчитывается при оплате за следующий месяц или подлежит возврату. Возврат родительской платы осуществляется по письменному заявлению одного из родителей (законных представителей) ребенка на их лицевой счет, открытый в кредитной организации.</w:t>
      </w:r>
    </w:p>
    <w:p w:rsidR="009B74B1" w:rsidRDefault="009B74B1">
      <w:pPr>
        <w:pStyle w:val="ConsPlusNormal"/>
        <w:jc w:val="both"/>
      </w:pPr>
      <w:r>
        <w:t xml:space="preserve">(в ред. </w:t>
      </w:r>
      <w:hyperlink r:id="rId43" w:history="1">
        <w:r>
          <w:rPr>
            <w:color w:val="0000FF"/>
          </w:rPr>
          <w:t>Постановления</w:t>
        </w:r>
      </w:hyperlink>
      <w:r>
        <w:t xml:space="preserve"> администрации городского округа Кинешма от 06.12.2013 N 2751п)</w:t>
      </w:r>
    </w:p>
    <w:p w:rsidR="009B74B1" w:rsidRDefault="009B74B1">
      <w:pPr>
        <w:pStyle w:val="ConsPlusNormal"/>
        <w:ind w:firstLine="540"/>
        <w:jc w:val="both"/>
      </w:pPr>
      <w:r>
        <w:t>2.4. До 80% средств, поступивших от родителей (законных представителей) за присмотр и уход за детьми в муниципальной образовательной организации, реализующей образовательную программу дошкольного образования, расходуются на организацию питания детей.</w:t>
      </w:r>
    </w:p>
    <w:p w:rsidR="009B74B1" w:rsidRDefault="009B74B1">
      <w:pPr>
        <w:pStyle w:val="ConsPlusNormal"/>
        <w:jc w:val="both"/>
      </w:pPr>
      <w:r>
        <w:t xml:space="preserve">(в ред. Постановлений администрации городского округа Кинешма от 06.12.2013 </w:t>
      </w:r>
      <w:hyperlink r:id="rId44" w:history="1">
        <w:r>
          <w:rPr>
            <w:color w:val="0000FF"/>
          </w:rPr>
          <w:t>N 2751п</w:t>
        </w:r>
      </w:hyperlink>
      <w:r>
        <w:t xml:space="preserve">, от 03.04.2015 </w:t>
      </w:r>
      <w:hyperlink r:id="rId45" w:history="1">
        <w:r>
          <w:rPr>
            <w:color w:val="0000FF"/>
          </w:rPr>
          <w:t>N 792п</w:t>
        </w:r>
      </w:hyperlink>
      <w:r>
        <w:t>)</w:t>
      </w:r>
    </w:p>
    <w:p w:rsidR="009B74B1" w:rsidRDefault="009B74B1">
      <w:pPr>
        <w:pStyle w:val="ConsPlusNormal"/>
        <w:ind w:firstLine="540"/>
        <w:jc w:val="both"/>
      </w:pPr>
    </w:p>
    <w:p w:rsidR="009B74B1" w:rsidRDefault="009B74B1">
      <w:pPr>
        <w:pStyle w:val="ConsPlusNormal"/>
        <w:jc w:val="center"/>
        <w:outlineLvl w:val="1"/>
      </w:pPr>
      <w:r>
        <w:t>3. Порядок предоставления льгот по родительской плате</w:t>
      </w:r>
    </w:p>
    <w:p w:rsidR="009B74B1" w:rsidRDefault="009B74B1">
      <w:pPr>
        <w:pStyle w:val="ConsPlusNormal"/>
        <w:ind w:firstLine="540"/>
        <w:jc w:val="both"/>
      </w:pPr>
    </w:p>
    <w:p w:rsidR="009B74B1" w:rsidRDefault="009B74B1">
      <w:pPr>
        <w:pStyle w:val="ConsPlusNormal"/>
        <w:ind w:firstLine="540"/>
        <w:jc w:val="both"/>
      </w:pPr>
      <w:r>
        <w:t>3.1. Категории семей, имеющих право на получение льгот по оплате за присмотр и уход за детьми в муниципальной образовательной организации, реализующей образовательную программу дошкольного образования, устанавливаются федеральным и региональным законодательством.</w:t>
      </w:r>
    </w:p>
    <w:p w:rsidR="009B74B1" w:rsidRDefault="009B74B1">
      <w:pPr>
        <w:pStyle w:val="ConsPlusNormal"/>
        <w:jc w:val="both"/>
      </w:pPr>
      <w:r>
        <w:t xml:space="preserve">(в ред. </w:t>
      </w:r>
      <w:hyperlink r:id="rId46" w:history="1">
        <w:r>
          <w:rPr>
            <w:color w:val="0000FF"/>
          </w:rPr>
          <w:t>Постановления</w:t>
        </w:r>
      </w:hyperlink>
      <w:r>
        <w:t xml:space="preserve"> администрации городского округа Кинешма от 06.12.2013 N 2751п)</w:t>
      </w:r>
    </w:p>
    <w:p w:rsidR="009B74B1" w:rsidRDefault="009B74B1">
      <w:pPr>
        <w:pStyle w:val="ConsPlusNormal"/>
        <w:ind w:firstLine="540"/>
        <w:jc w:val="both"/>
      </w:pPr>
      <w:r>
        <w:t>3.2. Льготы по родительской плате в муниципальной образовательной организации, реализующей образовательную программу дошкольного образования, предоставляются родителям (законным представителям) при наличии документов, подтверждающих право на их получение.</w:t>
      </w:r>
    </w:p>
    <w:p w:rsidR="009B74B1" w:rsidRDefault="009B74B1">
      <w:pPr>
        <w:pStyle w:val="ConsPlusNormal"/>
        <w:jc w:val="both"/>
      </w:pPr>
      <w:r>
        <w:t xml:space="preserve">(в ред. Постановлений администрации городского округа Кинешма от 06.12.2013 </w:t>
      </w:r>
      <w:hyperlink r:id="rId47" w:history="1">
        <w:r>
          <w:rPr>
            <w:color w:val="0000FF"/>
          </w:rPr>
          <w:t>N 2751п</w:t>
        </w:r>
      </w:hyperlink>
      <w:r>
        <w:t xml:space="preserve">, от 31.05.2016 </w:t>
      </w:r>
      <w:hyperlink r:id="rId48" w:history="1">
        <w:r>
          <w:rPr>
            <w:color w:val="0000FF"/>
          </w:rPr>
          <w:t>N 903п</w:t>
        </w:r>
      </w:hyperlink>
      <w:r>
        <w:t>)</w:t>
      </w:r>
    </w:p>
    <w:p w:rsidR="009B74B1" w:rsidRDefault="009B74B1">
      <w:pPr>
        <w:pStyle w:val="ConsPlusNormal"/>
        <w:ind w:firstLine="540"/>
        <w:jc w:val="both"/>
      </w:pPr>
      <w:r>
        <w:t xml:space="preserve">3.3. </w:t>
      </w:r>
      <w:r w:rsidRPr="00AB13AC">
        <w:rPr>
          <w:highlight w:val="yellow"/>
        </w:rPr>
        <w:t>Льготы по родительской плате предоставляются со дня подачи документов, подтверждающих данное право:</w:t>
      </w:r>
    </w:p>
    <w:p w:rsidR="009B74B1" w:rsidRDefault="009B74B1">
      <w:pPr>
        <w:pStyle w:val="ConsPlusNormal"/>
        <w:ind w:firstLine="540"/>
        <w:jc w:val="both"/>
      </w:pPr>
      <w:r>
        <w:t>3.3.1. В размере 100%:</w:t>
      </w:r>
    </w:p>
    <w:p w:rsidR="009B74B1" w:rsidRDefault="009B74B1">
      <w:pPr>
        <w:pStyle w:val="ConsPlusNormal"/>
        <w:ind w:firstLine="540"/>
        <w:jc w:val="both"/>
      </w:pPr>
      <w:r>
        <w:t>- на детей-сирот и детей, оставшихся без попечения родителей, находящихся под опекой;</w:t>
      </w:r>
    </w:p>
    <w:p w:rsidR="009B74B1" w:rsidRDefault="009B74B1">
      <w:pPr>
        <w:pStyle w:val="ConsPlusNormal"/>
        <w:ind w:firstLine="540"/>
        <w:jc w:val="both"/>
      </w:pPr>
      <w:r>
        <w:t>- на детей-инвалидов;</w:t>
      </w:r>
    </w:p>
    <w:p w:rsidR="009B74B1" w:rsidRDefault="009B74B1">
      <w:pPr>
        <w:pStyle w:val="ConsPlusNormal"/>
        <w:ind w:firstLine="540"/>
        <w:jc w:val="both"/>
      </w:pPr>
      <w:r>
        <w:t>- на детей с туберкулезной интоксикацией на основании заключения медицинского учреждения.</w:t>
      </w:r>
    </w:p>
    <w:p w:rsidR="009B74B1" w:rsidRDefault="009B74B1">
      <w:pPr>
        <w:pStyle w:val="ConsPlusNormal"/>
        <w:jc w:val="both"/>
      </w:pPr>
      <w:r>
        <w:t xml:space="preserve">(в ред. </w:t>
      </w:r>
      <w:hyperlink r:id="rId49" w:history="1">
        <w:r>
          <w:rPr>
            <w:color w:val="0000FF"/>
          </w:rPr>
          <w:t>Постановления</w:t>
        </w:r>
      </w:hyperlink>
      <w:r>
        <w:t xml:space="preserve"> администрации городского округа Кинешма от 31.05.2016 N 903п)</w:t>
      </w:r>
    </w:p>
    <w:p w:rsidR="009B74B1" w:rsidRDefault="009B74B1">
      <w:pPr>
        <w:pStyle w:val="ConsPlusNormal"/>
        <w:ind w:firstLine="540"/>
        <w:jc w:val="both"/>
      </w:pPr>
      <w:r>
        <w:t>3.3.2. В размере 30%:</w:t>
      </w:r>
    </w:p>
    <w:p w:rsidR="009B74B1" w:rsidRDefault="009B74B1">
      <w:pPr>
        <w:pStyle w:val="ConsPlusNormal"/>
        <w:ind w:firstLine="540"/>
        <w:jc w:val="both"/>
      </w:pPr>
      <w:r>
        <w:t>- на детей из многодетных семей, имеющих трех и более несовершеннолетних детей, при условии признания семьи малоимущей;</w:t>
      </w:r>
    </w:p>
    <w:p w:rsidR="009B74B1" w:rsidRDefault="009B74B1">
      <w:pPr>
        <w:pStyle w:val="ConsPlusNormal"/>
        <w:pBdr>
          <w:top w:val="single" w:sz="6" w:space="0" w:color="auto"/>
        </w:pBdr>
        <w:spacing w:before="100" w:after="100"/>
        <w:jc w:val="both"/>
        <w:rPr>
          <w:sz w:val="2"/>
          <w:szCs w:val="2"/>
        </w:rPr>
      </w:pPr>
    </w:p>
    <w:p w:rsidR="009B74B1" w:rsidRDefault="009B74B1">
      <w:pPr>
        <w:pStyle w:val="ConsPlusNormal"/>
        <w:ind w:firstLine="540"/>
        <w:jc w:val="both"/>
      </w:pPr>
      <w:proofErr w:type="spellStart"/>
      <w:r>
        <w:rPr>
          <w:color w:val="0A2666"/>
        </w:rPr>
        <w:t>КонсультантПлюс</w:t>
      </w:r>
      <w:proofErr w:type="spellEnd"/>
      <w:r>
        <w:rPr>
          <w:color w:val="0A2666"/>
        </w:rPr>
        <w:t>: примечание.</w:t>
      </w:r>
    </w:p>
    <w:p w:rsidR="009B74B1" w:rsidRDefault="009B74B1">
      <w:pPr>
        <w:pStyle w:val="ConsPlusNormal"/>
        <w:ind w:firstLine="540"/>
        <w:jc w:val="both"/>
      </w:pPr>
      <w:r>
        <w:rPr>
          <w:color w:val="0A2666"/>
        </w:rPr>
        <w:t>В официальном тексте Постановления администрации городского округа Кинешма от 31.05.2016 N 903п, вносящего изменения в данный документ, видимо, допущена опечатка: вместо "1 или 11" следует читать "I или II".</w:t>
      </w:r>
    </w:p>
    <w:p w:rsidR="009B74B1" w:rsidRDefault="009B74B1">
      <w:pPr>
        <w:pStyle w:val="ConsPlusNormal"/>
        <w:pBdr>
          <w:top w:val="single" w:sz="6" w:space="0" w:color="auto"/>
        </w:pBdr>
        <w:spacing w:before="100" w:after="100"/>
        <w:jc w:val="both"/>
        <w:rPr>
          <w:sz w:val="2"/>
          <w:szCs w:val="2"/>
        </w:rPr>
      </w:pPr>
    </w:p>
    <w:p w:rsidR="009B74B1" w:rsidRDefault="009B74B1">
      <w:pPr>
        <w:pStyle w:val="ConsPlusNormal"/>
        <w:ind w:firstLine="540"/>
        <w:jc w:val="both"/>
      </w:pPr>
      <w:r>
        <w:t>- на детей из семей родител</w:t>
      </w:r>
      <w:proofErr w:type="gramStart"/>
      <w:r>
        <w:t>я(</w:t>
      </w:r>
      <w:proofErr w:type="gramEnd"/>
      <w:r>
        <w:t>ей)-инвалида(</w:t>
      </w:r>
      <w:proofErr w:type="spellStart"/>
      <w:r>
        <w:t>ов</w:t>
      </w:r>
      <w:proofErr w:type="spellEnd"/>
      <w:r>
        <w:t>) 1 или 11 группы, при условии признания семьи малоимущей.</w:t>
      </w:r>
    </w:p>
    <w:p w:rsidR="009B74B1" w:rsidRDefault="009B74B1">
      <w:pPr>
        <w:pStyle w:val="ConsPlusNormal"/>
        <w:ind w:firstLine="540"/>
        <w:jc w:val="both"/>
      </w:pPr>
      <w:r>
        <w:t>Малоимущими признаются семьи, в которых по не зависящим от них причинам размер среднедушевого дохода не превышает величину прожиточного минимума на душу населения в Ивановской области, определенную в установленном порядке.</w:t>
      </w:r>
    </w:p>
    <w:p w:rsidR="009B74B1" w:rsidRDefault="009B74B1">
      <w:pPr>
        <w:pStyle w:val="ConsPlusNormal"/>
        <w:ind w:firstLine="540"/>
        <w:jc w:val="both"/>
      </w:pPr>
      <w:r>
        <w:t xml:space="preserve">Исчисление среднедушевого дохода для признания семьи малоимущей производится в соответствии с </w:t>
      </w:r>
      <w:hyperlink r:id="rId50" w:history="1">
        <w:r>
          <w:rPr>
            <w:color w:val="0000FF"/>
          </w:rPr>
          <w:t>Порядком</w:t>
        </w:r>
      </w:hyperlink>
      <w:r>
        <w:t xml:space="preserve"> учета и исчисления величины среднедушевого дохода семьи, дающего право на получение ежемесячного пособия на ребенка, утвержденным Правительством Ивановской области в соответствии с </w:t>
      </w:r>
      <w:hyperlink r:id="rId51" w:history="1">
        <w:r>
          <w:rPr>
            <w:color w:val="0000FF"/>
          </w:rPr>
          <w:t>Законом</w:t>
        </w:r>
      </w:hyperlink>
      <w:r>
        <w:t xml:space="preserve"> Ивановской области от 21.12.2004 N 177-ОЗ "О ежемесячном пособии на ребенка в Ивановской области".</w:t>
      </w:r>
    </w:p>
    <w:p w:rsidR="009B74B1" w:rsidRDefault="009B74B1">
      <w:pPr>
        <w:pStyle w:val="ConsPlusNormal"/>
        <w:ind w:firstLine="540"/>
        <w:jc w:val="both"/>
      </w:pPr>
      <w:r>
        <w:t>При наличии права на получение льготы родители (законные представители) предоставляют в муниципальную образовательную организацию, реализующую образовательную программу дошкольного образования, справку о признании семьи малоимущей, полученную в территориальном управлении социальной защиты населения по городскому округу Кинешма и Кинешемскому муниципальному району.</w:t>
      </w:r>
    </w:p>
    <w:p w:rsidR="009B74B1" w:rsidRDefault="009B74B1">
      <w:pPr>
        <w:pStyle w:val="ConsPlusNormal"/>
        <w:jc w:val="both"/>
      </w:pPr>
      <w:r>
        <w:t>(</w:t>
      </w:r>
      <w:proofErr w:type="spellStart"/>
      <w:r>
        <w:t>пп</w:t>
      </w:r>
      <w:proofErr w:type="spellEnd"/>
      <w:r>
        <w:t xml:space="preserve">. 3.3.2 в ред. </w:t>
      </w:r>
      <w:hyperlink r:id="rId52" w:history="1">
        <w:r>
          <w:rPr>
            <w:color w:val="0000FF"/>
          </w:rPr>
          <w:t>Постановления</w:t>
        </w:r>
      </w:hyperlink>
      <w:r>
        <w:t xml:space="preserve"> администрации городского округа Кинешма от 31.05.2016 N 903п)</w:t>
      </w:r>
    </w:p>
    <w:p w:rsidR="009B74B1" w:rsidRDefault="009B74B1">
      <w:pPr>
        <w:pStyle w:val="ConsPlusNormal"/>
        <w:ind w:firstLine="540"/>
        <w:jc w:val="both"/>
      </w:pPr>
      <w:r>
        <w:t xml:space="preserve">3.3.3 - 3.3.4. Исключены с 1 июля 2016 года. - </w:t>
      </w:r>
      <w:hyperlink r:id="rId53" w:history="1">
        <w:r>
          <w:rPr>
            <w:color w:val="0000FF"/>
          </w:rPr>
          <w:t>Постановление</w:t>
        </w:r>
      </w:hyperlink>
      <w:r>
        <w:t xml:space="preserve"> администрации городского округа Кинешма от 31.05.2016 N 903п.</w:t>
      </w:r>
    </w:p>
    <w:p w:rsidR="009B74B1" w:rsidRDefault="009B74B1">
      <w:pPr>
        <w:pStyle w:val="ConsPlusNormal"/>
        <w:ind w:firstLine="540"/>
        <w:jc w:val="both"/>
      </w:pPr>
      <w:r>
        <w:t>3.4. Родители (законные представители) в течение 14 дней со дня прекращения оснований для предоставления льготы обязаны уведомить муниципальную образовательную организацию, реализующую образовательную программу дошкольного образования.</w:t>
      </w:r>
    </w:p>
    <w:p w:rsidR="009B74B1" w:rsidRDefault="009B74B1">
      <w:pPr>
        <w:pStyle w:val="ConsPlusNormal"/>
        <w:jc w:val="both"/>
      </w:pPr>
      <w:r>
        <w:t xml:space="preserve">(в ред. </w:t>
      </w:r>
      <w:hyperlink r:id="rId54" w:history="1">
        <w:r>
          <w:rPr>
            <w:color w:val="0000FF"/>
          </w:rPr>
          <w:t>Постановления</w:t>
        </w:r>
      </w:hyperlink>
      <w:r>
        <w:t xml:space="preserve"> администрации городского округа Кинешма от 06.12.2013 N 2751п)</w:t>
      </w:r>
    </w:p>
    <w:p w:rsidR="009B74B1" w:rsidRDefault="009B74B1">
      <w:pPr>
        <w:pStyle w:val="ConsPlusNormal"/>
        <w:ind w:firstLine="540"/>
        <w:jc w:val="both"/>
      </w:pPr>
    </w:p>
    <w:p w:rsidR="009B74B1" w:rsidRDefault="009B74B1">
      <w:pPr>
        <w:pStyle w:val="ConsPlusNormal"/>
        <w:pBdr>
          <w:top w:val="single" w:sz="6" w:space="0" w:color="auto"/>
        </w:pBdr>
        <w:spacing w:before="100" w:after="100"/>
        <w:jc w:val="both"/>
        <w:rPr>
          <w:sz w:val="2"/>
          <w:szCs w:val="2"/>
        </w:rPr>
      </w:pPr>
    </w:p>
    <w:p w:rsidR="009B74B1" w:rsidRDefault="009B74B1">
      <w:pPr>
        <w:pStyle w:val="ConsPlusNormal"/>
        <w:ind w:firstLine="540"/>
        <w:jc w:val="both"/>
      </w:pPr>
      <w:proofErr w:type="spellStart"/>
      <w:r>
        <w:rPr>
          <w:color w:val="0A2666"/>
        </w:rPr>
        <w:t>КонсультантПлюс</w:t>
      </w:r>
      <w:proofErr w:type="spellEnd"/>
      <w:r>
        <w:rPr>
          <w:color w:val="0A2666"/>
        </w:rPr>
        <w:t>: примечание.</w:t>
      </w:r>
    </w:p>
    <w:p w:rsidR="009B74B1" w:rsidRDefault="009B74B1">
      <w:pPr>
        <w:pStyle w:val="ConsPlusNormal"/>
        <w:ind w:firstLine="540"/>
        <w:jc w:val="both"/>
      </w:pPr>
      <w:r>
        <w:rPr>
          <w:color w:val="0A2666"/>
        </w:rPr>
        <w:t>В официальном тексте документа, видимо, допущена опечатка: после слова "поступление" пропущены слова "родительской платы".</w:t>
      </w:r>
    </w:p>
    <w:p w:rsidR="009B74B1" w:rsidRDefault="009B74B1">
      <w:pPr>
        <w:pStyle w:val="ConsPlusNormal"/>
        <w:pBdr>
          <w:top w:val="single" w:sz="6" w:space="0" w:color="auto"/>
        </w:pBdr>
        <w:spacing w:before="100" w:after="100"/>
        <w:jc w:val="both"/>
        <w:rPr>
          <w:sz w:val="2"/>
          <w:szCs w:val="2"/>
        </w:rPr>
      </w:pPr>
    </w:p>
    <w:p w:rsidR="009B74B1" w:rsidRDefault="009B74B1">
      <w:pPr>
        <w:pStyle w:val="ConsPlusNormal"/>
        <w:jc w:val="center"/>
        <w:outlineLvl w:val="1"/>
      </w:pPr>
      <w:r>
        <w:t>4. Контроль и ответственность за поступление</w:t>
      </w:r>
    </w:p>
    <w:p w:rsidR="009B74B1" w:rsidRDefault="009B74B1">
      <w:pPr>
        <w:pStyle w:val="ConsPlusNormal"/>
        <w:jc w:val="center"/>
      </w:pPr>
      <w:r>
        <w:t>и предоставление льгот по родительской плате</w:t>
      </w:r>
    </w:p>
    <w:p w:rsidR="009B74B1" w:rsidRDefault="009B74B1">
      <w:pPr>
        <w:pStyle w:val="ConsPlusNormal"/>
        <w:ind w:firstLine="540"/>
        <w:jc w:val="both"/>
      </w:pPr>
    </w:p>
    <w:p w:rsidR="009B74B1" w:rsidRDefault="009B74B1">
      <w:pPr>
        <w:pStyle w:val="ConsPlusNormal"/>
        <w:ind w:firstLine="540"/>
        <w:jc w:val="both"/>
      </w:pPr>
      <w:r>
        <w:t xml:space="preserve">4.1. </w:t>
      </w:r>
      <w:proofErr w:type="gramStart"/>
      <w:r>
        <w:t>Контроль за</w:t>
      </w:r>
      <w:proofErr w:type="gramEnd"/>
      <w:r>
        <w:t xml:space="preserve"> своевременным поступлением родительской платы возлагается на руководителей муниципальных образовательных организаций, реализующих образовательную программу дошкольного образования.</w:t>
      </w:r>
    </w:p>
    <w:p w:rsidR="009B74B1" w:rsidRDefault="009B74B1">
      <w:pPr>
        <w:pStyle w:val="ConsPlusNormal"/>
        <w:jc w:val="both"/>
      </w:pPr>
      <w:r>
        <w:t xml:space="preserve">(в ред. </w:t>
      </w:r>
      <w:hyperlink r:id="rId55" w:history="1">
        <w:r>
          <w:rPr>
            <w:color w:val="0000FF"/>
          </w:rPr>
          <w:t>Постановления</w:t>
        </w:r>
      </w:hyperlink>
      <w:r>
        <w:t xml:space="preserve"> администрации городского округа Кинешма от 06.12.2013 N 2751п)</w:t>
      </w:r>
    </w:p>
    <w:p w:rsidR="009B74B1" w:rsidRDefault="009B74B1">
      <w:pPr>
        <w:pStyle w:val="ConsPlusNormal"/>
        <w:ind w:firstLine="540"/>
        <w:jc w:val="both"/>
      </w:pPr>
      <w:r w:rsidRPr="0078303A">
        <w:rPr>
          <w:highlight w:val="yellow"/>
        </w:rPr>
        <w:t>4.2. Контроль и ответственность за правильность предоставления льгот по родительской плате возлагается на руководителей муниципальных образовательных организаций, реализующих образовательную программу дошкольного образования.</w:t>
      </w:r>
      <w:bookmarkStart w:id="1" w:name="_GoBack"/>
      <w:bookmarkEnd w:id="1"/>
    </w:p>
    <w:p w:rsidR="009B74B1" w:rsidRDefault="009B74B1">
      <w:pPr>
        <w:pStyle w:val="ConsPlusNormal"/>
        <w:jc w:val="both"/>
      </w:pPr>
      <w:r>
        <w:t xml:space="preserve">(в ред. </w:t>
      </w:r>
      <w:hyperlink r:id="rId56" w:history="1">
        <w:r>
          <w:rPr>
            <w:color w:val="0000FF"/>
          </w:rPr>
          <w:t>Постановления</w:t>
        </w:r>
      </w:hyperlink>
      <w:r>
        <w:t xml:space="preserve"> администрации городского округа Кинешма от 06.12.2013 N 2751п)</w:t>
      </w:r>
    </w:p>
    <w:p w:rsidR="009B74B1" w:rsidRDefault="009B74B1">
      <w:pPr>
        <w:pStyle w:val="ConsPlusNormal"/>
        <w:ind w:firstLine="540"/>
        <w:jc w:val="both"/>
      </w:pPr>
      <w:r>
        <w:t>4.3. Ответственность за правильность начисления размера платы родителей (законных представителей) за присмотр и уход за детьми в муниципальных образовательных организациях, реализующих образовательную программу дошкольного образования, возлагаются на специалистов бухгалтерских служб организаций.</w:t>
      </w:r>
    </w:p>
    <w:p w:rsidR="009B74B1" w:rsidRDefault="009B74B1">
      <w:pPr>
        <w:pStyle w:val="ConsPlusNormal"/>
        <w:jc w:val="both"/>
      </w:pPr>
      <w:r>
        <w:t xml:space="preserve">(в ред. </w:t>
      </w:r>
      <w:hyperlink r:id="rId57" w:history="1">
        <w:r>
          <w:rPr>
            <w:color w:val="0000FF"/>
          </w:rPr>
          <w:t>Постановления</w:t>
        </w:r>
      </w:hyperlink>
      <w:r>
        <w:t xml:space="preserve"> администрации городского округа Кинешма от 06.12.2013 N 2751п)</w:t>
      </w:r>
    </w:p>
    <w:p w:rsidR="009B74B1" w:rsidRDefault="009B74B1">
      <w:pPr>
        <w:pStyle w:val="ConsPlusNormal"/>
      </w:pPr>
    </w:p>
    <w:p w:rsidR="009B74B1" w:rsidRDefault="009B74B1">
      <w:pPr>
        <w:pStyle w:val="ConsPlusNormal"/>
      </w:pPr>
    </w:p>
    <w:p w:rsidR="009B74B1" w:rsidRDefault="009B74B1">
      <w:pPr>
        <w:pStyle w:val="ConsPlusNormal"/>
        <w:pBdr>
          <w:top w:val="single" w:sz="6" w:space="0" w:color="auto"/>
        </w:pBdr>
        <w:spacing w:before="100" w:after="100"/>
        <w:jc w:val="both"/>
        <w:rPr>
          <w:sz w:val="2"/>
          <w:szCs w:val="2"/>
        </w:rPr>
      </w:pPr>
    </w:p>
    <w:p w:rsidR="00870E19" w:rsidRDefault="00870E19"/>
    <w:sectPr w:rsidR="00870E19" w:rsidSect="007543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9B74B1"/>
    <w:rsid w:val="0078303A"/>
    <w:rsid w:val="00870E19"/>
    <w:rsid w:val="009B74B1"/>
    <w:rsid w:val="00AA15FC"/>
    <w:rsid w:val="00AB13AC"/>
    <w:rsid w:val="00C639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9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74B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B74B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B74B1"/>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74B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B74B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B74B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7343DCF20C098CD42D9A67C1FF9142BBCF887B6C339C59693FF6C02420181E0FECC3C1428A2CCAA4E3609B9cEnAI" TargetMode="External"/><Relationship Id="rId18" Type="http://schemas.openxmlformats.org/officeDocument/2006/relationships/hyperlink" Target="consultantplus://offline/ref=37343DCF20C098CD42D9A67C1FF9142BBCF887B6C531CA9496FC31084A588DE2F9C363032FEBC0AB4E3409cBn9I" TargetMode="External"/><Relationship Id="rId26" Type="http://schemas.openxmlformats.org/officeDocument/2006/relationships/hyperlink" Target="consultantplus://offline/ref=37343DCF20C098CD42D9A67C1FF9142BBCF887B6C531CA9496FC31084A588DE2F9C363032FEBC0AB4E340AcBnBI" TargetMode="External"/><Relationship Id="rId39" Type="http://schemas.openxmlformats.org/officeDocument/2006/relationships/hyperlink" Target="consultantplus://offline/ref=37343DCF20C098CD42D9A67C1FF9142BBCF887B6CA38CD9294FC31084A588DE2F9C363032FEBC0AB4E3408cBn3I" TargetMode="External"/><Relationship Id="rId21" Type="http://schemas.openxmlformats.org/officeDocument/2006/relationships/hyperlink" Target="consultantplus://offline/ref=37343DCF20C098CD42D9A67C1FF9142BBCF887B6C339CB9397F46C02420181E0FECC3C1428A2CCAA4E3408BBcEnDI" TargetMode="External"/><Relationship Id="rId34" Type="http://schemas.openxmlformats.org/officeDocument/2006/relationships/hyperlink" Target="consultantplus://offline/ref=37343DCF20C098CD42D9A66A1C954824B9F1DCBEC13EC6C5CAA36A551Dc5n1I" TargetMode="External"/><Relationship Id="rId42" Type="http://schemas.openxmlformats.org/officeDocument/2006/relationships/hyperlink" Target="consultantplus://offline/ref=37343DCF20C098CD42D9A67C1FF9142BBCF887B6C531CA9496FC31084A588DE2F9C363032FEBC0AB4E340BcBn3I" TargetMode="External"/><Relationship Id="rId47" Type="http://schemas.openxmlformats.org/officeDocument/2006/relationships/hyperlink" Target="consultantplus://offline/ref=37343DCF20C098CD42D9A67C1FF9142BBCF887B6C531CA9496FC31084A588DE2F9C363032FEBC0AB4E340CcBn9I" TargetMode="External"/><Relationship Id="rId50" Type="http://schemas.openxmlformats.org/officeDocument/2006/relationships/hyperlink" Target="consultantplus://offline/ref=37343DCF20C098CD42D9A67C1FF9142BBCF887B6C338CD9497F16C02420181E0FECC3C1428A2CCAA4E3409B8cEn2I" TargetMode="External"/><Relationship Id="rId55" Type="http://schemas.openxmlformats.org/officeDocument/2006/relationships/hyperlink" Target="consultantplus://offline/ref=37343DCF20C098CD42D9A67C1FF9142BBCF887B6C531CA9496FC31084A588DE2F9C363032FEBC0AB4E340CcBn3I" TargetMode="External"/><Relationship Id="rId7" Type="http://schemas.openxmlformats.org/officeDocument/2006/relationships/hyperlink" Target="consultantplus://offline/ref=37343DCF20C098CD42D9A67C1FF9142BBCF887B6CB3BC59792FC31084A588DE2F9C363032FEBC0AB4E3408cBnEI" TargetMode="External"/><Relationship Id="rId12" Type="http://schemas.openxmlformats.org/officeDocument/2006/relationships/hyperlink" Target="consultantplus://offline/ref=37343DCF20C098CD42D9A67C1FF9142BBCF887B6C339C59693FF6C02420181E0FECC3C1428A2CCAA4E3501B8cEnFI" TargetMode="External"/><Relationship Id="rId17" Type="http://schemas.openxmlformats.org/officeDocument/2006/relationships/hyperlink" Target="consultantplus://offline/ref=37343DCF20C098CD42D9A67C1FF9142BBCF887B6C43DC49593FC31084A588DE2cFn9I" TargetMode="External"/><Relationship Id="rId25" Type="http://schemas.openxmlformats.org/officeDocument/2006/relationships/hyperlink" Target="consultantplus://offline/ref=37343DCF20C098CD42D9A66A1C954824B9F1DCBEC13EC6C5CAA36A551Dc5n1I" TargetMode="External"/><Relationship Id="rId33" Type="http://schemas.openxmlformats.org/officeDocument/2006/relationships/hyperlink" Target="consultantplus://offline/ref=37343DCF20C098CD42D9A66A1C954824B9F1DCBEC13EC6C5CAA36A551Dc5n1I" TargetMode="External"/><Relationship Id="rId38" Type="http://schemas.openxmlformats.org/officeDocument/2006/relationships/hyperlink" Target="consultantplus://offline/ref=37343DCF20C098CD42D9A67C1FF9142BBCF887B6C531CA9496FC31084A588DE2F9C363032FEBC0AB4E340BcBnAI" TargetMode="External"/><Relationship Id="rId46" Type="http://schemas.openxmlformats.org/officeDocument/2006/relationships/hyperlink" Target="consultantplus://offline/ref=37343DCF20C098CD42D9A67C1FF9142BBCF887B6C531CA9496FC31084A588DE2F9C363032FEBC0AB4E340CcBnAI" TargetMode="External"/><Relationship Id="rId59"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37343DCF20C098CD42D9A67C1FF9142BBCF887B6C531CA9496FC31084A588DE2F9C363032FEBC0AB4E3409cBnAI" TargetMode="External"/><Relationship Id="rId20" Type="http://schemas.openxmlformats.org/officeDocument/2006/relationships/hyperlink" Target="consultantplus://offline/ref=37343DCF20C098CD42D9A67C1FF9142BBCF887B6CB3BC59792FC31084A588DE2F9C363032FEBC0AB4E3408cBnDI" TargetMode="External"/><Relationship Id="rId29" Type="http://schemas.openxmlformats.org/officeDocument/2006/relationships/hyperlink" Target="consultantplus://offline/ref=37343DCF20C098CD42D9A67C1FF9142BBCF887B6C531CA9496FC31084A588DE2F9C363032FEBC0AB4E340AcBn8I" TargetMode="External"/><Relationship Id="rId41" Type="http://schemas.openxmlformats.org/officeDocument/2006/relationships/hyperlink" Target="consultantplus://offline/ref=37343DCF20C098CD42D9A67C1FF9142BBCF887B6C531CA9496FC31084A588DE2F9C363032FEBC0AB4E340BcBnDI" TargetMode="External"/><Relationship Id="rId54" Type="http://schemas.openxmlformats.org/officeDocument/2006/relationships/hyperlink" Target="consultantplus://offline/ref=37343DCF20C098CD42D9A67C1FF9142BBCF887B6C531CA9496FC31084A588DE2F9C363032FEBC0AB4E340CcBnCI" TargetMode="External"/><Relationship Id="rId1" Type="http://schemas.openxmlformats.org/officeDocument/2006/relationships/styles" Target="styles.xml"/><Relationship Id="rId6" Type="http://schemas.openxmlformats.org/officeDocument/2006/relationships/hyperlink" Target="consultantplus://offline/ref=37343DCF20C098CD42D9A67C1FF9142BBCF887B6CA38CD9294FC31084A588DE2F9C363032FEBC0AB4E3408cBnEI" TargetMode="External"/><Relationship Id="rId11" Type="http://schemas.openxmlformats.org/officeDocument/2006/relationships/hyperlink" Target="consultantplus://offline/ref=37343DCF20C098CD42D9A67C1FF9142BBCF887B6C339C59693FF6C02420181E0FECC3C1428A2CCAA4Bc3n1I" TargetMode="External"/><Relationship Id="rId24" Type="http://schemas.openxmlformats.org/officeDocument/2006/relationships/hyperlink" Target="consultantplus://offline/ref=37343DCF20C098CD42D9A67C1FF9142BBCF887B6C531CA9496FC31084A588DE2F9C363032FEBC0AB4E3409cBn2I" TargetMode="External"/><Relationship Id="rId32" Type="http://schemas.openxmlformats.org/officeDocument/2006/relationships/hyperlink" Target="consultantplus://offline/ref=37343DCF20C098CD42D9A67C1FF9142BBCF887B6C531CA9496FC31084A588DE2F9C363032FEBC0AB4E340AcBnDI" TargetMode="External"/><Relationship Id="rId37" Type="http://schemas.openxmlformats.org/officeDocument/2006/relationships/hyperlink" Target="consultantplus://offline/ref=37343DCF20C098CD42D9A67C1FF9142BBCF887B6C531CA9496FC31084A588DE2F9C363032FEBC0AB4E340BcBnBI" TargetMode="External"/><Relationship Id="rId40" Type="http://schemas.openxmlformats.org/officeDocument/2006/relationships/hyperlink" Target="consultantplus://offline/ref=37343DCF20C098CD42D9A67C1FF9142BBCF887B6CB3BC59792FC31084A588DE2F9C363032FEBC0AB4E3408cBnCI" TargetMode="External"/><Relationship Id="rId45" Type="http://schemas.openxmlformats.org/officeDocument/2006/relationships/hyperlink" Target="consultantplus://offline/ref=37343DCF20C098CD42D9A67C1FF9142BBCF887B6CB3BC59792FC31084A588DE2F9C363032FEBC0AB4E3408cBn3I" TargetMode="External"/><Relationship Id="rId53" Type="http://schemas.openxmlformats.org/officeDocument/2006/relationships/hyperlink" Target="consultantplus://offline/ref=37343DCF20C098CD42D9A67C1FF9142BBCF887B6C339CB9397F46C02420181E0FECC3C1428A2CCAA4E3408BAcEn2I" TargetMode="External"/><Relationship Id="rId58" Type="http://schemas.openxmlformats.org/officeDocument/2006/relationships/fontTable" Target="fontTable.xml"/><Relationship Id="rId5" Type="http://schemas.openxmlformats.org/officeDocument/2006/relationships/hyperlink" Target="consultantplus://offline/ref=37343DCF20C098CD42D9A67C1FF9142BBCF887B6C531CA9496FC31084A588DE2F9C363032FEBC0AB4E3408cBnEI" TargetMode="External"/><Relationship Id="rId15" Type="http://schemas.openxmlformats.org/officeDocument/2006/relationships/hyperlink" Target="consultantplus://offline/ref=37343DCF20C098CD42D9A67C1FF9142BBCF887B6C339CB9397F46C02420181E0FECC3C1428A2CCAA4E3408BBcEnCI" TargetMode="External"/><Relationship Id="rId23" Type="http://schemas.openxmlformats.org/officeDocument/2006/relationships/hyperlink" Target="consultantplus://offline/ref=37343DCF20C098CD42D9A67C1FF9142BBCF887B6CA38CD9294FC31084A588DE2F9C363032FEBC0AB4E3408cBnCI" TargetMode="External"/><Relationship Id="rId28" Type="http://schemas.openxmlformats.org/officeDocument/2006/relationships/hyperlink" Target="consultantplus://offline/ref=37343DCF20C098CD42D9A67C1FF9142BBCF887B6C531CA9496FC31084A588DE2F9C363032FEBC0AB4E340AcBn9I" TargetMode="External"/><Relationship Id="rId36" Type="http://schemas.openxmlformats.org/officeDocument/2006/relationships/hyperlink" Target="consultantplus://offline/ref=37343DCF20C098CD42D9A67C1FF9142BBCF887B6C531CA9496FC31084A588DE2F9C363032FEBC0AB4E340AcBn2I" TargetMode="External"/><Relationship Id="rId49" Type="http://schemas.openxmlformats.org/officeDocument/2006/relationships/hyperlink" Target="consultantplus://offline/ref=37343DCF20C098CD42D9A67C1FF9142BBCF887B6C339CB9397F46C02420181E0FECC3C1428A2CCAA4E3408BBcEn3I" TargetMode="External"/><Relationship Id="rId57" Type="http://schemas.openxmlformats.org/officeDocument/2006/relationships/hyperlink" Target="consultantplus://offline/ref=37343DCF20C098CD42D9A67C1FF9142BBCF887B6C531CA9496FC31084A588DE2F9C363032FEBC0AB4E340DcBnBI" TargetMode="External"/><Relationship Id="rId10" Type="http://schemas.openxmlformats.org/officeDocument/2006/relationships/hyperlink" Target="consultantplus://offline/ref=37343DCF20C098CD42D9A66A1C954824BAF3D9B3C03DC6C5CAA36A551D5187B5BE8C3A416BE6C0ADc4n8I" TargetMode="External"/><Relationship Id="rId19" Type="http://schemas.openxmlformats.org/officeDocument/2006/relationships/hyperlink" Target="consultantplus://offline/ref=37343DCF20C098CD42D9A67C1FF9142BBCF887B6CA38CD9294FC31084A588DE2F9C363032FEBC0AB4E3408cBnDI" TargetMode="External"/><Relationship Id="rId31" Type="http://schemas.openxmlformats.org/officeDocument/2006/relationships/image" Target="media/image1.wmf"/><Relationship Id="rId44" Type="http://schemas.openxmlformats.org/officeDocument/2006/relationships/hyperlink" Target="consultantplus://offline/ref=37343DCF20C098CD42D9A67C1FF9142BBCF887B6C531CA9496FC31084A588DE2F9C363032FEBC0AB4E340CcBnBI" TargetMode="External"/><Relationship Id="rId52" Type="http://schemas.openxmlformats.org/officeDocument/2006/relationships/hyperlink" Target="consultantplus://offline/ref=37343DCF20C098CD42D9A67C1FF9142BBCF887B6C339CB9397F46C02420181E0FECC3C1428A2CCAA4E3408BAcEnBI" TargetMode="External"/><Relationship Id="rId60" Type="http://schemas.microsoft.com/office/2007/relationships/stylesWithEffects" Target="stylesWithEffects.xml"/><Relationship Id="rId4" Type="http://schemas.openxmlformats.org/officeDocument/2006/relationships/hyperlink" Target="http://www.consultant.ru" TargetMode="External"/><Relationship Id="rId9" Type="http://schemas.openxmlformats.org/officeDocument/2006/relationships/hyperlink" Target="consultantplus://offline/ref=37343DCF20C098CD42D9A66A1C954824BAF3D8B8C130C6C5CAA36A551D5187B5BE8C3A48c6nFI" TargetMode="External"/><Relationship Id="rId14" Type="http://schemas.openxmlformats.org/officeDocument/2006/relationships/hyperlink" Target="consultantplus://offline/ref=37343DCF20C098CD42D9A67C1FF9142BBCF887B6C531CA9496FC31084A588DE2F9C363032FEBC0AB4E3408cBn3I" TargetMode="External"/><Relationship Id="rId22" Type="http://schemas.openxmlformats.org/officeDocument/2006/relationships/hyperlink" Target="consultantplus://offline/ref=37343DCF20C098CD42D9A67C1FF9142BBCF887B6C531CA9496FC31084A588DE2F9C363032FEBC0AB4E3409cBnFI" TargetMode="External"/><Relationship Id="rId27" Type="http://schemas.openxmlformats.org/officeDocument/2006/relationships/hyperlink" Target="consultantplus://offline/ref=37343DCF20C098CD42D9A67C1FF9142BBCF887B6C531CA9496FC31084A588DE2F9C363032FEBC0AB4E340AcBnAI" TargetMode="External"/><Relationship Id="rId30" Type="http://schemas.openxmlformats.org/officeDocument/2006/relationships/hyperlink" Target="consultantplus://offline/ref=37343DCF20C098CD42D9A67C1FF9142BBCF887B6C531CA9496FC31084A588DE2F9C363032FEBC0AB4E340AcBnEI" TargetMode="External"/><Relationship Id="rId35" Type="http://schemas.openxmlformats.org/officeDocument/2006/relationships/hyperlink" Target="consultantplus://offline/ref=37343DCF20C098CD42D9A67C1FF9142BBCF887B6C531CA9496FC31084A588DE2F9C363032FEBC0AB4E340AcBn3I" TargetMode="External"/><Relationship Id="rId43" Type="http://schemas.openxmlformats.org/officeDocument/2006/relationships/hyperlink" Target="consultantplus://offline/ref=37343DCF20C098CD42D9A67C1FF9142BBCF887B6C531CA9496FC31084A588DE2F9C363032FEBC0AB4E340BcBn2I" TargetMode="External"/><Relationship Id="rId48" Type="http://schemas.openxmlformats.org/officeDocument/2006/relationships/hyperlink" Target="consultantplus://offline/ref=37343DCF20C098CD42D9A67C1FF9142BBCF887B6C339CB9397F46C02420181E0FECC3C1428A2CCAA4E3408BBcEn2I" TargetMode="External"/><Relationship Id="rId56" Type="http://schemas.openxmlformats.org/officeDocument/2006/relationships/hyperlink" Target="consultantplus://offline/ref=37343DCF20C098CD42D9A67C1FF9142BBCF887B6C531CA9496FC31084A588DE2F9C363032FEBC0AB4E340CcBn2I" TargetMode="External"/><Relationship Id="rId8" Type="http://schemas.openxmlformats.org/officeDocument/2006/relationships/hyperlink" Target="consultantplus://offline/ref=37343DCF20C098CD42D9A67C1FF9142BBCF887B6C339CB9397F46C02420181E0FECC3C1428A2CCAA4E3408BBcEnFI" TargetMode="External"/><Relationship Id="rId51" Type="http://schemas.openxmlformats.org/officeDocument/2006/relationships/hyperlink" Target="consultantplus://offline/ref=37343DCF20C098CD42D9A67C1FF9142BBCF887B6C338CD9291F76C02420181E0FEcCnCI"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3186</Words>
  <Characters>18164</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МДОУ3</cp:lastModifiedBy>
  <cp:revision>5</cp:revision>
  <dcterms:created xsi:type="dcterms:W3CDTF">2016-12-07T08:39:00Z</dcterms:created>
  <dcterms:modified xsi:type="dcterms:W3CDTF">2023-02-27T06:55:00Z</dcterms:modified>
</cp:coreProperties>
</file>