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44B" w:rsidRDefault="003F644B" w:rsidP="003F644B">
      <w:pPr>
        <w:shd w:val="clear" w:color="auto" w:fill="FFFFFF"/>
        <w:spacing w:after="310" w:line="240" w:lineRule="auto"/>
        <w:rPr>
          <w:rFonts w:ascii="Monotype Corsiva" w:eastAsia="Times New Roman" w:hAnsi="Monotype Corsiva" w:cs="Times New Roman"/>
          <w:color w:val="333333"/>
          <w:sz w:val="44"/>
          <w:szCs w:val="44"/>
        </w:rPr>
      </w:pPr>
      <w:r w:rsidRPr="003F644B">
        <w:rPr>
          <w:rFonts w:ascii="Monotype Corsiva" w:eastAsia="Times New Roman" w:hAnsi="Monotype Corsiva" w:cs="Times New Roman"/>
          <w:noProof/>
          <w:color w:val="333333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-307340</wp:posOffset>
            </wp:positionH>
            <wp:positionV relativeFrom="paragraph">
              <wp:posOffset>275590</wp:posOffset>
            </wp:positionV>
            <wp:extent cx="2130425" cy="2138045"/>
            <wp:effectExtent l="19050" t="0" r="3175" b="0"/>
            <wp:wrapThrough wrapText="bothSides">
              <wp:wrapPolygon edited="0">
                <wp:start x="-193" y="0"/>
                <wp:lineTo x="-193" y="21363"/>
                <wp:lineTo x="21632" y="21363"/>
                <wp:lineTo x="21632" y="0"/>
                <wp:lineTo x="-193" y="0"/>
              </wp:wrapPolygon>
            </wp:wrapThrough>
            <wp:docPr id="3" name="Рисунок 3" descr="https://i.mycdn.me/i?r=AyH4iRPQ2q0otWIFepML2LxR56f6AdL6jnjbe78CWlMe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56f6AdL6jnjbe78CWlMebQ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213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eastAsia="Times New Roman" w:hAnsi="Monotype Corsiva" w:cs="Times New Roman"/>
          <w:color w:val="333333"/>
          <w:sz w:val="44"/>
          <w:szCs w:val="44"/>
        </w:rPr>
        <w:t xml:space="preserve">           </w:t>
      </w:r>
    </w:p>
    <w:p w:rsidR="009961C8" w:rsidRPr="003F644B" w:rsidRDefault="003F644B" w:rsidP="003F644B">
      <w:pPr>
        <w:shd w:val="clear" w:color="auto" w:fill="FFFFFF"/>
        <w:spacing w:after="310" w:line="240" w:lineRule="auto"/>
        <w:rPr>
          <w:rFonts w:ascii="Monotype Corsiva" w:eastAsia="Times New Roman" w:hAnsi="Monotype Corsiva" w:cs="Times New Roman"/>
          <w:color w:val="333333"/>
          <w:sz w:val="44"/>
          <w:szCs w:val="44"/>
        </w:rPr>
      </w:pPr>
      <w:r>
        <w:rPr>
          <w:rFonts w:ascii="Monotype Corsiva" w:eastAsia="Times New Roman" w:hAnsi="Monotype Corsiva" w:cs="Times New Roman"/>
          <w:color w:val="333333"/>
          <w:sz w:val="44"/>
          <w:szCs w:val="44"/>
        </w:rPr>
        <w:t xml:space="preserve">         </w:t>
      </w:r>
      <w:r w:rsidRPr="003F644B">
        <w:rPr>
          <w:rFonts w:ascii="Monotype Corsiva" w:eastAsia="Times New Roman" w:hAnsi="Monotype Corsiva" w:cs="Times New Roman"/>
          <w:color w:val="333333"/>
          <w:sz w:val="44"/>
          <w:szCs w:val="44"/>
        </w:rPr>
        <w:t>О</w:t>
      </w:r>
      <w:r w:rsidR="003F41D3" w:rsidRPr="003F644B">
        <w:rPr>
          <w:rFonts w:ascii="Monotype Corsiva" w:eastAsia="Times New Roman" w:hAnsi="Monotype Corsiva" w:cs="Times New Roman"/>
          <w:color w:val="333333"/>
          <w:sz w:val="44"/>
          <w:szCs w:val="44"/>
        </w:rPr>
        <w:t xml:space="preserve"> носовой флейте.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</w:t>
      </w:r>
      <w:r w:rsidR="003F41D3" w:rsidRPr="003F644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Носовая флейта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недооцененный специалистами инструмент. В различных рекламных роликах рассказывают о том, что носовая флейта учит ребенка сморкаться и дышать носом. Всей глубины полезности не рассказывает никто! Так чем же полезна носовая флейта?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Для того чтобы разобраться в этом – давайте поговорим о важности носового дыхания. Носовое дыхание – это правильный соматический паттерн дыхания. Дыхание ртом нормой не является. Сейчас огромное количество детей и взрослых дышат ртом. И днем. И ночью. Причин этого много. Это приводит к нарушениям развития лицевого скелета, проблемам с развитием нормального прикуса, снижению иммунитета, хронической гипоксии, развитию аденоидов, храпу, апноэ и другим негативным последствиям в здоровье детей и взрослых.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</w:t>
      </w:r>
      <w:r w:rsidR="003F41D3" w:rsidRPr="003F644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Носовая флейта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proofErr w:type="gramStart"/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t>универсальны</w:t>
      </w:r>
      <w:proofErr w:type="gramEnd"/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профилактический и лечебный тренажер в борьбе за носовое дыхание. Игра на носовой флейте: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1. Активизирует носовое дыхание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2. Сильный носовой выдох при игре на носовой флейте создает давление на слизистую оболочку полости носа и уменьшает ее отечность, вызванную различными воспалительными и аллергическими процессами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3. Уменьшается рост аденоидов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4. Активно растут пазухи носа и расширяются носовые ходы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5. Давление воздуха стимулирует развитие верхней челюсти и развития всего лицевого скелета в целом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6. Активизируется одна из самых мощных рефлексогенных зон на решетчатой кости, находящейся в полости носа. Она содержит огромное количество рецепторов, напрямую связанных со структурами головного мозга. Во время игры на носовой флейте физиологически без медикаментов активизируются все структуры головного мозга.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7. За счет активного качественного дыхания уменьшается уровень гипоксии, что способствует более гармоничной и качественной работе головного мозга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8. В полости носа активно идут процессы образования </w:t>
      </w:r>
      <w:proofErr w:type="spellStart"/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t>монооксида</w:t>
      </w:r>
      <w:proofErr w:type="spellEnd"/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азота. </w:t>
      </w:r>
      <w:proofErr w:type="spellStart"/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t>Монооксид</w:t>
      </w:r>
      <w:proofErr w:type="spellEnd"/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азота – это ключевое звено иммунитета человека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9. Кроме того – носовое дыхание служит как система охлаждения для головного мозга. Во время мозговой деятельности освобождается огромное количество тепловой энергии. Как во время работы процессора в компьютере. И ему требуется охлаждение, чтобы не случилось перегрева и поломки. Не дышит нос – головному мозгу очень тяжело работать!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10. При систематической игре на флейте – уменьшается храп. Происходит это за счет активной тренировки мышц носоглотки.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Вот вам и носовая флейта, которая для многих кажется странным и ненужным предметом! История развития этого инструмента уходит далеко в прошлое. Но для нее точно есть место в будущем!</w:t>
      </w:r>
      <w:r w:rsidR="003F41D3" w:rsidRPr="003F64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P.S.: вы можете встретить на просторах интернета носовые флейты из разных материалов: деревянные, металлические. Но пластиковые более удобны для использования (обработки) и рассчитаны под размеры детского лица</w:t>
      </w:r>
      <w:r w:rsidR="003F41D3" w:rsidRPr="003F41D3">
        <w:rPr>
          <w:rFonts w:ascii="Arial" w:eastAsia="Times New Roman" w:hAnsi="Arial" w:cs="Arial"/>
          <w:color w:val="333333"/>
          <w:sz w:val="31"/>
          <w:szCs w:val="31"/>
        </w:rPr>
        <w:t>.</w:t>
      </w:r>
    </w:p>
    <w:sectPr w:rsidR="009961C8" w:rsidRPr="003F644B" w:rsidSect="003F644B">
      <w:pgSz w:w="11906" w:h="16838"/>
      <w:pgMar w:top="142" w:right="707" w:bottom="426" w:left="1134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3F41D3"/>
    <w:rsid w:val="003F41D3"/>
    <w:rsid w:val="003F644B"/>
    <w:rsid w:val="009961C8"/>
    <w:rsid w:val="00A60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1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6448">
          <w:marLeft w:val="0"/>
          <w:marRight w:val="0"/>
          <w:marTop w:val="3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06727">
              <w:marLeft w:val="-89"/>
              <w:marRight w:val="-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646993">
          <w:marLeft w:val="0"/>
          <w:marRight w:val="0"/>
          <w:marTop w:val="354"/>
          <w:marBottom w:val="3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414</Words>
  <Characters>2365</Characters>
  <Application>Microsoft Office Word</Application>
  <DocSecurity>0</DocSecurity>
  <Lines>19</Lines>
  <Paragraphs>5</Paragraphs>
  <ScaleCrop>false</ScaleCrop>
  <Company>Microsoft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2022-11-20T19:46:00Z</dcterms:created>
  <dcterms:modified xsi:type="dcterms:W3CDTF">2022-12-01T17:40:00Z</dcterms:modified>
</cp:coreProperties>
</file>