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66B" w:rsidRDefault="0055466B" w:rsidP="0055466B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A7777A">
        <w:rPr>
          <w:b/>
          <w:bCs/>
          <w:color w:val="000000"/>
          <w:sz w:val="27"/>
          <w:szCs w:val="27"/>
        </w:rPr>
        <w:t>«Инженерно-техническое творчество,</w:t>
      </w:r>
      <w:r>
        <w:rPr>
          <w:b/>
          <w:bCs/>
          <w:color w:val="000000"/>
          <w:sz w:val="27"/>
          <w:szCs w:val="27"/>
        </w:rPr>
        <w:t xml:space="preserve"> </w:t>
      </w:r>
      <w:r w:rsidRPr="00A7777A">
        <w:rPr>
          <w:b/>
          <w:bCs/>
          <w:color w:val="000000"/>
          <w:sz w:val="27"/>
          <w:szCs w:val="27"/>
        </w:rPr>
        <w:t>как инструмент развития познавательной активности детей дошкольного возраста»</w:t>
      </w:r>
    </w:p>
    <w:p w:rsidR="00453D0B" w:rsidRDefault="00453D0B" w:rsidP="00453D0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C210A" w:rsidRPr="00453D0B" w:rsidRDefault="00453D0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      </w:t>
      </w:r>
      <w:r w:rsidR="0055466B">
        <w:rPr>
          <w:color w:val="000000"/>
          <w:sz w:val="27"/>
          <w:szCs w:val="27"/>
        </w:rPr>
        <w:t>Каждый ребенок - потенциальный изобретатель. Детям с раннего возраста интересны двигательные игрушки. В дошкольном возрасте они пытаются понимать, как это устроено. Ломая очередную игрушку, малыш пытается понять, как она устроена, почему крутятся колесики и мигают лампочки. Правильно организованное техническое творчество детей позволяет удовлетворить это любопытство и включить подрастающее поколение в полезную практическую деятельность.</w:t>
      </w:r>
    </w:p>
    <w:p w:rsidR="0055466B" w:rsidRDefault="00453D0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 w:rsidRPr="00453D0B">
        <w:rPr>
          <w:color w:val="000000"/>
          <w:sz w:val="27"/>
          <w:szCs w:val="27"/>
        </w:rPr>
        <w:t xml:space="preserve">     </w:t>
      </w:r>
      <w:r w:rsidR="0055466B">
        <w:rPr>
          <w:color w:val="000000"/>
          <w:sz w:val="27"/>
          <w:szCs w:val="27"/>
        </w:rPr>
        <w:t>Введение ФГОС дошкольного образования требует от педагогов внедрения новых технологий и методик сопровождения детей дошкольного возраста в образовательном процессе.</w:t>
      </w:r>
    </w:p>
    <w:p w:rsidR="00453D0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Одним из наиболее эффективных средств развития ребенка дошкольного возраста является</w:t>
      </w:r>
      <w:r w:rsidR="00453D0B">
        <w:rPr>
          <w:color w:val="000000"/>
          <w:sz w:val="27"/>
          <w:szCs w:val="27"/>
        </w:rPr>
        <w:t xml:space="preserve"> детское техническое творчеств</w:t>
      </w:r>
    </w:p>
    <w:p w:rsidR="0055466B" w:rsidRDefault="00453D0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 w:rsidRPr="00453D0B">
        <w:rPr>
          <w:color w:val="000000"/>
          <w:sz w:val="27"/>
          <w:szCs w:val="27"/>
        </w:rPr>
        <w:t xml:space="preserve">     </w:t>
      </w:r>
      <w:r w:rsidR="0055466B">
        <w:rPr>
          <w:i/>
          <w:iCs/>
          <w:color w:val="000000"/>
          <w:sz w:val="27"/>
          <w:szCs w:val="27"/>
          <w:u w:val="single"/>
        </w:rPr>
        <w:t>Техническое творчество</w:t>
      </w:r>
      <w:r w:rsidR="0055466B">
        <w:rPr>
          <w:color w:val="000000"/>
          <w:sz w:val="27"/>
          <w:szCs w:val="27"/>
        </w:rPr>
        <w:t> – вид деятельности воспитанников, результатом которой является технический объект, обладающий признаками полезности и субъективной новизны. В процессе технического творчества новизна открытий, которые делает ребенок, носит субъективный для него характер, что и является важнейшей особенностью творчества ребенка дошкольного возраста. Техническое творчество развивает интерес к технике и явлениям природы, способствует формированию мотивов к познавательной деятельности, развитию интереса к профессиям, приобретению практических умений и развитию творческих способностей.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    </w:t>
      </w:r>
      <w:r>
        <w:rPr>
          <w:color w:val="000000"/>
          <w:sz w:val="27"/>
          <w:szCs w:val="27"/>
        </w:rPr>
        <w:t>Основой организации технического творчества является создание проблемной ситуации, формулировка задач конструкторского характера. Основными компонентами технического творчества являются: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техническое мышление;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пространственное воображение и представление;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sym w:font="Symbol" w:char="F02D"/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color w:val="000000"/>
          <w:sz w:val="27"/>
          <w:szCs w:val="27"/>
        </w:rPr>
        <w:t>конструкторская смекалка;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sym w:font="Symbol" w:char="F02D"/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color w:val="000000"/>
          <w:sz w:val="27"/>
          <w:szCs w:val="27"/>
        </w:rPr>
        <w:t>умение применять знания в конкретной проблемной ситуации.</w:t>
      </w:r>
    </w:p>
    <w:p w:rsidR="0055466B" w:rsidRDefault="00453D0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 w:rsidRPr="00453D0B">
        <w:rPr>
          <w:color w:val="000000"/>
          <w:sz w:val="27"/>
          <w:szCs w:val="27"/>
        </w:rPr>
        <w:t xml:space="preserve">      </w:t>
      </w:r>
      <w:r w:rsidR="0055466B">
        <w:rPr>
          <w:color w:val="000000"/>
          <w:sz w:val="27"/>
          <w:szCs w:val="27"/>
        </w:rPr>
        <w:t>Общеразвивающая направленность технического творчества детей дошкольного возраста является первичной по отношению к формированию специальных способностей детей, поэтому содержание образования по развитию конструктивно-модельной деятельности может быть раскрыто на основе интеграции с содержанием других образовательных областей: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«Социально – коммуникативное» и «Речевое развитие» (развитие свободного общения со взрослыми и сверстниками по поводу процесса и результатов технического творчества);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«Познавательное развитие» (формирование целостной картины мира, расширение кругозора в части ознакомления с современными профессиями людей, развитие элементарных математических представлений).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Принцип интеграции, таким образом способствует развитию личности и обеспечивает гармоничное вхождение ребенка в социум.</w:t>
      </w:r>
      <w:r>
        <w:rPr>
          <w:rFonts w:ascii="Arial" w:hAnsi="Arial" w:cs="Arial"/>
          <w:color w:val="000000"/>
          <w:sz w:val="17"/>
          <w:szCs w:val="17"/>
        </w:rPr>
        <w:t> 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На сегодняшний день активность ребенка признается главной основой его развития - знания не передаются в готовом виде, а осваиваются детьми в процессе совместной деятельности, организуемой педагогом.</w:t>
      </w:r>
    </w:p>
    <w:p w:rsidR="0055466B" w:rsidRDefault="00453D0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 w:rsidRPr="00453D0B">
        <w:rPr>
          <w:color w:val="000000"/>
          <w:sz w:val="27"/>
          <w:szCs w:val="27"/>
        </w:rPr>
        <w:lastRenderedPageBreak/>
        <w:t xml:space="preserve">       </w:t>
      </w:r>
      <w:r w:rsidR="0055466B">
        <w:rPr>
          <w:color w:val="000000"/>
          <w:sz w:val="27"/>
          <w:szCs w:val="27"/>
        </w:rPr>
        <w:t>Одним из видов деятельности, в которой в полной мере проявляется творческая активность ребенка, является конструктивно-модельная деятельность.</w:t>
      </w:r>
    </w:p>
    <w:p w:rsidR="0055466B" w:rsidRDefault="00453D0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 w:rsidRPr="00453D0B">
        <w:rPr>
          <w:color w:val="000000"/>
          <w:sz w:val="27"/>
          <w:szCs w:val="27"/>
        </w:rPr>
        <w:t xml:space="preserve">      </w:t>
      </w:r>
      <w:r w:rsidR="0055466B">
        <w:rPr>
          <w:color w:val="000000"/>
          <w:sz w:val="27"/>
          <w:szCs w:val="27"/>
        </w:rPr>
        <w:t>Конструирование как излюбленный детьми вид деятельности не только увлекательное, но и весьма полезное занятие. Игры по конструированию проводятся с ребенком с целью формирования мыслительных процессов и восприятия, обогащения сенсорного опыта (действуя с деталями строительного материала, дети получает конкретные представления о различной форме, величине, цвете предметов, координации движений. Игры способствуют воспитанию сосредоточенности, зрительного и слухового внимания, умению добиваться результата. В конструировании существует возможность для развития творческой стороны интеллекта — эти игры моделируют творческий процесс, создают свой микроклимат. Они долго не надоедают, так как обладают большой вариативностью, разнообразием комбинаций, помогают творческому самовыражению</w:t>
      </w:r>
      <w:r w:rsidR="0055466B">
        <w:rPr>
          <w:rFonts w:ascii="Arial" w:hAnsi="Arial" w:cs="Arial"/>
          <w:color w:val="000000"/>
          <w:sz w:val="17"/>
          <w:szCs w:val="17"/>
        </w:rPr>
        <w:t>.</w:t>
      </w:r>
    </w:p>
    <w:p w:rsidR="0055466B" w:rsidRDefault="00453D0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 w:rsidRPr="00453D0B">
        <w:rPr>
          <w:color w:val="000000"/>
          <w:sz w:val="27"/>
          <w:szCs w:val="27"/>
        </w:rPr>
        <w:t xml:space="preserve">      </w:t>
      </w:r>
      <w:r w:rsidR="0055466B">
        <w:rPr>
          <w:color w:val="000000"/>
          <w:sz w:val="27"/>
          <w:szCs w:val="27"/>
        </w:rPr>
        <w:t>Особенность конструктивно-модельной деятельности заключается в том, что она, как игра, отвечает интересам и потребностям ребенка.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В процессе данной деятельности дошкольники обучаются: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планировать предстоящую работу,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анализировать собственные действия,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делать выводы,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исправлять ошибки,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составлять из отдельных частей целое,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сравнивать и обобщать.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Конструктивно-модельная деятельность объединяет детей, приобщает их к коллективной работе, предоставляет возможность проявить находчивость, выдумку, договориться, помочь друг другу, воспитывает усидчивость, трудолюбие и терпение. Как правило, процесс конструирования проходит в форме игры, дабы заинтересовать дошкольника.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Для развития технического мышления у дошкольников, самое главное - создать у дошкольников установку на творческий поиск.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Вывод:</w:t>
      </w:r>
      <w:r>
        <w:rPr>
          <w:color w:val="000000"/>
          <w:sz w:val="27"/>
          <w:szCs w:val="27"/>
        </w:rPr>
        <w:t> Техническое детское творчество является одним из важных способов формирования профессиональной ориентации детей, способствует развитию устойчивого интереса к технике и науке, а также стимулирует рационализаторские и изобретательские способности.</w:t>
      </w:r>
    </w:p>
    <w:p w:rsidR="0055466B" w:rsidRDefault="0055466B" w:rsidP="0055466B">
      <w:pPr>
        <w:pStyle w:val="af5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Важной особенностью детского технического творчества является то, что основное внимание уделяется самому процессу, а не его результату. То есть важна сама творческая деятельность и создание чего-то нового. Вопрос ценности созданной ребёнком модели отступает на второй план. Однако дети испытывают большой душевный подъём, если взрослые отмечают оригинальность и самобытность творческой работы ребёнка. Техническое творчество неразрывно связано с игрой, и, порой, между процессом творчества и игрой нет границы. Творчество является обязательным элементом гармоничного развития личности ребёнка, в младшем возрасте необходимое, в первую очередь, для саморазвития. По мере взросления, творчество может стать основной деятельностью ребёнка.</w:t>
      </w:r>
    </w:p>
    <w:p w:rsidR="0055466B" w:rsidRDefault="0055466B"/>
    <w:sectPr w:rsidR="0055466B" w:rsidSect="0055466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466B"/>
    <w:rsid w:val="000769C8"/>
    <w:rsid w:val="001C495E"/>
    <w:rsid w:val="002665AC"/>
    <w:rsid w:val="003E0E10"/>
    <w:rsid w:val="00453D0B"/>
    <w:rsid w:val="004C210A"/>
    <w:rsid w:val="0055466B"/>
    <w:rsid w:val="00717C6C"/>
    <w:rsid w:val="00864F48"/>
    <w:rsid w:val="00BF4E10"/>
    <w:rsid w:val="00CF2096"/>
    <w:rsid w:val="00D42170"/>
    <w:rsid w:val="00D775F1"/>
    <w:rsid w:val="00F513E4"/>
    <w:rsid w:val="00F9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9E90C-8B69-487F-8D74-8AC4341B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170"/>
  </w:style>
  <w:style w:type="paragraph" w:styleId="1">
    <w:name w:val="heading 1"/>
    <w:basedOn w:val="a"/>
    <w:next w:val="a"/>
    <w:link w:val="10"/>
    <w:uiPriority w:val="9"/>
    <w:qFormat/>
    <w:rsid w:val="00D421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1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1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17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17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17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17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17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17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421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421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421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4217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421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421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421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421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4217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421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421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4217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421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42170"/>
    <w:rPr>
      <w:b/>
      <w:bCs/>
    </w:rPr>
  </w:style>
  <w:style w:type="character" w:styleId="a9">
    <w:name w:val="Emphasis"/>
    <w:basedOn w:val="a0"/>
    <w:uiPriority w:val="20"/>
    <w:qFormat/>
    <w:rsid w:val="00D42170"/>
    <w:rPr>
      <w:i/>
      <w:iCs/>
    </w:rPr>
  </w:style>
  <w:style w:type="paragraph" w:styleId="aa">
    <w:name w:val="No Spacing"/>
    <w:link w:val="ab"/>
    <w:uiPriority w:val="1"/>
    <w:qFormat/>
    <w:rsid w:val="00D42170"/>
    <w:pPr>
      <w:spacing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42170"/>
  </w:style>
  <w:style w:type="paragraph" w:styleId="ac">
    <w:name w:val="List Paragraph"/>
    <w:basedOn w:val="a"/>
    <w:uiPriority w:val="34"/>
    <w:qFormat/>
    <w:rsid w:val="00D421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17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4217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4217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4217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D4217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4217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4217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4217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4217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42170"/>
    <w:pPr>
      <w:outlineLvl w:val="9"/>
    </w:pPr>
  </w:style>
  <w:style w:type="paragraph" w:styleId="af5">
    <w:name w:val="Normal (Web)"/>
    <w:basedOn w:val="a"/>
    <w:uiPriority w:val="99"/>
    <w:semiHidden/>
    <w:unhideWhenUsed/>
    <w:rsid w:val="00554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2022-02-20T06:55:00Z</cp:lastPrinted>
  <dcterms:created xsi:type="dcterms:W3CDTF">2021-02-25T05:36:00Z</dcterms:created>
  <dcterms:modified xsi:type="dcterms:W3CDTF">2022-04-01T04:22:00Z</dcterms:modified>
</cp:coreProperties>
</file>