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022" w:rsidRPr="002F2022" w:rsidRDefault="002F2022" w:rsidP="002F2022">
      <w:pPr>
        <w:jc w:val="center"/>
        <w:rPr>
          <w:sz w:val="28"/>
          <w:szCs w:val="28"/>
        </w:rPr>
      </w:pPr>
      <w:r w:rsidRPr="002F2022">
        <w:rPr>
          <w:sz w:val="28"/>
          <w:szCs w:val="28"/>
        </w:rPr>
        <w:t>Муниципальное бюджетное дошкольное образовательное учреждение</w:t>
      </w:r>
    </w:p>
    <w:p w:rsidR="002F2022" w:rsidRPr="002F2022" w:rsidRDefault="002F2022" w:rsidP="002F2022">
      <w:pPr>
        <w:jc w:val="center"/>
        <w:rPr>
          <w:sz w:val="28"/>
          <w:szCs w:val="28"/>
        </w:rPr>
      </w:pPr>
      <w:r w:rsidRPr="002F2022">
        <w:rPr>
          <w:sz w:val="28"/>
          <w:szCs w:val="28"/>
        </w:rPr>
        <w:t>«Детский сад комбинированного вида №51»</w:t>
      </w:r>
    </w:p>
    <w:p w:rsidR="002F2022" w:rsidRDefault="002F2022" w:rsidP="00A852BA">
      <w:pPr>
        <w:rPr>
          <w:sz w:val="28"/>
          <w:szCs w:val="28"/>
        </w:rPr>
      </w:pPr>
    </w:p>
    <w:p w:rsidR="002F2022" w:rsidRDefault="002F2022" w:rsidP="00A852BA">
      <w:pPr>
        <w:rPr>
          <w:sz w:val="28"/>
          <w:szCs w:val="28"/>
        </w:rPr>
      </w:pPr>
    </w:p>
    <w:p w:rsidR="002F2022" w:rsidRDefault="002F2022" w:rsidP="00A852BA">
      <w:pPr>
        <w:rPr>
          <w:sz w:val="28"/>
          <w:szCs w:val="28"/>
        </w:rPr>
      </w:pPr>
    </w:p>
    <w:p w:rsidR="002F2022" w:rsidRDefault="002F2022" w:rsidP="00A852BA">
      <w:pPr>
        <w:rPr>
          <w:sz w:val="28"/>
          <w:szCs w:val="28"/>
        </w:rPr>
      </w:pPr>
    </w:p>
    <w:p w:rsidR="002F2022" w:rsidRDefault="002F2022" w:rsidP="00A852BA">
      <w:pPr>
        <w:rPr>
          <w:sz w:val="28"/>
          <w:szCs w:val="28"/>
        </w:rPr>
      </w:pPr>
    </w:p>
    <w:p w:rsidR="002F2022" w:rsidRDefault="002F2022" w:rsidP="002F2022">
      <w:pPr>
        <w:jc w:val="center"/>
        <w:rPr>
          <w:sz w:val="36"/>
          <w:szCs w:val="36"/>
        </w:rPr>
      </w:pPr>
    </w:p>
    <w:p w:rsidR="002F2022" w:rsidRDefault="002F2022" w:rsidP="002F2022">
      <w:pPr>
        <w:jc w:val="center"/>
        <w:rPr>
          <w:sz w:val="36"/>
          <w:szCs w:val="36"/>
        </w:rPr>
      </w:pPr>
    </w:p>
    <w:p w:rsidR="002F2022" w:rsidRPr="002F2022" w:rsidRDefault="002F2022" w:rsidP="002F2022">
      <w:pPr>
        <w:jc w:val="center"/>
        <w:rPr>
          <w:sz w:val="36"/>
          <w:szCs w:val="36"/>
        </w:rPr>
      </w:pPr>
      <w:r w:rsidRPr="002F2022">
        <w:rPr>
          <w:sz w:val="36"/>
          <w:szCs w:val="36"/>
        </w:rPr>
        <w:t>Сообщение на педсовете на тему:</w:t>
      </w:r>
    </w:p>
    <w:p w:rsidR="002F2022" w:rsidRDefault="002F2022" w:rsidP="002F2022">
      <w:pPr>
        <w:jc w:val="center"/>
        <w:rPr>
          <w:sz w:val="36"/>
          <w:szCs w:val="36"/>
        </w:rPr>
      </w:pPr>
      <w:r w:rsidRPr="002F2022">
        <w:rPr>
          <w:sz w:val="36"/>
          <w:szCs w:val="36"/>
        </w:rPr>
        <w:t>«Игровые технологии в художественно-эстетическом воспитании дошкольников»</w:t>
      </w:r>
    </w:p>
    <w:p w:rsidR="002F2022" w:rsidRDefault="002F2022" w:rsidP="002F2022">
      <w:pPr>
        <w:jc w:val="center"/>
        <w:rPr>
          <w:sz w:val="36"/>
          <w:szCs w:val="36"/>
        </w:rPr>
      </w:pPr>
    </w:p>
    <w:p w:rsidR="002F2022" w:rsidRDefault="002F2022" w:rsidP="002F2022">
      <w:pPr>
        <w:jc w:val="center"/>
        <w:rPr>
          <w:sz w:val="36"/>
          <w:szCs w:val="36"/>
        </w:rPr>
      </w:pPr>
    </w:p>
    <w:p w:rsidR="002F2022" w:rsidRDefault="002F2022" w:rsidP="002F2022">
      <w:pPr>
        <w:jc w:val="center"/>
        <w:rPr>
          <w:sz w:val="36"/>
          <w:szCs w:val="36"/>
        </w:rPr>
      </w:pPr>
    </w:p>
    <w:p w:rsidR="002F2022" w:rsidRDefault="002F2022" w:rsidP="002F2022">
      <w:pPr>
        <w:jc w:val="center"/>
        <w:rPr>
          <w:sz w:val="36"/>
          <w:szCs w:val="36"/>
        </w:rPr>
      </w:pPr>
    </w:p>
    <w:p w:rsidR="002F2022" w:rsidRDefault="002F2022" w:rsidP="002F2022">
      <w:pPr>
        <w:jc w:val="center"/>
        <w:rPr>
          <w:sz w:val="36"/>
          <w:szCs w:val="36"/>
        </w:rPr>
      </w:pPr>
    </w:p>
    <w:p w:rsidR="002F2022" w:rsidRPr="002F2022" w:rsidRDefault="002F2022" w:rsidP="002F20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2F2022">
        <w:rPr>
          <w:sz w:val="28"/>
          <w:szCs w:val="28"/>
        </w:rPr>
        <w:t xml:space="preserve">Составила: воспитатель группы №4 </w:t>
      </w:r>
    </w:p>
    <w:p w:rsidR="002F2022" w:rsidRPr="002F2022" w:rsidRDefault="002F2022" w:rsidP="002F2022">
      <w:pPr>
        <w:jc w:val="center"/>
        <w:rPr>
          <w:sz w:val="28"/>
          <w:szCs w:val="28"/>
        </w:rPr>
      </w:pPr>
      <w:r w:rsidRPr="002F2022">
        <w:rPr>
          <w:sz w:val="28"/>
          <w:szCs w:val="28"/>
        </w:rPr>
        <w:t xml:space="preserve">                                                                                Головатенко Ольга Алексеевна</w:t>
      </w:r>
    </w:p>
    <w:p w:rsidR="002F2022" w:rsidRDefault="002F2022" w:rsidP="002F2022">
      <w:pPr>
        <w:jc w:val="center"/>
        <w:rPr>
          <w:sz w:val="36"/>
          <w:szCs w:val="36"/>
        </w:rPr>
      </w:pPr>
    </w:p>
    <w:p w:rsidR="002F2022" w:rsidRDefault="002F2022" w:rsidP="002F2022">
      <w:pPr>
        <w:jc w:val="center"/>
        <w:rPr>
          <w:sz w:val="36"/>
          <w:szCs w:val="36"/>
        </w:rPr>
      </w:pPr>
    </w:p>
    <w:p w:rsidR="002F2022" w:rsidRDefault="002F2022" w:rsidP="002F20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2F2022" w:rsidRDefault="002F2022" w:rsidP="002F2022">
      <w:pPr>
        <w:jc w:val="center"/>
        <w:rPr>
          <w:sz w:val="28"/>
          <w:szCs w:val="28"/>
        </w:rPr>
      </w:pPr>
    </w:p>
    <w:p w:rsidR="002F2022" w:rsidRDefault="002F2022" w:rsidP="002F20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F2022" w:rsidRDefault="003E32CA" w:rsidP="002F20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3E32CA">
        <w:rPr>
          <w:sz w:val="28"/>
          <w:szCs w:val="28"/>
        </w:rPr>
        <w:t>Февраль 2016 г</w:t>
      </w:r>
    </w:p>
    <w:p w:rsidR="00A852BA" w:rsidRPr="00E43752" w:rsidRDefault="00AD178D" w:rsidP="00A852BA">
      <w:pPr>
        <w:rPr>
          <w:sz w:val="28"/>
          <w:szCs w:val="28"/>
        </w:rPr>
      </w:pPr>
      <w:r w:rsidRPr="00E43752">
        <w:rPr>
          <w:sz w:val="28"/>
          <w:szCs w:val="28"/>
        </w:rPr>
        <w:lastRenderedPageBreak/>
        <w:t>Художественно</w:t>
      </w:r>
      <w:r w:rsidR="00A852BA" w:rsidRPr="00E43752">
        <w:rPr>
          <w:sz w:val="28"/>
          <w:szCs w:val="28"/>
        </w:rPr>
        <w:t>-эстетическое воспитание ребенка... Определить этот вид деятельности можно как, развитие способности воспринимать, чувствовать, понимать прекрасное в жизни и искусстве, как воспитание стремления самому участвовать в преобразовании окружающего мира по законам красоты, как приобщение к художественной деятельности. Надо отметить, что художественно-эстетическое воспитание не является изолированной областью педагогики, а взаимодействует со всеми ее сторонами.</w:t>
      </w:r>
    </w:p>
    <w:p w:rsidR="00AD178D" w:rsidRPr="00E43752" w:rsidRDefault="00AD178D" w:rsidP="00A852BA">
      <w:pPr>
        <w:rPr>
          <w:sz w:val="28"/>
          <w:szCs w:val="28"/>
        </w:rPr>
      </w:pPr>
      <w:r w:rsidRPr="00E43752">
        <w:rPr>
          <w:sz w:val="28"/>
          <w:szCs w:val="28"/>
        </w:rPr>
        <w:t>В ФГОС ДО учитываются индивидуальные потребности ребенка, возможности освоения ребенком Программы на разных этапах ее реализации. Мы знаем, что игра – ведущий вид деятельности дошкольника и поэтому через игру мы обучаем, развиваем и воспитываем детей.</w:t>
      </w:r>
    </w:p>
    <w:p w:rsidR="00A852BA" w:rsidRPr="00E43752" w:rsidRDefault="00A852BA" w:rsidP="00A852BA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  Игра или элементы игры, целесообразно включенные в обучение, придают учебной задаче конкретный, актуальный смысл, мобилизуют мыслительные, эмоциональные и волевые силы детей, ориентируют их на решение поставленных задач.</w:t>
      </w:r>
    </w:p>
    <w:p w:rsidR="00AD178D" w:rsidRPr="00E43752" w:rsidRDefault="00FD55A8" w:rsidP="009E08E3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 Игровая технология </w:t>
      </w:r>
      <w:r w:rsidR="00A852BA" w:rsidRPr="00E43752">
        <w:rPr>
          <w:sz w:val="28"/>
          <w:szCs w:val="28"/>
        </w:rPr>
        <w:t>должна отвечать психологически обоснованным требованиям к использованию игровых ситуаций в обучающем процессе в детском саду, создавая ребенку возможность принятия на себя роли действующего в игровой ситуации персонажа. Такая организация совместной деятельности педагога и ребенка является средством, воссоздающим некоторые элементы игры, и способствует преодолению разрыва, возникающего при переходе от ведущей игровой к учебной деятельности.</w:t>
      </w:r>
    </w:p>
    <w:p w:rsidR="009E08E3" w:rsidRPr="00E43752" w:rsidRDefault="009E08E3" w:rsidP="009E08E3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  Структура образовательной технологии состоит из трех частей:</w:t>
      </w:r>
    </w:p>
    <w:p w:rsidR="009E08E3" w:rsidRPr="00E43752" w:rsidRDefault="009E08E3" w:rsidP="009E08E3">
      <w:pPr>
        <w:rPr>
          <w:sz w:val="28"/>
          <w:szCs w:val="28"/>
        </w:rPr>
      </w:pPr>
      <w:r w:rsidRPr="00E43752">
        <w:rPr>
          <w:sz w:val="28"/>
          <w:szCs w:val="28"/>
        </w:rPr>
        <w:t>•Концептуальная часть – это научная база технологии, т.е. психолого-педагогические идеи, которые заложены в ее фундамент.</w:t>
      </w:r>
    </w:p>
    <w:p w:rsidR="009E08E3" w:rsidRPr="00E43752" w:rsidRDefault="009E08E3" w:rsidP="009E08E3">
      <w:pPr>
        <w:rPr>
          <w:sz w:val="28"/>
          <w:szCs w:val="28"/>
        </w:rPr>
      </w:pPr>
      <w:r w:rsidRPr="00E43752">
        <w:rPr>
          <w:sz w:val="28"/>
          <w:szCs w:val="28"/>
        </w:rPr>
        <w:t>•Содержательная часть – это общие, конкретные цели и содержание учебного материала.</w:t>
      </w:r>
    </w:p>
    <w:p w:rsidR="009E08E3" w:rsidRPr="00E43752" w:rsidRDefault="009E08E3" w:rsidP="009E08E3">
      <w:pPr>
        <w:rPr>
          <w:sz w:val="28"/>
          <w:szCs w:val="28"/>
        </w:rPr>
      </w:pPr>
      <w:r w:rsidRPr="00E43752">
        <w:rPr>
          <w:sz w:val="28"/>
          <w:szCs w:val="28"/>
        </w:rPr>
        <w:t>•Процессуальная часть –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6E3B4D" w:rsidRPr="00E43752" w:rsidRDefault="006E3B4D" w:rsidP="006E3B4D">
      <w:pPr>
        <w:rPr>
          <w:b/>
          <w:sz w:val="28"/>
          <w:szCs w:val="28"/>
        </w:rPr>
      </w:pPr>
      <w:r w:rsidRPr="00E43752">
        <w:rPr>
          <w:b/>
          <w:sz w:val="28"/>
          <w:szCs w:val="28"/>
        </w:rPr>
        <w:t>Игровая технология</w:t>
      </w:r>
      <w:r w:rsidR="00EB2ACA" w:rsidRPr="00E43752">
        <w:rPr>
          <w:b/>
          <w:sz w:val="28"/>
          <w:szCs w:val="28"/>
        </w:rPr>
        <w:t xml:space="preserve"> </w:t>
      </w:r>
      <w:r w:rsidR="00EB2ACA" w:rsidRPr="00E43752">
        <w:rPr>
          <w:sz w:val="28"/>
          <w:szCs w:val="28"/>
        </w:rPr>
        <w:t>c</w:t>
      </w:r>
      <w:r w:rsidRPr="00E43752">
        <w:rPr>
          <w:sz w:val="28"/>
          <w:szCs w:val="28"/>
        </w:rPr>
        <w:t xml:space="preserve">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 </w:t>
      </w:r>
    </w:p>
    <w:p w:rsidR="006E3B4D" w:rsidRPr="00E43752" w:rsidRDefault="00FD55A8" w:rsidP="00847808">
      <w:pPr>
        <w:rPr>
          <w:sz w:val="28"/>
          <w:szCs w:val="28"/>
        </w:rPr>
      </w:pPr>
      <w:r w:rsidRPr="00E43752">
        <w:rPr>
          <w:sz w:val="28"/>
          <w:szCs w:val="28"/>
        </w:rPr>
        <w:lastRenderedPageBreak/>
        <w:t xml:space="preserve">  </w:t>
      </w:r>
      <w:r w:rsidR="00847808" w:rsidRPr="00E43752">
        <w:rPr>
          <w:sz w:val="28"/>
          <w:szCs w:val="28"/>
        </w:rPr>
        <w:t>1.И</w:t>
      </w:r>
      <w:r w:rsidR="006E3B4D" w:rsidRPr="00E43752">
        <w:rPr>
          <w:sz w:val="28"/>
          <w:szCs w:val="28"/>
        </w:rPr>
        <w:t xml:space="preserve">гры и упражнения, формирующие умение выделять основные, характерные признаки предметов, сравнивать, сопоставлять их; </w:t>
      </w:r>
    </w:p>
    <w:p w:rsidR="006E3B4D" w:rsidRPr="00E43752" w:rsidRDefault="00FD55A8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</w:t>
      </w:r>
      <w:r w:rsidR="00847808" w:rsidRPr="00E43752">
        <w:rPr>
          <w:sz w:val="28"/>
          <w:szCs w:val="28"/>
        </w:rPr>
        <w:t>2.Г</w:t>
      </w:r>
      <w:r w:rsidR="006E3B4D" w:rsidRPr="00E43752">
        <w:rPr>
          <w:sz w:val="28"/>
          <w:szCs w:val="28"/>
        </w:rPr>
        <w:t xml:space="preserve">руппы игр на обобщение предметов по определенным признакам; </w:t>
      </w:r>
    </w:p>
    <w:p w:rsidR="006E3B4D" w:rsidRPr="00E43752" w:rsidRDefault="00FD55A8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</w:t>
      </w:r>
      <w:r w:rsidR="00847808" w:rsidRPr="00E43752">
        <w:rPr>
          <w:sz w:val="28"/>
          <w:szCs w:val="28"/>
        </w:rPr>
        <w:t>3.Г</w:t>
      </w:r>
      <w:r w:rsidR="006E3B4D" w:rsidRPr="00E43752">
        <w:rPr>
          <w:sz w:val="28"/>
          <w:szCs w:val="28"/>
        </w:rPr>
        <w:t>руппы игр, в процессе которых у дошкольников развивается умение отличать реальные явления от нереальных;</w:t>
      </w:r>
    </w:p>
    <w:p w:rsidR="006E3B4D" w:rsidRPr="00E43752" w:rsidRDefault="00FD55A8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</w:t>
      </w:r>
      <w:r w:rsidR="00847808" w:rsidRPr="00E43752">
        <w:rPr>
          <w:sz w:val="28"/>
          <w:szCs w:val="28"/>
        </w:rPr>
        <w:t>4. Г</w:t>
      </w:r>
      <w:r w:rsidR="006E3B4D" w:rsidRPr="00E43752">
        <w:rPr>
          <w:sz w:val="28"/>
          <w:szCs w:val="28"/>
        </w:rPr>
        <w:t xml:space="preserve">руппы игр, воспитывающих умение владеть собой, быстроту реакции на слово, фонематический слух, смекалку и др. </w:t>
      </w:r>
    </w:p>
    <w:p w:rsidR="006E3B4D" w:rsidRPr="00E43752" w:rsidRDefault="00EB2ACA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</w:t>
      </w:r>
      <w:r w:rsidR="006E3B4D" w:rsidRPr="00E43752">
        <w:rPr>
          <w:sz w:val="28"/>
          <w:szCs w:val="28"/>
        </w:rPr>
        <w:t xml:space="preserve">  При этом игровой сюжет развивается параллельно основному содержанию обучения, помогает активизировать учебный процесс, осваивать ряд учебных элементов.</w:t>
      </w:r>
    </w:p>
    <w:p w:rsidR="006E3B4D" w:rsidRPr="00E43752" w:rsidRDefault="00EB2ACA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</w:t>
      </w:r>
      <w:r w:rsidR="006E3B4D" w:rsidRPr="00E43752">
        <w:rPr>
          <w:sz w:val="28"/>
          <w:szCs w:val="28"/>
        </w:rPr>
        <w:t xml:space="preserve"> Обучение в форме игры может и должно быть интересным, занимательным, но не развлекательным. Для реализации такого подхода необходимо, чтобы образовательные технологии, разрабатываемые для обучения дошкольников, содержали четко обозначенную и пошагово описанную систему игровых заданий и различных игр с тем чтобы, используя эту систему, педагог мог быть уверенным в том, что в результате он получит </w:t>
      </w:r>
      <w:r w:rsidRPr="00E43752">
        <w:rPr>
          <w:sz w:val="28"/>
          <w:szCs w:val="28"/>
        </w:rPr>
        <w:t xml:space="preserve">гарантированный    </w:t>
      </w:r>
      <w:r w:rsidR="006E3B4D" w:rsidRPr="00E43752">
        <w:rPr>
          <w:sz w:val="28"/>
          <w:szCs w:val="28"/>
        </w:rPr>
        <w:t>уровень усвоения ребенком того или иного предметного содержания.</w:t>
      </w:r>
    </w:p>
    <w:p w:rsidR="006E3B4D" w:rsidRPr="00E43752" w:rsidRDefault="00EB2ACA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 Игры</w:t>
      </w:r>
      <w:r w:rsidR="006E3B4D" w:rsidRPr="00E43752">
        <w:rPr>
          <w:sz w:val="28"/>
          <w:szCs w:val="28"/>
        </w:rPr>
        <w:t xml:space="preserve"> с правилами – особая группа игр, специально созданных народной или научной педагогикой для решения определенных задач обучения и воспитания детей. Это игры с готовым содержанием, с фиксированными правилами, являющимися непременным компонентом игры. Обучающие задачи реализуются через игровые действия ребенка при выполнении какого – либо задания (найти, сказать </w:t>
      </w:r>
      <w:r w:rsidR="005E7764">
        <w:rPr>
          <w:sz w:val="28"/>
          <w:szCs w:val="28"/>
        </w:rPr>
        <w:t xml:space="preserve">наоборот, поймать мяч и т. п.) </w:t>
      </w:r>
    </w:p>
    <w:p w:rsidR="009E08E3" w:rsidRPr="00E43752" w:rsidRDefault="006E3B4D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>В зависимости от характера обучающей задачи игры с правилами делятся на две большие группы – дидактические и подвижные игры, которые, в свою очередь, классифицируются с учетом разных оснований</w:t>
      </w:r>
      <w:r w:rsidR="00AD178D" w:rsidRPr="00E43752">
        <w:rPr>
          <w:sz w:val="28"/>
          <w:szCs w:val="28"/>
        </w:rPr>
        <w:t>.</w:t>
      </w:r>
    </w:p>
    <w:p w:rsidR="006E3B4D" w:rsidRPr="00E43752" w:rsidRDefault="00AD178D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>В художественно-эстетической области развития дошкольников мы используем обе группы игр. Остановлюсь на них подробнее</w:t>
      </w:r>
    </w:p>
    <w:p w:rsidR="006E3B4D" w:rsidRPr="00E43752" w:rsidRDefault="006E3B4D" w:rsidP="006E3B4D">
      <w:pPr>
        <w:rPr>
          <w:b/>
          <w:sz w:val="28"/>
          <w:szCs w:val="28"/>
        </w:rPr>
      </w:pPr>
      <w:r w:rsidRPr="00E43752">
        <w:rPr>
          <w:b/>
          <w:sz w:val="28"/>
          <w:szCs w:val="28"/>
        </w:rPr>
        <w:t>Сущест</w:t>
      </w:r>
      <w:r w:rsidR="00AD178D" w:rsidRPr="00E43752">
        <w:rPr>
          <w:b/>
          <w:sz w:val="28"/>
          <w:szCs w:val="28"/>
        </w:rPr>
        <w:t>вует три вида дидактических игр:</w:t>
      </w:r>
    </w:p>
    <w:p w:rsidR="006E3B4D" w:rsidRPr="00E43752" w:rsidRDefault="006E3B4D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Игры с предметами или игрушками. Направлены на развитие тактильных ощущений, умение манипулировать с различными предметами и игрушками, развитие творческого мышления и воображения.</w:t>
      </w:r>
      <w:r w:rsidR="00AD178D" w:rsidRPr="00E43752">
        <w:rPr>
          <w:sz w:val="28"/>
          <w:szCs w:val="28"/>
        </w:rPr>
        <w:t xml:space="preserve"> Такие игры мы </w:t>
      </w:r>
      <w:r w:rsidR="004A56D4" w:rsidRPr="00E43752">
        <w:rPr>
          <w:sz w:val="28"/>
          <w:szCs w:val="28"/>
        </w:rPr>
        <w:t>используем в сюрпризных момента</w:t>
      </w:r>
      <w:r w:rsidR="00AD178D" w:rsidRPr="00E43752">
        <w:rPr>
          <w:sz w:val="28"/>
          <w:szCs w:val="28"/>
        </w:rPr>
        <w:t>х на занятиях по изо</w:t>
      </w:r>
      <w:r w:rsidR="00430ED3">
        <w:rPr>
          <w:sz w:val="28"/>
          <w:szCs w:val="28"/>
        </w:rPr>
        <w:t xml:space="preserve"> </w:t>
      </w:r>
      <w:r w:rsidR="00AD178D" w:rsidRPr="00E43752">
        <w:rPr>
          <w:sz w:val="28"/>
          <w:szCs w:val="28"/>
        </w:rPr>
        <w:t>деятельности</w:t>
      </w:r>
      <w:r w:rsidR="00430ED3">
        <w:rPr>
          <w:sz w:val="28"/>
          <w:szCs w:val="28"/>
        </w:rPr>
        <w:t>, в танцевальной деятельности «</w:t>
      </w:r>
      <w:r w:rsidR="000178FF">
        <w:rPr>
          <w:sz w:val="28"/>
          <w:szCs w:val="28"/>
        </w:rPr>
        <w:t xml:space="preserve">Лошадка», </w:t>
      </w:r>
      <w:r w:rsidR="00EB292F">
        <w:rPr>
          <w:sz w:val="28"/>
          <w:szCs w:val="28"/>
        </w:rPr>
        <w:t>«</w:t>
      </w:r>
      <w:r w:rsidR="00AD178D" w:rsidRPr="00E43752">
        <w:rPr>
          <w:sz w:val="28"/>
          <w:szCs w:val="28"/>
        </w:rPr>
        <w:t>Зайчики», «</w:t>
      </w:r>
      <w:r w:rsidR="00E43752">
        <w:rPr>
          <w:sz w:val="28"/>
          <w:szCs w:val="28"/>
        </w:rPr>
        <w:t>Медвежата»</w:t>
      </w:r>
      <w:r w:rsidR="00AD178D" w:rsidRPr="00E43752">
        <w:rPr>
          <w:sz w:val="28"/>
          <w:szCs w:val="28"/>
        </w:rPr>
        <w:t xml:space="preserve">, где дети </w:t>
      </w:r>
      <w:r w:rsidR="00AD178D" w:rsidRPr="00E43752">
        <w:rPr>
          <w:sz w:val="28"/>
          <w:szCs w:val="28"/>
        </w:rPr>
        <w:lastRenderedPageBreak/>
        <w:t>мо</w:t>
      </w:r>
      <w:r w:rsidR="004A56D4" w:rsidRPr="00E43752">
        <w:rPr>
          <w:sz w:val="28"/>
          <w:szCs w:val="28"/>
        </w:rPr>
        <w:t>гут как манипулировать с игрушка</w:t>
      </w:r>
      <w:r w:rsidR="00AD178D" w:rsidRPr="00E43752">
        <w:rPr>
          <w:sz w:val="28"/>
          <w:szCs w:val="28"/>
        </w:rPr>
        <w:t>ми, так и сами передавать образы, под вальс могут танцевать с куклами, па под колыбельную укачивать их. Вместо кукол можно использовать любую образную игрушку.</w:t>
      </w:r>
    </w:p>
    <w:p w:rsidR="006E3B4D" w:rsidRPr="00E43752" w:rsidRDefault="006E3B4D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  Словесные игры.  Для развития слуховой памяти, внимания, коммуникативных способностей, а также для развития связной и диалогической речи, умения и желания выражать свои мысли.</w:t>
      </w:r>
    </w:p>
    <w:p w:rsidR="004A56D4" w:rsidRPr="00E43752" w:rsidRDefault="004A56D4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>На занятиях по художественно-эстетическому развитию широко используются такие игры.</w:t>
      </w:r>
    </w:p>
    <w:p w:rsidR="004A56D4" w:rsidRPr="00E43752" w:rsidRDefault="005E7764" w:rsidP="006E3B4D">
      <w:pPr>
        <w:rPr>
          <w:sz w:val="28"/>
          <w:szCs w:val="28"/>
        </w:rPr>
      </w:pPr>
      <w:r>
        <w:rPr>
          <w:sz w:val="28"/>
          <w:szCs w:val="28"/>
        </w:rPr>
        <w:t xml:space="preserve">Например, в </w:t>
      </w:r>
      <w:r w:rsidR="004A56D4" w:rsidRPr="00E43752">
        <w:rPr>
          <w:sz w:val="28"/>
          <w:szCs w:val="28"/>
        </w:rPr>
        <w:t>изо</w:t>
      </w:r>
      <w:r w:rsidR="00430ED3">
        <w:rPr>
          <w:sz w:val="28"/>
          <w:szCs w:val="28"/>
        </w:rPr>
        <w:t xml:space="preserve"> </w:t>
      </w:r>
      <w:r w:rsidR="004A56D4" w:rsidRPr="00E43752">
        <w:rPr>
          <w:sz w:val="28"/>
          <w:szCs w:val="28"/>
        </w:rPr>
        <w:t xml:space="preserve">деятельности они помогают детям разобраться в том образе или сюжете, который они собираются рисовать. А музыкально-дидактические игры развивают </w:t>
      </w:r>
      <w:proofErr w:type="spellStart"/>
      <w:r w:rsidR="004A56D4" w:rsidRPr="00E43752">
        <w:rPr>
          <w:sz w:val="28"/>
          <w:szCs w:val="28"/>
        </w:rPr>
        <w:t>звуковысотный</w:t>
      </w:r>
      <w:proofErr w:type="spellEnd"/>
      <w:r w:rsidR="004A56D4" w:rsidRPr="00E43752">
        <w:rPr>
          <w:sz w:val="28"/>
          <w:szCs w:val="28"/>
        </w:rPr>
        <w:t xml:space="preserve"> слу</w:t>
      </w:r>
      <w:r w:rsidR="000178FF">
        <w:rPr>
          <w:sz w:val="28"/>
          <w:szCs w:val="28"/>
        </w:rPr>
        <w:t>х, такие как «Птицы и птенчики»</w:t>
      </w:r>
      <w:r w:rsidR="00E43752">
        <w:rPr>
          <w:sz w:val="28"/>
          <w:szCs w:val="28"/>
        </w:rPr>
        <w:t>,</w:t>
      </w:r>
      <w:r w:rsidR="000178FF">
        <w:rPr>
          <w:sz w:val="28"/>
          <w:szCs w:val="28"/>
        </w:rPr>
        <w:t xml:space="preserve"> </w:t>
      </w:r>
      <w:r w:rsidR="00EB292F">
        <w:rPr>
          <w:sz w:val="28"/>
          <w:szCs w:val="28"/>
        </w:rPr>
        <w:t>«</w:t>
      </w:r>
      <w:r w:rsidR="004A56D4" w:rsidRPr="00E43752">
        <w:rPr>
          <w:sz w:val="28"/>
          <w:szCs w:val="28"/>
        </w:rPr>
        <w:t xml:space="preserve">Качели». Способствуют развитию ритмического слуха «Кто как идет?», «Сыграй, как я», для развития тембрового и динамического слуха используются такие игры. Как «Громко- тихо», «Угадай на чем я играю? </w:t>
      </w:r>
      <w:r w:rsidR="00E43752">
        <w:rPr>
          <w:sz w:val="28"/>
          <w:szCs w:val="28"/>
        </w:rPr>
        <w:t>и</w:t>
      </w:r>
      <w:r w:rsidR="004A56D4" w:rsidRPr="00E43752">
        <w:rPr>
          <w:sz w:val="28"/>
          <w:szCs w:val="28"/>
        </w:rPr>
        <w:t xml:space="preserve"> т. д.</w:t>
      </w:r>
    </w:p>
    <w:p w:rsidR="006E3B4D" w:rsidRPr="00E43752" w:rsidRDefault="004A56D4" w:rsidP="006E3B4D">
      <w:pPr>
        <w:rPr>
          <w:sz w:val="28"/>
          <w:szCs w:val="28"/>
        </w:rPr>
      </w:pPr>
      <w:r w:rsidRPr="00E43752">
        <w:rPr>
          <w:b/>
          <w:sz w:val="28"/>
          <w:szCs w:val="28"/>
        </w:rPr>
        <w:t xml:space="preserve">    Настольно-печатные </w:t>
      </w:r>
      <w:r w:rsidRPr="00E43752">
        <w:rPr>
          <w:sz w:val="28"/>
          <w:szCs w:val="28"/>
        </w:rPr>
        <w:t>и</w:t>
      </w:r>
      <w:r w:rsidR="006E3B4D" w:rsidRPr="00E43752">
        <w:rPr>
          <w:sz w:val="28"/>
          <w:szCs w:val="28"/>
        </w:rPr>
        <w:t>сп</w:t>
      </w:r>
      <w:r w:rsidR="00430ED3">
        <w:rPr>
          <w:sz w:val="28"/>
          <w:szCs w:val="28"/>
        </w:rPr>
        <w:t xml:space="preserve">ользуются как наглядные </w:t>
      </w:r>
      <w:r w:rsidRPr="00E43752">
        <w:rPr>
          <w:sz w:val="28"/>
          <w:szCs w:val="28"/>
        </w:rPr>
        <w:t xml:space="preserve">пособия, </w:t>
      </w:r>
      <w:r w:rsidR="006E3B4D" w:rsidRPr="00E43752">
        <w:rPr>
          <w:sz w:val="28"/>
          <w:szCs w:val="28"/>
        </w:rPr>
        <w:t>направленные на развит</w:t>
      </w:r>
      <w:r w:rsidR="00E43752" w:rsidRPr="00E43752">
        <w:rPr>
          <w:sz w:val="28"/>
          <w:szCs w:val="28"/>
        </w:rPr>
        <w:t>ие зрительной памяти и внимани</w:t>
      </w:r>
      <w:r w:rsidR="00430ED3">
        <w:rPr>
          <w:sz w:val="28"/>
          <w:szCs w:val="28"/>
        </w:rPr>
        <w:t>я.</w:t>
      </w:r>
    </w:p>
    <w:p w:rsidR="006E3B4D" w:rsidRPr="00E43752" w:rsidRDefault="00EB2ACA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</w:t>
      </w:r>
      <w:r w:rsidR="006E3B4D" w:rsidRPr="00E43752">
        <w:rPr>
          <w:sz w:val="28"/>
          <w:szCs w:val="28"/>
        </w:rPr>
        <w:t>Дидактическая игра-</w:t>
      </w:r>
      <w:r w:rsidR="00847808" w:rsidRPr="00E43752">
        <w:rPr>
          <w:sz w:val="28"/>
          <w:szCs w:val="28"/>
        </w:rPr>
        <w:t xml:space="preserve"> </w:t>
      </w:r>
      <w:r w:rsidR="006E3B4D" w:rsidRPr="00E43752">
        <w:rPr>
          <w:sz w:val="28"/>
          <w:szCs w:val="28"/>
        </w:rPr>
        <w:t>явление многоплановое, которая может быть методом обучения, формой обучения. Изготовленные руками педагогов,</w:t>
      </w:r>
      <w:r w:rsidR="00847808" w:rsidRPr="00E43752">
        <w:rPr>
          <w:sz w:val="28"/>
          <w:szCs w:val="28"/>
        </w:rPr>
        <w:t xml:space="preserve"> или совместно с воспитанниками группы</w:t>
      </w:r>
      <w:r w:rsidR="006E3B4D" w:rsidRPr="00E43752">
        <w:rPr>
          <w:sz w:val="28"/>
          <w:szCs w:val="28"/>
        </w:rPr>
        <w:t xml:space="preserve"> они позволяют ребенку, раскрыть свой потенциал, используя анализаторы организма (слуховые, зрительные, тактильные) и направить образовательный процесс на достижение положительных результатов.</w:t>
      </w:r>
    </w:p>
    <w:p w:rsidR="006E3B4D" w:rsidRPr="00E43752" w:rsidRDefault="006E3B4D" w:rsidP="006E3B4D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Самостоятельное изготовление позволяет разнообразить подачу программного материала с учетом воз</w:t>
      </w:r>
      <w:r w:rsidR="00847808" w:rsidRPr="00E43752">
        <w:rPr>
          <w:sz w:val="28"/>
          <w:szCs w:val="28"/>
        </w:rPr>
        <w:t>можностей детского контингента, сделать игры</w:t>
      </w:r>
      <w:r w:rsidRPr="00E43752">
        <w:rPr>
          <w:sz w:val="28"/>
          <w:szCs w:val="28"/>
        </w:rPr>
        <w:t xml:space="preserve"> красочными и интересными.</w:t>
      </w:r>
    </w:p>
    <w:p w:rsidR="005156FC" w:rsidRPr="00E43752" w:rsidRDefault="00E43752" w:rsidP="00F72903">
      <w:pPr>
        <w:rPr>
          <w:b/>
          <w:sz w:val="28"/>
          <w:szCs w:val="28"/>
        </w:rPr>
      </w:pPr>
      <w:r w:rsidRPr="00E43752">
        <w:rPr>
          <w:b/>
          <w:sz w:val="28"/>
          <w:szCs w:val="28"/>
        </w:rPr>
        <w:t>Огромна р</w:t>
      </w:r>
      <w:r w:rsidR="00430ED3">
        <w:rPr>
          <w:b/>
          <w:sz w:val="28"/>
          <w:szCs w:val="28"/>
        </w:rPr>
        <w:t xml:space="preserve">оль </w:t>
      </w:r>
      <w:r w:rsidR="000178FF">
        <w:rPr>
          <w:b/>
          <w:sz w:val="28"/>
          <w:szCs w:val="28"/>
        </w:rPr>
        <w:t xml:space="preserve">театральных </w:t>
      </w:r>
      <w:r w:rsidR="00F72903" w:rsidRPr="00E43752">
        <w:rPr>
          <w:b/>
          <w:sz w:val="28"/>
          <w:szCs w:val="28"/>
        </w:rPr>
        <w:t>игр  в  художественно-эстетиче</w:t>
      </w:r>
      <w:r w:rsidR="00847808" w:rsidRPr="00E43752">
        <w:rPr>
          <w:b/>
          <w:sz w:val="28"/>
          <w:szCs w:val="28"/>
        </w:rPr>
        <w:t>ском  воспитании  дошкольников.</w:t>
      </w:r>
    </w:p>
    <w:p w:rsidR="00F72903" w:rsidRPr="00E43752" w:rsidRDefault="00F72903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>Театральная деятельность развивает личность ребенка, прививает устойчивый интерес к литературе, театру, совершенствует артистические навыки детей в плане переживания и воплощен</w:t>
      </w:r>
      <w:r w:rsidR="00524436" w:rsidRPr="00E43752">
        <w:rPr>
          <w:sz w:val="28"/>
          <w:szCs w:val="28"/>
        </w:rPr>
        <w:t>ия образа</w:t>
      </w:r>
      <w:r w:rsidRPr="00E43752">
        <w:rPr>
          <w:sz w:val="28"/>
          <w:szCs w:val="28"/>
        </w:rPr>
        <w:t xml:space="preserve">. Театрализация позволяет ребенку любого возраста и пола открыть для себя возможность «играть» и обучаться одновременно. Подобный вид деятельности доступен всем и оказывает благоприятное воздействие на творческое развитие ребенка, его открытость, </w:t>
      </w:r>
      <w:proofErr w:type="spellStart"/>
      <w:r w:rsidRPr="00E43752">
        <w:rPr>
          <w:sz w:val="28"/>
          <w:szCs w:val="28"/>
        </w:rPr>
        <w:t>раскрепощенность</w:t>
      </w:r>
      <w:proofErr w:type="spellEnd"/>
      <w:r w:rsidRPr="00E43752">
        <w:rPr>
          <w:sz w:val="28"/>
          <w:szCs w:val="28"/>
        </w:rPr>
        <w:t>, позволяет избавить ребенка от ненужн</w:t>
      </w:r>
      <w:r w:rsidR="00524436" w:rsidRPr="00E43752">
        <w:rPr>
          <w:sz w:val="28"/>
          <w:szCs w:val="28"/>
        </w:rPr>
        <w:t>ой стеснительности и комплексов</w:t>
      </w:r>
      <w:r w:rsidRPr="00E43752">
        <w:rPr>
          <w:sz w:val="28"/>
          <w:szCs w:val="28"/>
        </w:rPr>
        <w:t>, побуждает их к созданию новых образов.</w:t>
      </w:r>
    </w:p>
    <w:p w:rsidR="00F72903" w:rsidRPr="00E43752" w:rsidRDefault="00EB2ACA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lastRenderedPageBreak/>
        <w:t xml:space="preserve">  </w:t>
      </w:r>
      <w:r w:rsidR="00F72903" w:rsidRPr="00E43752">
        <w:rPr>
          <w:sz w:val="28"/>
          <w:szCs w:val="28"/>
        </w:rPr>
        <w:t>По своей природе театральное искусство наиболее близко детской ролевой игре, которая складывается как основа относительно самостоятельного функционирования детского сообщества и к 5 годам занимает позицию ведущей деятельности детей</w:t>
      </w:r>
    </w:p>
    <w:p w:rsidR="00F72903" w:rsidRPr="00E43752" w:rsidRDefault="00EB2ACA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</w:t>
      </w:r>
      <w:r w:rsidR="00F72903" w:rsidRPr="00E43752">
        <w:rPr>
          <w:sz w:val="28"/>
          <w:szCs w:val="28"/>
        </w:rPr>
        <w:t>В игровой деятельности роль опосредуется через игровой образ, а в театре – через сценический. Сходными являются и фор</w:t>
      </w:r>
      <w:r w:rsidR="00FD55A8" w:rsidRPr="00E43752">
        <w:rPr>
          <w:sz w:val="28"/>
          <w:szCs w:val="28"/>
        </w:rPr>
        <w:t xml:space="preserve">мы организации этих процессов: </w:t>
      </w:r>
      <w:r w:rsidR="00F72903" w:rsidRPr="00E43752">
        <w:rPr>
          <w:sz w:val="28"/>
          <w:szCs w:val="28"/>
        </w:rPr>
        <w:t xml:space="preserve">игра – ролевая и актёрская. Таким образом, театральная деятельность отвечает </w:t>
      </w:r>
      <w:proofErr w:type="spellStart"/>
      <w:r w:rsidR="00F72903" w:rsidRPr="00E43752">
        <w:rPr>
          <w:sz w:val="28"/>
          <w:szCs w:val="28"/>
        </w:rPr>
        <w:t>природосообразности</w:t>
      </w:r>
      <w:proofErr w:type="spellEnd"/>
      <w:r w:rsidR="00F72903" w:rsidRPr="00E43752">
        <w:rPr>
          <w:sz w:val="28"/>
          <w:szCs w:val="28"/>
        </w:rPr>
        <w:t xml:space="preserve"> этого возраста, удовлетворяет основную потребность ребёнка – потребность в игре и создаёт условия для проявления его творческой активности.</w:t>
      </w:r>
    </w:p>
    <w:p w:rsidR="00F72903" w:rsidRPr="00E43752" w:rsidRDefault="00EB2ACA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  </w:t>
      </w:r>
      <w:r w:rsidR="00F72903" w:rsidRPr="00E43752">
        <w:rPr>
          <w:sz w:val="28"/>
          <w:szCs w:val="28"/>
        </w:rPr>
        <w:t>Участвуя в театрализованных играх, дети знакомятся с окружающим миром через образы, краски, звуки. Большое и разностороннее влияние театрализованных игр на личность ребенка позволяет использовать их как сильное, но ненавязчивое педагогическое средство, ведь малыш во время игры чувствует себя раскованно, свободно. В процессе театрализованных игр, происходит интегрированное воспитание детей, они обучаются выразительному чтению, пластике движения, пению, игре на музыкальных инструментах.</w:t>
      </w:r>
    </w:p>
    <w:p w:rsidR="00F72903" w:rsidRPr="00E43752" w:rsidRDefault="00EB2ACA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   </w:t>
      </w:r>
      <w:r w:rsidR="00F72903" w:rsidRPr="00E43752">
        <w:rPr>
          <w:sz w:val="28"/>
          <w:szCs w:val="28"/>
        </w:rPr>
        <w:t>Музыкально-театральная деятельность представляет собой синтетическую форму работы с детьми по музыкально-художественному воспитанию. Она включает в себя:</w:t>
      </w:r>
    </w:p>
    <w:p w:rsidR="00F72903" w:rsidRPr="00E43752" w:rsidRDefault="00F72903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>- восприятие музыки;</w:t>
      </w:r>
    </w:p>
    <w:p w:rsidR="00F72903" w:rsidRPr="00E43752" w:rsidRDefault="00F72903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>- песенно-игровое творчество;</w:t>
      </w:r>
    </w:p>
    <w:p w:rsidR="00F72903" w:rsidRPr="00E43752" w:rsidRDefault="00F72903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>- пластическое интонирование;</w:t>
      </w:r>
    </w:p>
    <w:p w:rsidR="00F72903" w:rsidRPr="00E43752" w:rsidRDefault="00F72903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- инструментальное </w:t>
      </w:r>
      <w:proofErr w:type="spellStart"/>
      <w:r w:rsidRPr="00E43752">
        <w:rPr>
          <w:sz w:val="28"/>
          <w:szCs w:val="28"/>
        </w:rPr>
        <w:t>музицирование</w:t>
      </w:r>
      <w:proofErr w:type="spellEnd"/>
      <w:r w:rsidRPr="00E43752">
        <w:rPr>
          <w:sz w:val="28"/>
          <w:szCs w:val="28"/>
        </w:rPr>
        <w:t>;</w:t>
      </w:r>
    </w:p>
    <w:p w:rsidR="00F72903" w:rsidRPr="00E43752" w:rsidRDefault="00F72903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>- художественное слово;</w:t>
      </w:r>
      <w:bookmarkStart w:id="0" w:name="_GoBack"/>
      <w:bookmarkEnd w:id="0"/>
    </w:p>
    <w:p w:rsidR="00F72903" w:rsidRPr="00E43752" w:rsidRDefault="00F72903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>- театрализованные игры;</w:t>
      </w:r>
    </w:p>
    <w:p w:rsidR="00F72903" w:rsidRPr="00E43752" w:rsidRDefault="00F72903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>- сценическое действие с единым художественным замыслом.</w:t>
      </w:r>
    </w:p>
    <w:p w:rsidR="00F72903" w:rsidRPr="00E43752" w:rsidRDefault="00EB2ACA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  </w:t>
      </w:r>
      <w:r w:rsidR="00F72903" w:rsidRPr="00E43752">
        <w:rPr>
          <w:sz w:val="28"/>
          <w:szCs w:val="28"/>
        </w:rPr>
        <w:t>Как правило, материалом для сценического воплощения служат сказки, которые дают «на редкость яркий, широкий, многозначный образ мира».</w:t>
      </w:r>
    </w:p>
    <w:p w:rsidR="00F72903" w:rsidRPr="00E43752" w:rsidRDefault="00EB2ACA" w:rsidP="00F72903">
      <w:pPr>
        <w:rPr>
          <w:sz w:val="28"/>
          <w:szCs w:val="28"/>
        </w:rPr>
      </w:pPr>
      <w:r w:rsidRPr="00E43752">
        <w:rPr>
          <w:sz w:val="28"/>
          <w:szCs w:val="28"/>
        </w:rPr>
        <w:t xml:space="preserve">     </w:t>
      </w:r>
      <w:r w:rsidR="00F72903" w:rsidRPr="00E43752">
        <w:rPr>
          <w:sz w:val="28"/>
          <w:szCs w:val="28"/>
        </w:rPr>
        <w:t>Природная предрасположенность дошкольников к “напеванию” и “</w:t>
      </w:r>
      <w:proofErr w:type="spellStart"/>
      <w:r w:rsidR="00F72903" w:rsidRPr="00E43752">
        <w:rPr>
          <w:sz w:val="28"/>
          <w:szCs w:val="28"/>
        </w:rPr>
        <w:t>пританцовыванию</w:t>
      </w:r>
      <w:proofErr w:type="spellEnd"/>
      <w:r w:rsidR="00F72903" w:rsidRPr="00E43752">
        <w:rPr>
          <w:sz w:val="28"/>
          <w:szCs w:val="28"/>
        </w:rPr>
        <w:t>” объясняет их живой интерес к восприятию музыкально-театрального действа и участию в нём.</w:t>
      </w:r>
    </w:p>
    <w:p w:rsidR="009E08E3" w:rsidRPr="00E43752" w:rsidRDefault="00A2104C" w:rsidP="009E08E3">
      <w:pPr>
        <w:rPr>
          <w:sz w:val="28"/>
          <w:szCs w:val="28"/>
        </w:rPr>
      </w:pPr>
      <w:r w:rsidRPr="00E43752">
        <w:rPr>
          <w:sz w:val="28"/>
          <w:szCs w:val="28"/>
        </w:rPr>
        <w:lastRenderedPageBreak/>
        <w:t>Поскольку дошкольники обладают непроизвольным вни</w:t>
      </w:r>
      <w:r w:rsidR="00524436" w:rsidRPr="00E43752">
        <w:rPr>
          <w:sz w:val="28"/>
          <w:szCs w:val="28"/>
        </w:rPr>
        <w:t>манием, весь процесс обучения нужно организовывать</w:t>
      </w:r>
      <w:r w:rsidRPr="00E43752">
        <w:rPr>
          <w:sz w:val="28"/>
          <w:szCs w:val="28"/>
        </w:rPr>
        <w:t xml:space="preserve"> так, чтобы он воздействовал на чувства и интересы детей. Если использовать игровые приемы и доступный материал для театрального творчества, дети проявляют эмоциональную отзывчивость. Этому требованию отвечают театрализованные и сюжетно-ролевые игры с куклами, инсценировки с игрушками, которые дают возможность в игровой форме обучать детей и закреплять ху</w:t>
      </w:r>
      <w:r w:rsidR="006E3B4D" w:rsidRPr="00E43752">
        <w:rPr>
          <w:sz w:val="28"/>
          <w:szCs w:val="28"/>
        </w:rPr>
        <w:t>дожественно-эстетические приемы.</w:t>
      </w:r>
    </w:p>
    <w:sectPr w:rsidR="009E08E3" w:rsidRPr="00E4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18C0"/>
    <w:multiLevelType w:val="hybridMultilevel"/>
    <w:tmpl w:val="D786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77"/>
    <w:rsid w:val="000178FF"/>
    <w:rsid w:val="000F7384"/>
    <w:rsid w:val="002C0BC4"/>
    <w:rsid w:val="002F2022"/>
    <w:rsid w:val="003E32CA"/>
    <w:rsid w:val="00430ED3"/>
    <w:rsid w:val="004A56D4"/>
    <w:rsid w:val="005156FC"/>
    <w:rsid w:val="00524436"/>
    <w:rsid w:val="005E7764"/>
    <w:rsid w:val="006E3B4D"/>
    <w:rsid w:val="00847808"/>
    <w:rsid w:val="009E08E3"/>
    <w:rsid w:val="009E6D77"/>
    <w:rsid w:val="00A2104C"/>
    <w:rsid w:val="00A852BA"/>
    <w:rsid w:val="00AD178D"/>
    <w:rsid w:val="00E43752"/>
    <w:rsid w:val="00EB2916"/>
    <w:rsid w:val="00EB292F"/>
    <w:rsid w:val="00EB2ACA"/>
    <w:rsid w:val="00EE1866"/>
    <w:rsid w:val="00F72903"/>
    <w:rsid w:val="00FD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91C8"/>
  <w15:chartTrackingRefBased/>
  <w15:docId w15:val="{EAAD2ED5-DBDD-4981-99D8-557AFF41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Владелец</cp:lastModifiedBy>
  <cp:revision>18</cp:revision>
  <dcterms:created xsi:type="dcterms:W3CDTF">2016-02-23T11:57:00Z</dcterms:created>
  <dcterms:modified xsi:type="dcterms:W3CDTF">2020-06-12T16:51:00Z</dcterms:modified>
</cp:coreProperties>
</file>