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E92" w:rsidRDefault="008D2E92" w:rsidP="008D2E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D2E92" w:rsidRDefault="008D2E92" w:rsidP="008D2E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сад №65 «Фестивальный»</w:t>
      </w: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44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44"/>
          <w:szCs w:val="28"/>
        </w:rPr>
      </w:pPr>
    </w:p>
    <w:p w:rsidR="008D2E92" w:rsidRP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44"/>
          <w:szCs w:val="28"/>
        </w:rPr>
      </w:pPr>
      <w:r w:rsidRPr="008D2E92">
        <w:rPr>
          <w:color w:val="FF0000"/>
          <w:sz w:val="44"/>
          <w:szCs w:val="28"/>
        </w:rPr>
        <w:t>Рекомендации родителям</w:t>
      </w:r>
    </w:p>
    <w:p w:rsidR="008D2E92" w:rsidRP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color w:val="FF0000"/>
          <w:sz w:val="44"/>
          <w:szCs w:val="28"/>
        </w:rPr>
      </w:pPr>
      <w:r w:rsidRPr="008D2E92">
        <w:rPr>
          <w:color w:val="FF0000"/>
          <w:sz w:val="44"/>
          <w:szCs w:val="28"/>
        </w:rPr>
        <w:t>«Как знакомить ребенка с родным краем»</w:t>
      </w:r>
    </w:p>
    <w:p w:rsidR="008D2E92" w:rsidRDefault="008D2E92" w:rsidP="008D2E92">
      <w:pPr>
        <w:pStyle w:val="1"/>
        <w:jc w:val="center"/>
        <w:rPr>
          <w:color w:val="FF0000"/>
          <w:sz w:val="28"/>
          <w:szCs w:val="28"/>
        </w:rPr>
      </w:pPr>
      <w:r w:rsidRPr="005F1B25">
        <w:rPr>
          <w:noProof/>
          <w:color w:val="FF0000"/>
          <w:sz w:val="28"/>
          <w:szCs w:val="28"/>
        </w:rPr>
        <w:drawing>
          <wp:inline distT="0" distB="0" distL="0" distR="0" wp14:anchorId="2D247DB5" wp14:editId="6BF76669">
            <wp:extent cx="5555108" cy="3774769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ti-i-roditeli-foto-1-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902" cy="377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E92" w:rsidRDefault="008D2E92" w:rsidP="008D2E92">
      <w:pPr>
        <w:pStyle w:val="1"/>
        <w:jc w:val="right"/>
        <w:rPr>
          <w:b w:val="0"/>
          <w:sz w:val="28"/>
          <w:szCs w:val="28"/>
        </w:rPr>
      </w:pPr>
    </w:p>
    <w:p w:rsidR="008D2E92" w:rsidRDefault="008D2E92" w:rsidP="008D2E92">
      <w:pPr>
        <w:pStyle w:val="1"/>
        <w:jc w:val="right"/>
        <w:rPr>
          <w:b w:val="0"/>
          <w:sz w:val="28"/>
          <w:szCs w:val="28"/>
        </w:rPr>
      </w:pPr>
    </w:p>
    <w:p w:rsidR="008D2E92" w:rsidRPr="008D2E92" w:rsidRDefault="008D2E92" w:rsidP="008D2E92">
      <w:pPr>
        <w:pStyle w:val="1"/>
        <w:spacing w:before="0" w:beforeAutospacing="0" w:after="0" w:afterAutospacing="0"/>
        <w:contextualSpacing/>
        <w:jc w:val="right"/>
        <w:rPr>
          <w:b w:val="0"/>
          <w:sz w:val="28"/>
          <w:szCs w:val="28"/>
        </w:rPr>
      </w:pPr>
      <w:r w:rsidRPr="008D2E92">
        <w:rPr>
          <w:b w:val="0"/>
          <w:sz w:val="28"/>
          <w:szCs w:val="28"/>
        </w:rPr>
        <w:t>Воспитатель:</w:t>
      </w:r>
    </w:p>
    <w:p w:rsidR="008D2E92" w:rsidRPr="008D2E92" w:rsidRDefault="008D2E92" w:rsidP="008D2E92">
      <w:pPr>
        <w:pStyle w:val="1"/>
        <w:spacing w:before="0" w:beforeAutospacing="0" w:after="0" w:afterAutospacing="0"/>
        <w:contextualSpacing/>
        <w:jc w:val="right"/>
        <w:rPr>
          <w:b w:val="0"/>
          <w:sz w:val="28"/>
          <w:szCs w:val="28"/>
        </w:rPr>
      </w:pPr>
      <w:proofErr w:type="spellStart"/>
      <w:r w:rsidRPr="008D2E92">
        <w:rPr>
          <w:b w:val="0"/>
          <w:sz w:val="28"/>
          <w:szCs w:val="28"/>
        </w:rPr>
        <w:t>Галлямова</w:t>
      </w:r>
      <w:proofErr w:type="spellEnd"/>
      <w:r w:rsidRPr="008D2E92">
        <w:rPr>
          <w:b w:val="0"/>
          <w:sz w:val="28"/>
          <w:szCs w:val="28"/>
        </w:rPr>
        <w:t xml:space="preserve"> А. Р.</w:t>
      </w: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</w:p>
    <w:p w:rsid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</w:p>
    <w:p w:rsidR="008D2E92" w:rsidRPr="008D2E92" w:rsidRDefault="008D2E92" w:rsidP="008D2E92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  <w:r w:rsidRPr="008D2E92">
        <w:rPr>
          <w:b w:val="0"/>
          <w:sz w:val="28"/>
          <w:szCs w:val="28"/>
        </w:rPr>
        <w:t xml:space="preserve">Сургут, 2023 г. 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Семью называют «школой чувств», т. к. именно в семье ребёнок учится эмоциональному восприятию мира, получает первые уроки сопричастности тому, что дорого каждому человеку. Родители всегда должны внимательно относиться к вопросам детей, показывать и объяснять события и факты, поощрять их любознательность, развивать способность наблюдать и анализировать явления.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Прогулки.</w:t>
      </w:r>
      <w:r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72E5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улицам города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достопримечательностям очень важны совместные прогулки родителей с детьми, во время которых предложите игру «Кто больше заметит интересного</w:t>
      </w:r>
      <w:proofErr w:type="gramStart"/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? »</w:t>
      </w:r>
      <w:proofErr w:type="gramEnd"/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«Давай рассказывать друг другу, кто больше интересного заметит на нашей улице? » и др. Обращайте внимание детей на транспорт, здания, людей, природу. Помогите ребёнку увидеть то, что наиболее важно: труд люде</w:t>
      </w:r>
      <w:r w:rsidR="00072E5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й, преобразования облика города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Рассказывайте детям о памятниках, достопримечательностях, как люди чтят память о героях ВОВ, труда.</w:t>
      </w:r>
    </w:p>
    <w:p w:rsidR="004562AC" w:rsidRPr="005F1B25" w:rsidRDefault="00B2240D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F7F6F8A" wp14:editId="06E6E491">
            <wp:simplePos x="0" y="0"/>
            <wp:positionH relativeFrom="column">
              <wp:posOffset>3855146</wp:posOffset>
            </wp:positionH>
            <wp:positionV relativeFrom="paragraph">
              <wp:posOffset>1606550</wp:posOffset>
            </wp:positionV>
            <wp:extent cx="2291080" cy="17595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6181729-Happy-family.-Parents-with-three-kids-playing-toys-block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066" w:rsidRPr="005F1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9B3066"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Беседы-рассказы о своей работе.</w:t>
      </w:r>
      <w:r w:rsidR="009B3066"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9B3066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детям о своей профессии, предприятии, на котором работаете: что вы делаете, какую пользу приносит людям ваш труд, </w:t>
      </w:r>
      <w:r w:rsidR="00072E5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нравится в вашей работе</w:t>
      </w:r>
      <w:r w:rsidR="009B3066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есть возможность проведите экскурсию с ребёнком на месте своей работы. Рассказывайте какую продукцию производит ваше предприятие, кому и для чего она нужна, куда её отправляют. 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 со строительным материалом, конструктором.</w:t>
      </w:r>
      <w:r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построить дом, улицу, на котором он живёт, детскую площадку. Поиграйте в «новоселье», помогите разместить игрушки, чтобы им было комфортн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Подумайте и постройте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будущего, чтобы он был красив и удобен.</w:t>
      </w:r>
    </w:p>
    <w:p w:rsidR="004562AC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4.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Игрушки.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Приучайте ребёнка бережно относиться к вещам, игрушкам, книгам. Объясните ему, что в каждую вещь вложен труд многих людей. 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5.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Домашняя библиотека</w:t>
      </w:r>
      <w:r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если дома у ребёнка есть своя полка с любимыми книгами, где представлены разнообразные сказки народов нашей страны, книги о людях разных профессий, о природе. </w:t>
      </w:r>
    </w:p>
    <w:p w:rsidR="004562AC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6.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Воспитывайте</w:t>
      </w: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ребёнка уважительно-бережное отношение к хлебу. 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остатками хлеба кормить птиц.</w:t>
      </w:r>
    </w:p>
    <w:p w:rsidR="004562AC" w:rsidRPr="005F1B25" w:rsidRDefault="00B2240D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FC4831A" wp14:editId="00E62BA8">
            <wp:simplePos x="0" y="0"/>
            <wp:positionH relativeFrom="column">
              <wp:posOffset>3910330</wp:posOffset>
            </wp:positionH>
            <wp:positionV relativeFrom="paragraph">
              <wp:posOffset>427990</wp:posOffset>
            </wp:positionV>
            <wp:extent cx="2225040" cy="2004695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066"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7.</w:t>
      </w:r>
      <w:r w:rsidR="009B3066"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9B3066"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Посещение музеев, выставок </w:t>
      </w:r>
      <w:r w:rsidR="009B3066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 Обогащайте ребёнка впечатлениями, но очень важно не утомить ребёнка, не п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еренасытить его информацией. </w:t>
      </w:r>
      <w:r w:rsidR="009B3066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в музее нужно столько, сколько это интересно ребёнку. </w:t>
      </w:r>
    </w:p>
    <w:p w:rsidR="004562AC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8.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Коллекции.</w:t>
      </w:r>
      <w:r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Коллекционирование расширяет, уточняет знания. Коллекционировать можно марки, значки, открытки, </w:t>
      </w:r>
      <w:proofErr w:type="spellStart"/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календарики</w:t>
      </w:r>
      <w:proofErr w:type="spellEnd"/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природе, го</w:t>
      </w:r>
      <w:r w:rsidR="00072E5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родах, достопримечательностях родного края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lastRenderedPageBreak/>
        <w:t>9.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История.</w:t>
      </w:r>
      <w:r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 обязательно надо знакомить с героями ВОВ, с медалями, орденами, семейными реликвиями. Чтение литературы о ВОВ, о подвигах героев, слушание песен военных лет, участие в параде 9 Мая – форми</w:t>
      </w:r>
      <w:r w:rsidR="00072E5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рует у детей понятие, что война-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лёгкое, увлекательное действие, а общая беда, и что от них зависит будущее Родины</w:t>
      </w:r>
      <w:r w:rsidR="00B44615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Увлекательные путешествия</w:t>
      </w:r>
      <w:r w:rsidR="004562AC"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. 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стране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совершать путешествия, имея под рукой карту или альбомы. Рассматривая иллюстрации, рассказывая интересные факты, родители обогащают знания и представления детей о родном крае.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11.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Родные в разных уголках страны.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родных рассказывать детям, чем славится их город, республика, показывать достопримечательности.</w:t>
      </w:r>
    </w:p>
    <w:p w:rsidR="004562AC" w:rsidRPr="005F1B25" w:rsidRDefault="00B2240D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0848C4D" wp14:editId="78071879">
            <wp:simplePos x="0" y="0"/>
            <wp:positionH relativeFrom="page">
              <wp:posOffset>4925542</wp:posOffset>
            </wp:positionH>
            <wp:positionV relativeFrom="paragraph">
              <wp:posOffset>744412</wp:posOffset>
            </wp:positionV>
            <wp:extent cx="2237740" cy="22377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0465b36de473cb3535501f52f1121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066"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12.</w:t>
      </w:r>
      <w:r w:rsidR="009B3066"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9B3066"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Природа родного края. </w:t>
      </w:r>
      <w:r w:rsidR="009B3066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с природой делает человека более чутким, отзывчивым. Воспитывая любовь к природе родного края, важно приучать детей беречь природу, охранять её. </w:t>
      </w:r>
    </w:p>
    <w:p w:rsidR="00B2240D" w:rsidRPr="008D2E92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13.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Ролевые игры.</w:t>
      </w:r>
      <w:r w:rsidRPr="005F1B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ролевых играх детей, отражающих труд людей. Обогащайте сюжет, действия игры, диалоги – читая и рассказывая д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о труде людей, живущих в родном крае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3066" w:rsidRPr="005F1B25" w:rsidRDefault="009B3066" w:rsidP="008D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1B2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14.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Искусство.</w:t>
      </w:r>
      <w:r w:rsidRPr="005F1B2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детям о людях, прославивших родной край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: художниках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спортсменах, композиторах, м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приобщаем детей к </w:t>
      </w:r>
      <w:r w:rsidR="004562AC"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культурному наследию своей</w:t>
      </w:r>
      <w:r w:rsidRPr="005F1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земли. </w:t>
      </w:r>
    </w:p>
    <w:p w:rsidR="00B2240D" w:rsidRPr="005F1B25" w:rsidRDefault="00B2240D" w:rsidP="005F1B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240D" w:rsidRPr="005F1B25" w:rsidRDefault="00B2240D" w:rsidP="005F1B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40D" w:rsidRPr="005F1B25" w:rsidRDefault="00B2240D" w:rsidP="005F1B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E92" w:rsidRPr="005F1B25" w:rsidRDefault="008D2E92" w:rsidP="005F1B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40D" w:rsidRDefault="00B2240D" w:rsidP="005F1B25">
      <w:pPr>
        <w:pStyle w:val="1"/>
        <w:jc w:val="both"/>
        <w:rPr>
          <w:color w:val="FF0000"/>
          <w:sz w:val="28"/>
          <w:szCs w:val="28"/>
        </w:rPr>
      </w:pPr>
    </w:p>
    <w:p w:rsidR="008D2E92" w:rsidRDefault="008D2E92" w:rsidP="005F1B25">
      <w:pPr>
        <w:pStyle w:val="1"/>
        <w:jc w:val="both"/>
        <w:rPr>
          <w:color w:val="FF0000"/>
          <w:sz w:val="28"/>
          <w:szCs w:val="28"/>
        </w:rPr>
      </w:pPr>
    </w:p>
    <w:p w:rsidR="008D2E92" w:rsidRDefault="008D2E92" w:rsidP="005F1B25">
      <w:pPr>
        <w:pStyle w:val="1"/>
        <w:jc w:val="both"/>
        <w:rPr>
          <w:color w:val="FF0000"/>
          <w:sz w:val="28"/>
          <w:szCs w:val="28"/>
        </w:rPr>
      </w:pPr>
    </w:p>
    <w:p w:rsidR="008D2E92" w:rsidRDefault="008D2E92" w:rsidP="008D2E92">
      <w:pPr>
        <w:pStyle w:val="1"/>
        <w:jc w:val="right"/>
        <w:rPr>
          <w:b w:val="0"/>
          <w:sz w:val="28"/>
          <w:szCs w:val="28"/>
        </w:rPr>
      </w:pPr>
    </w:p>
    <w:p w:rsidR="008D2E92" w:rsidRDefault="008D2E92" w:rsidP="008D2E92">
      <w:pPr>
        <w:pStyle w:val="1"/>
        <w:jc w:val="right"/>
        <w:rPr>
          <w:sz w:val="28"/>
          <w:szCs w:val="28"/>
        </w:rPr>
      </w:pPr>
    </w:p>
    <w:p w:rsidR="008D2E92" w:rsidRDefault="008D2E92" w:rsidP="008D2E92">
      <w:pPr>
        <w:pStyle w:val="1"/>
        <w:jc w:val="right"/>
        <w:rPr>
          <w:sz w:val="28"/>
          <w:szCs w:val="28"/>
        </w:rPr>
      </w:pPr>
    </w:p>
    <w:sectPr w:rsidR="008D2E92" w:rsidSect="00B44615">
      <w:pgSz w:w="11906" w:h="16838"/>
      <w:pgMar w:top="1134" w:right="850" w:bottom="567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66"/>
    <w:rsid w:val="00072E5C"/>
    <w:rsid w:val="00317FBE"/>
    <w:rsid w:val="004562AC"/>
    <w:rsid w:val="005F1B25"/>
    <w:rsid w:val="00711E39"/>
    <w:rsid w:val="008D2E92"/>
    <w:rsid w:val="009B3066"/>
    <w:rsid w:val="00B2240D"/>
    <w:rsid w:val="00B44615"/>
    <w:rsid w:val="00F8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33E66-411F-44ED-8BAA-E404A4E2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0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B30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30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30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0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4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6</cp:revision>
  <cp:lastPrinted>2021-12-14T17:27:00Z</cp:lastPrinted>
  <dcterms:created xsi:type="dcterms:W3CDTF">2014-12-11T17:15:00Z</dcterms:created>
  <dcterms:modified xsi:type="dcterms:W3CDTF">2026-02-25T20:30:00Z</dcterms:modified>
</cp:coreProperties>
</file>