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8693E">
      <w:pPr>
        <w:spacing w:after="0"/>
        <w:jc w:val="center"/>
        <w:rPr>
          <w:rFonts w:hint="default" w:eastAsia="Calibri" w:cs="Times New Roman"/>
          <w:kern w:val="0"/>
          <w:sz w:val="24"/>
          <w:u w:val="single"/>
          <w:lang w:val="ru-RU"/>
          <w14:ligatures w14:val="none"/>
        </w:rPr>
      </w:pPr>
      <w:r>
        <w:rPr>
          <w:rFonts w:eastAsia="Calibri" w:cs="Times New Roman"/>
          <w:kern w:val="0"/>
          <w:sz w:val="24"/>
          <w:u w:val="single"/>
          <w:lang w:val="ru-RU"/>
          <w14:ligatures w14:val="none"/>
        </w:rPr>
        <w:t>Муниципальное</w:t>
      </w:r>
      <w:r>
        <w:rPr>
          <w:rFonts w:hint="default" w:eastAsia="Calibri" w:cs="Times New Roman"/>
          <w:kern w:val="0"/>
          <w:sz w:val="24"/>
          <w:u w:val="single"/>
          <w:lang w:val="ru-RU"/>
          <w14:ligatures w14:val="none"/>
        </w:rPr>
        <w:t xml:space="preserve"> бюджетное дошкольное образовательное учреждение детский сад № 47 «Гусельки»</w:t>
      </w:r>
    </w:p>
    <w:p w14:paraId="410E142C">
      <w:pPr>
        <w:spacing w:after="0"/>
        <w:jc w:val="center"/>
        <w:rPr>
          <w:rFonts w:eastAsia="Calibri" w:cs="Times New Roman"/>
          <w:kern w:val="0"/>
          <w:sz w:val="24"/>
          <w14:ligatures w14:val="none"/>
        </w:rPr>
      </w:pPr>
      <w:r>
        <w:rPr>
          <w:rFonts w:eastAsia="Calibri" w:cs="Times New Roman"/>
          <w:kern w:val="0"/>
          <w:sz w:val="24"/>
          <w14:ligatures w14:val="none"/>
        </w:rPr>
        <w:t>Перспективный план работы с родителями</w:t>
      </w:r>
    </w:p>
    <w:p w14:paraId="5428ABA2">
      <w:pPr>
        <w:spacing w:after="0"/>
        <w:jc w:val="center"/>
        <w:rPr>
          <w:rFonts w:eastAsia="Calibri" w:cs="Times New Roman"/>
          <w:kern w:val="0"/>
          <w:sz w:val="24"/>
          <w14:ligatures w14:val="none"/>
        </w:rPr>
      </w:pPr>
      <w:r>
        <w:rPr>
          <w:rFonts w:eastAsia="Calibri" w:cs="Times New Roman"/>
          <w:kern w:val="0"/>
          <w:sz w:val="24"/>
          <w14:ligatures w14:val="none"/>
        </w:rPr>
        <w:t>В подготовительной группе</w:t>
      </w:r>
    </w:p>
    <w:p w14:paraId="374D42EA">
      <w:pPr>
        <w:spacing w:after="0"/>
        <w:jc w:val="center"/>
        <w:rPr>
          <w:rFonts w:eastAsia="Calibri" w:cs="Times New Roman"/>
          <w:kern w:val="0"/>
          <w:sz w:val="24"/>
          <w14:ligatures w14:val="none"/>
        </w:rPr>
      </w:pPr>
      <w:r>
        <w:rPr>
          <w:rFonts w:eastAsia="Calibri" w:cs="Times New Roman"/>
          <w:kern w:val="0"/>
          <w:sz w:val="24"/>
          <w14:ligatures w14:val="none"/>
        </w:rPr>
        <w:t>«Зоренька»</w:t>
      </w:r>
    </w:p>
    <w:p w14:paraId="49640525">
      <w:pPr>
        <w:spacing w:after="0"/>
        <w:jc w:val="center"/>
        <w:rPr>
          <w:rFonts w:eastAsia="Calibri" w:cs="Times New Roman"/>
          <w:kern w:val="0"/>
          <w:sz w:val="24"/>
          <w14:ligatures w14:val="none"/>
        </w:rPr>
      </w:pPr>
      <w:r>
        <w:rPr>
          <w:rFonts w:eastAsia="Calibri" w:cs="Times New Roman"/>
          <w:kern w:val="0"/>
          <w:sz w:val="24"/>
          <w14:ligatures w14:val="none"/>
        </w:rPr>
        <w:t>На 2025-2026 учебный год</w:t>
      </w:r>
    </w:p>
    <w:tbl>
      <w:tblPr>
        <w:tblStyle w:val="12"/>
        <w:tblW w:w="10560" w:type="dxa"/>
        <w:tblInd w:w="-26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5250"/>
        <w:gridCol w:w="4875"/>
      </w:tblGrid>
      <w:tr w14:paraId="0710119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263AC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5EA9B21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2124D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Активные формы работы с родителями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8F572D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Цели</w:t>
            </w:r>
          </w:p>
        </w:tc>
      </w:tr>
      <w:tr w14:paraId="4DAD8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80C40D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7F60B3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</w:tr>
      <w:tr w14:paraId="03895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9D82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9EC2B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Родительское собрание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«Роль развития речи в жизни ребёнка»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A192CB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Знакомство родителей с целями и задачами воспитания и обучения детей на учебный год.</w:t>
            </w:r>
          </w:p>
        </w:tc>
      </w:tr>
      <w:tr w14:paraId="6B12E21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D5FE2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8316C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Памятка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690D7B2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«Возрастные особенности детей старшего дошкольного возраста».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3A5D1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Психолога – педагогическое просвещение родителей.</w:t>
            </w:r>
          </w:p>
        </w:tc>
      </w:tr>
      <w:tr w14:paraId="7E820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79AF2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40662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«Безопасность на дороге. Легко ли научить ребёнка правильно вести себя на дороге»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9C700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</w:tr>
      <w:tr w14:paraId="12CAEDDF"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77699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1B781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Фото конкурс «Как я провёл лето с детьми»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DACBD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Привлечь и заинтересовать родителей созданием совместных фотографий с детьми.</w:t>
            </w:r>
          </w:p>
        </w:tc>
      </w:tr>
      <w:tr w14:paraId="57BEF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1433A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0EEEA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Личная гигиена».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E74E9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Приобщать родителей к жизни детского сада, объяснить значение личной гигиены.</w:t>
            </w:r>
          </w:p>
        </w:tc>
      </w:tr>
      <w:tr w14:paraId="0E18D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3DFEE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69CB80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Речевое развитие детей 6-7 лет»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B0BB93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Предоставить родителям информацию по речевому развитию детей.</w:t>
            </w:r>
          </w:p>
        </w:tc>
      </w:tr>
      <w:tr w14:paraId="27D35C3D"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865A5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44E87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Индивидуальные консультации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по запросам родителей.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96F8CB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Повышение педагогической грамотности родителей в той или иной области воспитания и обучения детей.</w:t>
            </w:r>
          </w:p>
        </w:tc>
      </w:tr>
      <w:tr w14:paraId="44FEC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86577D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D7539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«Дидактическая игра как важное средство умственного развития детей».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AF9BF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Дать знания о важности дидактических игр для умственного развития детей, их значении, подборе для детей этого возраста.</w:t>
            </w:r>
          </w:p>
        </w:tc>
      </w:tr>
      <w:tr w14:paraId="15F34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CD767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45D95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Готовим руку дошкольника к письму»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AED37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Рекомендации родителям по подготовке ребёнка к школе.</w:t>
            </w:r>
          </w:p>
        </w:tc>
      </w:tr>
      <w:tr w14:paraId="5E3AB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76768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34CA1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Октябрь</w:t>
            </w:r>
          </w:p>
        </w:tc>
      </w:tr>
      <w:tr w14:paraId="35FC277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5CD3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2537C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Папка-передвижка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для родителей «Однажды на улице».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D8BDF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Повышение компетентности родителей в вопросе охраны жизни и здоровья детей.</w:t>
            </w:r>
          </w:p>
        </w:tc>
      </w:tr>
      <w:tr w14:paraId="3D975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83A4D4">
            <w:pPr>
              <w:spacing w:line="256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57184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 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«Музыка в жизни детей».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4A5B2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Дать знание о важности музыки в жизни детей</w:t>
            </w:r>
          </w:p>
        </w:tc>
      </w:tr>
      <w:tr w14:paraId="25A97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4A19E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D0487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Осенний праздник для детей и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«Золотая осень».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7A15F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Вовлекать родителей в совместное с детьми творчество, призывать их развивать творческие способности своих детей.                                          </w:t>
            </w:r>
          </w:p>
        </w:tc>
      </w:tr>
      <w:tr w14:paraId="5E809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8C22A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1ADDED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 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«Игра, как средство воспитания дошкольников».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C0A4D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14:paraId="7B3F6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B33A6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D3389D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Буклет для родителей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права детей».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2F9A4D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Формирование у родителей основ социально- правового сознания. Психолого -педагогическое просвещение родителей в вопросах прав детей.</w:t>
            </w:r>
          </w:p>
        </w:tc>
      </w:tr>
      <w:tr w14:paraId="46DA6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B15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8B055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«Как развивать память у детей».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57FEE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Формирование единого подхода к развитию памяти детей в детском саду и дома.</w:t>
            </w:r>
          </w:p>
        </w:tc>
      </w:tr>
      <w:tr w14:paraId="6688781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4C274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8CB68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родителей:</w:t>
            </w:r>
          </w:p>
          <w:p w14:paraId="40430EB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«Как организовать игры детей дома с использованием занимательного</w:t>
            </w:r>
          </w:p>
          <w:p w14:paraId="6797783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математического материала».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EC912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</w:tr>
      <w:tr w14:paraId="6093D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736FF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9BCC6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«Осенняя фантазия»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FE15B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Вовлекать родителей в совместное с детьми творчество.   </w:t>
            </w:r>
          </w:p>
        </w:tc>
      </w:tr>
      <w:tr w14:paraId="49E4A7E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88E43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A7936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 «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Секреты психологического здоровья».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CEC19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Помочь родителям в вопросе создания эмоционально положительной атмосферы в семье.</w:t>
            </w:r>
          </w:p>
        </w:tc>
      </w:tr>
      <w:tr w14:paraId="7989A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0AF72D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B96F83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родителей 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«Роль отца в воспитании ребенка».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F7B93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Изменение позиции отцов по отношению к вопросам воспитания. Активизация воспитательных умений пап. Внедрение положительного опыта семейного воспитания.</w:t>
            </w:r>
          </w:p>
        </w:tc>
      </w:tr>
      <w:tr w14:paraId="3DA3B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07C82F">
            <w:pPr>
              <w:spacing w:line="256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A9C2D1">
            <w:pPr>
              <w:spacing w:line="256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</w:tr>
      <w:tr w14:paraId="6A17E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8DC5A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E593ED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Игровой практикум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«Увлекательное обучение грамоте»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68E4A3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Повышение педагогической грамотности родителей, расширение знаний родителей об обучении грамоте.</w:t>
            </w:r>
          </w:p>
        </w:tc>
      </w:tr>
      <w:tr w14:paraId="6F54C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EB14C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89EDD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Утренник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посвященный Дню матери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76242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Воспитание у детей любви к маме, расширение представлений о женских профессиях, приобщение родителей к жизни детского сада.</w:t>
            </w:r>
          </w:p>
        </w:tc>
      </w:tr>
      <w:tr w14:paraId="74FA7A5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D74AD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5EA00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Рисунок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"Нет моей мамы лучше на свете!"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2DED6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Привлечь родителей к совместной творческой деятельности с детьми.</w:t>
            </w:r>
          </w:p>
        </w:tc>
      </w:tr>
      <w:tr w14:paraId="583EC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342C3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9197F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 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«Как провести выходной день с ребёнком?».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80CCD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Предложить родителям ряд мероприятий и приёмов проведения выходного дня с ребёнком.</w:t>
            </w:r>
          </w:p>
        </w:tc>
      </w:tr>
      <w:tr w14:paraId="4D318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6D546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4B020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 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«Ребенок на дороге».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9A8D7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Реализация единого воспитательного подхода при обучении ребенка правилам дорожного движения в детском саду и дома.</w:t>
            </w:r>
          </w:p>
        </w:tc>
      </w:tr>
      <w:tr w14:paraId="4ADC622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3E91E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6F2F10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Буклет 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«Государственный герб Российской Федерации»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6D803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Воспитывать у детей патриотические чувства к своей родине.</w:t>
            </w:r>
          </w:p>
        </w:tc>
      </w:tr>
      <w:tr w14:paraId="0C33B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AF01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DE80E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Папка-передвижка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«Математика для дошкольников».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045B6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Привлечь родителей к полезной и нужной информации.</w:t>
            </w:r>
          </w:p>
        </w:tc>
      </w:tr>
      <w:tr w14:paraId="06BF3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6F50A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75B9F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 с родителями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«Обучение дошкольников дома».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6BDB0D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Повышение родительской компетентности по вопросам обучение дошкольников дома.</w:t>
            </w:r>
          </w:p>
        </w:tc>
      </w:tr>
      <w:tr w14:paraId="18758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826A8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3D823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Акция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«Поможем птицам»</w:t>
            </w:r>
          </w:p>
          <w:p w14:paraId="59B8D18B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(Изготовление кормушек)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4B945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Привлечение внимания родителей к вопросам экологического воспитания. Воспитывать любовь и бережное отношение к</w:t>
            </w:r>
          </w:p>
          <w:p w14:paraId="4887AFF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природе, в частности к птицам, желание помочь им в зимний период.</w:t>
            </w:r>
          </w:p>
        </w:tc>
      </w:tr>
      <w:tr w14:paraId="78950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2B516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DF7C9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Индивидуальные беседы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 родителями: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«Слово нет»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BB9D7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Привлечь родителей к полезной и нужной информации.</w:t>
            </w:r>
          </w:p>
        </w:tc>
      </w:tr>
      <w:tr w14:paraId="28943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EE776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E1841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екабрь</w:t>
            </w:r>
          </w:p>
        </w:tc>
      </w:tr>
      <w:tr w14:paraId="22E65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FE4EC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21580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«Снежинки» изготовление елочных игрушек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39CFD0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</w:tr>
      <w:tr w14:paraId="5EA81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21DEB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69B733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Индивидуальная консультация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«Формирование самостоятельности у детей 6 – 7 лет для успешного обучения в школе».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A5D34D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</w:tr>
      <w:tr w14:paraId="0E583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A7AB9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6F4A9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Родительское собрание. Тема: «Здоровый образ жизни. Нужные советы».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8DC200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Создание условий для осознания родителями необходимости совместной работы д\с и семьи.</w:t>
            </w:r>
          </w:p>
        </w:tc>
      </w:tr>
      <w:tr w14:paraId="045AD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EEFAC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18AD3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Акция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«Елочка желаний. Письмо Деду Морозу».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BA04E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Получение детьми и родителями положительных эмоций от совместного ожидания праздника.</w:t>
            </w:r>
          </w:p>
        </w:tc>
      </w:tr>
      <w:tr w14:paraId="3B242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02867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ECF60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Зимний праздник «Новый год»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A7DF0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Вовлекать родителей в совместное с детьми творчество, призывать их развивать творческие способности своих</w:t>
            </w:r>
          </w:p>
        </w:tc>
      </w:tr>
      <w:tr w14:paraId="62296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7C360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312DE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 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«Как и для чего читать детям сказки»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BB4A9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Помочь родителям понять роль русских народных сказок в воспитании и развитии ребенка.</w:t>
            </w:r>
          </w:p>
        </w:tc>
      </w:tr>
      <w:tr w14:paraId="50FEA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9C416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86491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 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«Закаливание – одна из форм профилактики простудных заболеваний детей».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AEB91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Помочь родителям в выборе закаливающих процедур для своего ребёнка.</w:t>
            </w:r>
          </w:p>
        </w:tc>
      </w:tr>
      <w:tr w14:paraId="69303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45865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3F804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Памятка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«Новогодние игры и забавы».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2951B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Познакомить родителей с семейными новогодними играми и забавами.</w:t>
            </w:r>
          </w:p>
        </w:tc>
      </w:tr>
      <w:tr w14:paraId="20E4B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BE646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1E434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Папка- передвижка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«Учите вместе с нами»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077A1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Привлечь родителей к разучиванию песен и стихов с детьми.</w:t>
            </w:r>
          </w:p>
        </w:tc>
      </w:tr>
      <w:tr w14:paraId="41531B8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906E2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8DCF3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Январь</w:t>
            </w:r>
          </w:p>
        </w:tc>
      </w:tr>
      <w:tr w14:paraId="490ED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52EDA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731FD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Фотовыставка о проведении новогодних праздников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99599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Привлечь родителей к совместной деятельности с детьми.</w:t>
            </w:r>
          </w:p>
        </w:tc>
      </w:tr>
      <w:tr w14:paraId="5FF18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8A8E1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7A60E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Папка-передвижка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«Скоро в школу».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E42F2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Психолога – педагогическое просвещение родителей.</w:t>
            </w:r>
          </w:p>
        </w:tc>
      </w:tr>
      <w:tr w14:paraId="038E0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917D7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86B47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«Грипп. Симптомы заболевания. Меры профилактики».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C7081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родителей воспитанников с профилактическими мероприятиями, способствующими сохранению и укреплению здоровья детей.</w:t>
            </w:r>
          </w:p>
        </w:tc>
      </w:tr>
      <w:tr w14:paraId="02393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48667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9021F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Буклет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«Правила пожарной безопасности»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751F2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</w:tr>
      <w:tr w14:paraId="1E432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9ED1D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E5BED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Мастер-класс с родителями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«Как подготовить руку ребёнка к письму»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D7076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Педагогическое просвещение родителям по подготовке руки ребёнка к письму.</w:t>
            </w:r>
          </w:p>
        </w:tc>
      </w:tr>
      <w:tr w14:paraId="3C4715B9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289A0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AA868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«Освобождение Ленинграда от фашистки блокады».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F74CB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Повысить у родителей, уровень знания нашей истории</w:t>
            </w:r>
          </w:p>
        </w:tc>
      </w:tr>
      <w:tr w14:paraId="60F8B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191CB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708A40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 с родителями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«Детский рисунок –</w:t>
            </w:r>
          </w:p>
          <w:p w14:paraId="1C74A24D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ключ к внутреннему миру ребенка».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8330ED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Выявление волнующих вопросов у родителей по теме «развитие творческих способностей у детей».</w:t>
            </w:r>
          </w:p>
        </w:tc>
      </w:tr>
      <w:tr w14:paraId="5EFBF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637FF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320DC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Анкетирование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«Детский сад глазами родителей»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47C20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мнения родителей о качестве оказания образовательных услуг детским дошкольным учреждением.</w:t>
            </w:r>
          </w:p>
          <w:p w14:paraId="13EBFAA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Выяснить отношение родителей к воспитанию и обучению детей в МБДОУ.</w:t>
            </w:r>
          </w:p>
        </w:tc>
      </w:tr>
      <w:tr w14:paraId="5C245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3F40B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29A17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Февраль</w:t>
            </w:r>
          </w:p>
        </w:tc>
      </w:tr>
      <w:tr w14:paraId="44BA3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6108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82208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Семейная стенгазета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«Российские войска».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27822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Совместное изготовление стенгазеты для группы, формирование патриотических чувств</w:t>
            </w:r>
          </w:p>
        </w:tc>
      </w:tr>
      <w:tr w14:paraId="4CC85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09A89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96297D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Развлечение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«День защитника отечества»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C2587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Установление эмоционального контакта между педагогами, родителями, детьми, улучшение детско- родительских отношений.</w:t>
            </w:r>
          </w:p>
        </w:tc>
      </w:tr>
      <w:tr w14:paraId="60864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7B3C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CA536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«Математика в повседневной жизни ребенка».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EE718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Повышение педагогической культуры родителей.</w:t>
            </w:r>
          </w:p>
        </w:tc>
      </w:tr>
      <w:tr w14:paraId="5C30C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D672D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00505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«Занимательные опыты и эксперименты для дошкольников».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16CFD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Просвещение родителей по организации уголка экспериментирования дома.</w:t>
            </w:r>
          </w:p>
        </w:tc>
      </w:tr>
      <w:tr w14:paraId="1720E8F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FC615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2E3C8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«Разные страны и их жители».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D4507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Привлечь родителей к полезной и нужной информации.</w:t>
            </w:r>
          </w:p>
        </w:tc>
      </w:tr>
      <w:tr w14:paraId="54707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96E50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DC794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«Как измерить талант».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25AD2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Научить родителей видеть в детях творческое начало.</w:t>
            </w:r>
          </w:p>
        </w:tc>
      </w:tr>
      <w:tr w14:paraId="404F0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8C34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CDB71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«Формирование самостоятельности у детей 6 – 7 лет для успешного обучения в школе».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F71E3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</w:tr>
      <w:tr w14:paraId="3D836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605C7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F8C3FC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</w:tr>
      <w:tr w14:paraId="410AA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20A2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F90CA0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Выставка творческих работ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«Весенняя фантазия».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66565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Повышение интереса к мероприятиям проводимых в детском саду, показ творческих способностей и рукоделья мам, выявление творческих способностей родителей.</w:t>
            </w:r>
          </w:p>
        </w:tc>
      </w:tr>
      <w:tr w14:paraId="3B386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9938B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20F52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Развлечение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к 8 марта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68E57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Установление эмоционального контакта между педагогами, родителями, детьми, улучшение детско- родительских отношений.</w:t>
            </w:r>
          </w:p>
        </w:tc>
      </w:tr>
      <w:tr w14:paraId="3454215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FFF95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0DEE73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Беседы с родителями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«Болезни грязных рук».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819C4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Информировать родителей о важности данного вопроса.</w:t>
            </w:r>
          </w:p>
        </w:tc>
      </w:tr>
      <w:tr w14:paraId="00E4438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90A5A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2FF2B3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 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«Как предупредить авитаминоз весной».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7EA09B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Повышение педагогической культуры родителей. Предложить ряд витаминов и добавок к пище детей весной.</w:t>
            </w:r>
          </w:p>
        </w:tc>
      </w:tr>
      <w:tr w14:paraId="23E26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FEACF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3E584B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 с родителями: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«Режим будущего первоклассника».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CE356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Информировать родителей о важности соблюдения режима для будущих школьников.</w:t>
            </w:r>
          </w:p>
        </w:tc>
      </w:tr>
      <w:tr w14:paraId="19895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BEC1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FFA26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«Обучение дошкольников математике в условиях семьи».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06FFA0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</w:tr>
      <w:tr w14:paraId="6E99B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DA762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F2E03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Буклет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родителей: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«Памятка родителям будущих первоклассников»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90DDC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родителей с информацией касающихся готовности ребенка к школьному обучению.</w:t>
            </w:r>
          </w:p>
        </w:tc>
      </w:tr>
      <w:tr w14:paraId="000BA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BF9FF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6806D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 для родителей: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«Развитие познавательно-исследовательской деятельности через ознакомление детей с живой и неживой природой».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DA5C1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Помочь родителям в развитии у детей познавательно-исследовательской деятельности через ознакомление с живой и неживой природой.</w:t>
            </w:r>
          </w:p>
        </w:tc>
      </w:tr>
      <w:tr w14:paraId="7B124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4D8E6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AF95C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</w:p>
        </w:tc>
      </w:tr>
      <w:tr w14:paraId="6952B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7B99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B3FC2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Творческая выставка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«Тайны далёких планет», посвящённая дню Космонавтики.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DD4952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Реализация единого воспитательного подхода к вопросам познания детьми окружающего мира.</w:t>
            </w:r>
          </w:p>
        </w:tc>
      </w:tr>
      <w:tr w14:paraId="34654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582BF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9A504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Индивидуальная консультация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«Правильная осанка у ребенка: советы родителям».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05C50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</w:tr>
      <w:tr w14:paraId="037EB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170DD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7AC0D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Памятка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«Дорога не терпит шалости - наказывает без жалости!»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44690B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</w:tr>
      <w:tr w14:paraId="047E2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57F6F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A9C97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Педагогический всеобуч «Что надо знать о своем ребенке?»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A246A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Обобщить представления родителей об индивидуальных особенностях детей старшего дошкольного возраста, использовать их в процессе семейного воспитания; способствовать формированию правильного отношения родителей к индивидуальным особенностям своего ребенка.</w:t>
            </w:r>
          </w:p>
        </w:tc>
      </w:tr>
      <w:tr w14:paraId="1DDEA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5F50C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AB27A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«Кризис 7-ми лет».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1D1C9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Повышения педагогической культуры родителей.</w:t>
            </w:r>
          </w:p>
        </w:tc>
      </w:tr>
      <w:tr w14:paraId="2A7A6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D5DF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D9735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Памятка 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«Профилактика</w:t>
            </w:r>
          </w:p>
          <w:p w14:paraId="6E2BD1F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Компьютерной зависимости у ребенка»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22C208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Распространение среди родителей знаний о правильной организации работы ребенка на компьютере.</w:t>
            </w:r>
          </w:p>
        </w:tc>
      </w:tr>
      <w:tr w14:paraId="54D7E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491BD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BDF33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Памятка для родителей:</w:t>
            </w:r>
          </w:p>
          <w:p w14:paraId="5928D60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«Домашняя математическая игротека»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A7C25B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родителей с информацией касающихся организации домашней математической игротеки.</w:t>
            </w:r>
          </w:p>
        </w:tc>
      </w:tr>
      <w:tr w14:paraId="47ABA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F46C1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E3529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«Как преодолеть страх перед школой?».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E5744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родителей с психолого-педагогическими рекомендациями по преодолению детских страхов перед школой.</w:t>
            </w:r>
          </w:p>
        </w:tc>
      </w:tr>
      <w:tr w14:paraId="12B946C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7F39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E918A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«Воспитание добротой. Искусство хвалить и умение наказывать».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64E53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Психолого-педагогическое просвещение родителей по вопросам воспитания детей, создание атмосферы общности интересов, позитивного контакта между родителями и сотрудниками ДОУ.</w:t>
            </w:r>
          </w:p>
        </w:tc>
      </w:tr>
      <w:tr w14:paraId="6524D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DCAF5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23BD6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Май</w:t>
            </w:r>
          </w:p>
        </w:tc>
      </w:tr>
      <w:tr w14:paraId="5A111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4B7D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FB0CE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Встреча с учителями начальной школы</w:t>
            </w:r>
          </w:p>
          <w:p w14:paraId="1BCE9978">
            <w:pPr>
              <w:spacing w:after="0"/>
              <w:rPr>
                <w:rFonts w:eastAsia="Times New Roman" w:cs="Times New Roman"/>
                <w:b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«Ребёнок идёт в первый класс».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E240C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Формирование педагогической компетентности родителей.</w:t>
            </w:r>
          </w:p>
          <w:p w14:paraId="05DBBDE8">
            <w:pPr>
              <w:spacing w:after="0"/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Ознакомить родителей с информацией касающаяся готовности ребенка к школьному обучению.</w:t>
            </w:r>
          </w:p>
        </w:tc>
      </w:tr>
      <w:tr w14:paraId="0ECF9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7ED70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0C1B2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Оформление стенда</w:t>
            </w:r>
          </w:p>
          <w:p w14:paraId="307AB1C9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«Будем помнить подвиги ваши».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03473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Развивать патриотические чувства у детей.</w:t>
            </w:r>
          </w:p>
        </w:tc>
      </w:tr>
      <w:tr w14:paraId="0C69E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1144A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831C8C">
            <w:pPr>
              <w:spacing w:after="0"/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Праздник «День победы»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EAFFF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Установление эмоционального контакта между педагогами, родителями, детьми, улучшение детско- родительских отношений.</w:t>
            </w:r>
          </w:p>
        </w:tc>
      </w:tr>
      <w:tr w14:paraId="6EC18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A91D8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DE0C10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Родительское собрание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«До свидания, детский сад».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81986F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Подвести итоги за учебный год, поощрить активных родителей благодарностями</w:t>
            </w:r>
          </w:p>
        </w:tc>
      </w:tr>
      <w:tr w14:paraId="51894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4744B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23454B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Фото вернисаж: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«Вот и стали мы на год взрослей».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2625EA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</w:tr>
      <w:tr w14:paraId="2D330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D24552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BA1E2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«Авторитет родителей и его влияние на развитие</w:t>
            </w:r>
          </w:p>
          <w:p w14:paraId="72237CF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личности ребенка».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7DA516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Привлечение внимания родителей к вопросам влияния их авторитета на развитие личности ребенка. Повышения педагогической культуры родителей.</w:t>
            </w:r>
          </w:p>
        </w:tc>
      </w:tr>
      <w:tr w14:paraId="44366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AC8A5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42EC03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«Продуктивные способы воспитания: поощрение или наказание?».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651DD5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Повышения педагогической культуры родителей.</w:t>
            </w:r>
          </w:p>
        </w:tc>
      </w:tr>
      <w:tr w14:paraId="76ADC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0FAD3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75C0D1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Консультация для родителей 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«Как развивать память у детей?».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731307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Формирование единого подхода к развитию памяти детей в детском саду и дома.</w:t>
            </w:r>
          </w:p>
        </w:tc>
      </w:tr>
      <w:tr w14:paraId="719AC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7EFC5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52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A38AB9">
            <w:pPr>
              <w:spacing w:after="0"/>
              <w:rPr>
                <w:rFonts w:eastAsia="Times New Roman" w:cs="Times New Roman"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Буклет.  Польза летнего отдыха и оздоровления»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0D8B04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родителей с информацией касающихся организации летнего отдыха</w:t>
            </w:r>
          </w:p>
        </w:tc>
      </w:tr>
    </w:tbl>
    <w:p w14:paraId="59E782A2">
      <w:pPr>
        <w:spacing w:line="256" w:lineRule="auto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218B6316">
      <w:pPr>
        <w:widowControl w:val="0"/>
        <w:autoSpaceDE w:val="0"/>
        <w:autoSpaceDN w:val="0"/>
        <w:spacing w:before="200" w:after="0"/>
        <w:ind w:firstLine="54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B64FB7C">
      <w:pPr>
        <w:widowControl w:val="0"/>
        <w:autoSpaceDE w:val="0"/>
        <w:autoSpaceDN w:val="0"/>
        <w:spacing w:before="200" w:after="0"/>
        <w:ind w:firstLine="54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14:paraId="6C10C299">
      <w:pPr>
        <w:spacing w:line="256" w:lineRule="auto"/>
        <w:rPr>
          <w:rFonts w:ascii="Calibri" w:hAnsi="Calibri" w:eastAsia="Calibri" w:cs="Times New Roman"/>
          <w:kern w:val="0"/>
          <w:sz w:val="22"/>
          <w14:ligatures w14:val="none"/>
        </w:rPr>
      </w:pPr>
    </w:p>
    <w:p w14:paraId="626F40DE">
      <w:pPr>
        <w:spacing w:after="0"/>
        <w:ind w:firstLine="709"/>
        <w:jc w:val="both"/>
      </w:pPr>
    </w:p>
    <w:sectPr>
      <w:pgSz w:w="11906" w:h="16838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2C"/>
    <w:rsid w:val="000A5F27"/>
    <w:rsid w:val="0017042C"/>
    <w:rsid w:val="0020556E"/>
    <w:rsid w:val="00395EBF"/>
    <w:rsid w:val="0045221F"/>
    <w:rsid w:val="006C0B77"/>
    <w:rsid w:val="006E06B5"/>
    <w:rsid w:val="008242FF"/>
    <w:rsid w:val="00870751"/>
    <w:rsid w:val="00922C48"/>
    <w:rsid w:val="00B915B7"/>
    <w:rsid w:val="00C43600"/>
    <w:rsid w:val="00C62F1F"/>
    <w:rsid w:val="00EA59DF"/>
    <w:rsid w:val="00EE4070"/>
    <w:rsid w:val="00F12C76"/>
    <w:rsid w:val="5F0A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kern w:val="2"/>
      <w:sz w:val="28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5B6" w:themeColor="accent1" w:themeShade="BF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E75B6" w:themeColor="accent1" w:themeShade="BF"/>
      <w:sz w:val="28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E75B6" w:themeColor="accent1" w:themeShade="BF"/>
      <w:sz w:val="28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rFonts w:ascii="Times New Roman" w:hAnsi="Times New Roman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rFonts w:ascii="Times New Roman" w:hAnsi="Times New Roman"/>
      <w:i/>
      <w:iCs/>
      <w:color w:val="2E75B6" w:themeColor="accent1" w:themeShade="BF"/>
      <w:sz w:val="28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1976</Words>
  <Characters>11265</Characters>
  <Lines>93</Lines>
  <Paragraphs>26</Paragraphs>
  <TotalTime>6</TotalTime>
  <ScaleCrop>false</ScaleCrop>
  <LinksUpToDate>false</LinksUpToDate>
  <CharactersWithSpaces>13215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2026-01-20T02:10:00Z</dcterms:created>
  <dc:creator>Зоренька</dc:creator>
  <cp:lastModifiedBy>Admin</cp:lastModifiedBy>
  <dcterms:modified xsi:type="dcterms:W3CDTF">2026-01-20T14:04:54Z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932B7A36BD1C46D882B24CDFE61A973D_12</vt:lpwstr>
  </property>
</Properties>
</file>