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40"/>
          <w:szCs w:val="40"/>
          <w:highlight w:val="none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Аннотация</w:t>
      </w:r>
      <w:r>
        <w:rPr>
          <w:rFonts w:ascii="Times New Roman" w:hAnsi="Times New Roman" w:cs="Times New Roman"/>
          <w:b/>
          <w:bCs/>
          <w:sz w:val="40"/>
          <w:szCs w:val="40"/>
        </w:rPr>
      </w:r>
    </w:p>
    <w:p>
      <w:pPr>
        <w:jc w:val="center"/>
        <w:rPr>
          <w:rFonts w:ascii="Times New Roman" w:hAnsi="Times New Roman" w:cs="Times New Roman"/>
          <w:sz w:val="32"/>
          <w:szCs w:val="32"/>
          <w:highlight w:val="none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  <w:t xml:space="preserve">Музей – это хранитель исторической памяти и традиции прошлых лет.</w:t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none"/>
        </w:rPr>
        <w:t xml:space="preserve">Музеи нужны человечеству, они расширяют кругозор, делают богаче внутренний мир человека. Музеи необходимы,  чтобы люди ценили и помнили свою историю. Хранить семейные реликвии - это замечательная традиция, она есть во многих семьях. Эти предметы хранят тепло и энергию определенных моментов нашей жизни. Сохраняя и уважая традиции можно смело смотреть в будущее.</w:t>
      </w:r>
      <w:r>
        <w:rPr>
          <w:rFonts w:ascii="Times New Roman" w:hAnsi="Times New Roman" w:cs="Times New Roman"/>
          <w:sz w:val="32"/>
          <w:szCs w:val="32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2023-09-17T16:44:37Z</dcterms:modified>
</cp:coreProperties>
</file>