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5E" w:rsidRPr="00AC4B59" w:rsidRDefault="00B962F3" w:rsidP="00AC4B59">
      <w:pPr>
        <w:spacing w:line="240" w:lineRule="auto"/>
        <w:ind w:firstLine="0"/>
        <w:jc w:val="center"/>
        <w:rPr>
          <w:b/>
          <w:sz w:val="32"/>
          <w:szCs w:val="32"/>
        </w:rPr>
      </w:pPr>
      <w:bookmarkStart w:id="0" w:name="_GoBack"/>
      <w:r w:rsidRPr="00AC4B59">
        <w:rPr>
          <w:b/>
          <w:sz w:val="32"/>
          <w:szCs w:val="32"/>
        </w:rPr>
        <w:t>Формирование представлений о малой Родине у детей младшего возраста</w:t>
      </w:r>
      <w:r w:rsidR="00AC4B59" w:rsidRPr="00AC4B59">
        <w:rPr>
          <w:b/>
          <w:sz w:val="32"/>
          <w:szCs w:val="32"/>
        </w:rPr>
        <w:t>.</w:t>
      </w:r>
    </w:p>
    <w:bookmarkEnd w:id="0"/>
    <w:p w:rsidR="00234832" w:rsidRPr="00AC4B59" w:rsidRDefault="00234832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</w:p>
    <w:p w:rsidR="00234832" w:rsidRPr="00AC4B59" w:rsidRDefault="00234832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В дошкольном возрасте закладывается фундамент последующего развития человека, от сегодняшних условий и конкретной работы с ребенком зависит то, каким он станет в будущем. С самого раннего возраста необходимо формировать чувство любви и уважения к тому месту, где живёт ребёнок. В дошкольном возрасте возрастают познавательная активность, интерес к миру, желание узнавать новое, что является фундаментом для формирования у детей представлений о своей родине, о земле на которой он растет, интереса к национальной культуре своего народа и, культуре других народов.</w:t>
      </w:r>
    </w:p>
    <w:p w:rsidR="00A35724" w:rsidRPr="00AC4B59" w:rsidRDefault="00A35724" w:rsidP="00AC4B59">
      <w:pPr>
        <w:spacing w:line="240" w:lineRule="auto"/>
        <w:jc w:val="left"/>
        <w:rPr>
          <w:rFonts w:eastAsia="Times New Roman"/>
          <w:color w:val="000000" w:themeColor="text1"/>
          <w:sz w:val="32"/>
          <w:szCs w:val="32"/>
          <w:lang w:eastAsia="ru-RU"/>
        </w:rPr>
      </w:pPr>
      <w:r w:rsidRPr="00AC4B59">
        <w:rPr>
          <w:rFonts w:eastAsia="Times New Roman"/>
          <w:color w:val="000000" w:themeColor="text1"/>
          <w:sz w:val="32"/>
          <w:szCs w:val="32"/>
          <w:lang w:eastAsia="ru-RU"/>
        </w:rPr>
        <w:t xml:space="preserve">В настоящее время патриотическое воспитание является ведущим направлением государственной политики. Закон РФ </w:t>
      </w:r>
      <w:r w:rsidR="00F552BC" w:rsidRPr="00AC4B59">
        <w:rPr>
          <w:rFonts w:eastAsia="Times New Roman"/>
          <w:color w:val="000000" w:themeColor="text1"/>
          <w:sz w:val="32"/>
          <w:szCs w:val="32"/>
          <w:lang w:eastAsia="ru-RU"/>
        </w:rPr>
        <w:t>«</w:t>
      </w:r>
      <w:r w:rsidRPr="00AC4B59">
        <w:rPr>
          <w:rFonts w:eastAsia="Times New Roman"/>
          <w:color w:val="000000" w:themeColor="text1"/>
          <w:sz w:val="32"/>
          <w:szCs w:val="32"/>
          <w:lang w:eastAsia="ru-RU"/>
        </w:rPr>
        <w:t>Об образовании в РФ</w:t>
      </w:r>
      <w:r w:rsidR="00F552BC" w:rsidRPr="00AC4B59">
        <w:rPr>
          <w:rFonts w:eastAsia="Times New Roman"/>
          <w:color w:val="000000" w:themeColor="text1"/>
          <w:sz w:val="32"/>
          <w:szCs w:val="32"/>
          <w:lang w:eastAsia="ru-RU"/>
        </w:rPr>
        <w:t>»</w:t>
      </w:r>
      <w:r w:rsidRPr="00AC4B59">
        <w:rPr>
          <w:rFonts w:eastAsia="Times New Roman"/>
          <w:color w:val="000000" w:themeColor="text1"/>
          <w:sz w:val="32"/>
          <w:szCs w:val="32"/>
          <w:lang w:eastAsia="ru-RU"/>
        </w:rPr>
        <w:t xml:space="preserve"> определяет гуманистический характер образования, приоритет общечеловеческих ценностей, воспитание гражданственности и любви к Родине</w:t>
      </w:r>
    </w:p>
    <w:p w:rsidR="00A35724" w:rsidRPr="00AC4B59" w:rsidRDefault="00A35724" w:rsidP="00AC4B59">
      <w:pPr>
        <w:shd w:val="clear" w:color="auto" w:fill="FFFFFF"/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В педагогических исследованиях нет однозначного определения данного понятия. Некоторые ученые рассматривают патриотизм как нр</w:t>
      </w:r>
      <w:r w:rsidR="00561EC3" w:rsidRPr="00AC4B59">
        <w:rPr>
          <w:color w:val="000000" w:themeColor="text1"/>
          <w:sz w:val="32"/>
          <w:szCs w:val="32"/>
        </w:rPr>
        <w:t xml:space="preserve">авственное чувство, другие </w:t>
      </w:r>
      <w:r w:rsidRPr="00AC4B59">
        <w:rPr>
          <w:color w:val="000000" w:themeColor="text1"/>
          <w:sz w:val="32"/>
          <w:szCs w:val="32"/>
        </w:rPr>
        <w:t>определяют патриотизм как моральный принцип, третья группа исследователей относят патриотизм к нравственным качества</w:t>
      </w:r>
      <w:r w:rsidR="00561EC3" w:rsidRPr="00AC4B59">
        <w:rPr>
          <w:color w:val="000000" w:themeColor="text1"/>
          <w:sz w:val="32"/>
          <w:szCs w:val="32"/>
        </w:rPr>
        <w:t>м.</w:t>
      </w:r>
    </w:p>
    <w:p w:rsidR="00A35724" w:rsidRPr="00AC4B59" w:rsidRDefault="00A3572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 xml:space="preserve">Приобщение детей дошкольного возраста к истории родного края является необходимым и важным условием при формировании у дошкольников первичных представлений о себе, других людях, объектах окружающего мира, о традициях и праздниках, о промыслах и ремеслах, об особенностях природы, о малой </w:t>
      </w:r>
      <w:r w:rsidR="003353F9" w:rsidRPr="00AC4B59">
        <w:rPr>
          <w:color w:val="000000" w:themeColor="text1"/>
          <w:sz w:val="32"/>
          <w:szCs w:val="32"/>
        </w:rPr>
        <w:t>Р</w:t>
      </w:r>
      <w:r w:rsidRPr="00AC4B59">
        <w:rPr>
          <w:color w:val="000000" w:themeColor="text1"/>
          <w:sz w:val="32"/>
          <w:szCs w:val="32"/>
        </w:rPr>
        <w:t>одине и социокультурных ценностях ее народа, что в свою очередь способствует усвоению норм и ценностей, принятых в нашем обществе, а также формированию уважительного отношения и чувства принадлежност</w:t>
      </w:r>
      <w:r w:rsidR="00561EC3" w:rsidRPr="00AC4B59">
        <w:rPr>
          <w:color w:val="000000" w:themeColor="text1"/>
          <w:sz w:val="32"/>
          <w:szCs w:val="32"/>
        </w:rPr>
        <w:t>и к своей семье, к родному краю.</w:t>
      </w:r>
    </w:p>
    <w:p w:rsidR="00F552BC" w:rsidRPr="00AC4B59" w:rsidRDefault="00D555A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 xml:space="preserve">Любовь к родному краю </w:t>
      </w:r>
      <w:r w:rsidR="00234832" w:rsidRPr="00AC4B59">
        <w:rPr>
          <w:color w:val="000000" w:themeColor="text1"/>
          <w:sz w:val="32"/>
          <w:szCs w:val="32"/>
        </w:rPr>
        <w:t xml:space="preserve">не может возникнуть у ребёнка спонтанно, её нужно воспитывать. </w:t>
      </w:r>
      <w:r w:rsidR="00F552BC" w:rsidRPr="00AC4B59">
        <w:rPr>
          <w:color w:val="000000" w:themeColor="text1"/>
          <w:sz w:val="32"/>
          <w:szCs w:val="32"/>
        </w:rPr>
        <w:t>Знакомство с прошлым, настоящим и предполагаемым будущим своей малой родины, особенностями природы, экономических, культурных и других условий способствует формированию у детей мировоззрения.</w:t>
      </w:r>
    </w:p>
    <w:p w:rsidR="00D555AF" w:rsidRPr="00AC4B59" w:rsidRDefault="00D555A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 xml:space="preserve">Процесс осознания дошкольника, как представителя определенной национальной культуры, определяющего свою </w:t>
      </w:r>
      <w:r w:rsidRPr="00AC4B59">
        <w:rPr>
          <w:color w:val="000000" w:themeColor="text1"/>
          <w:sz w:val="32"/>
          <w:szCs w:val="32"/>
        </w:rPr>
        <w:lastRenderedPageBreak/>
        <w:t xml:space="preserve">принадлежность к определенному этносу, происходит успешнее при целенаправленном </w:t>
      </w:r>
      <w:r w:rsidR="00F552BC" w:rsidRPr="00AC4B59">
        <w:rPr>
          <w:color w:val="000000" w:themeColor="text1"/>
          <w:sz w:val="32"/>
          <w:szCs w:val="32"/>
        </w:rPr>
        <w:t>«</w:t>
      </w:r>
      <w:r w:rsidRPr="00AC4B59">
        <w:rPr>
          <w:color w:val="000000" w:themeColor="text1"/>
          <w:sz w:val="32"/>
          <w:szCs w:val="32"/>
        </w:rPr>
        <w:t>погружении</w:t>
      </w:r>
      <w:r w:rsidR="00F552BC" w:rsidRPr="00AC4B59">
        <w:rPr>
          <w:color w:val="000000" w:themeColor="text1"/>
          <w:sz w:val="32"/>
          <w:szCs w:val="32"/>
        </w:rPr>
        <w:t>»</w:t>
      </w:r>
      <w:r w:rsidRPr="00AC4B59">
        <w:rPr>
          <w:color w:val="000000" w:themeColor="text1"/>
          <w:sz w:val="32"/>
          <w:szCs w:val="32"/>
        </w:rPr>
        <w:t xml:space="preserve"> ребенка в культурную среду с помощью национальных средств и методов воспитания.</w:t>
      </w:r>
    </w:p>
    <w:p w:rsidR="00DC2249" w:rsidRPr="00AC4B59" w:rsidRDefault="00F552BC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«</w:t>
      </w:r>
      <w:r w:rsidR="00D555AF" w:rsidRPr="00AC4B59">
        <w:rPr>
          <w:color w:val="000000" w:themeColor="text1"/>
          <w:sz w:val="32"/>
          <w:szCs w:val="32"/>
        </w:rPr>
        <w:t>В развитии личности взрослого и ребенка исключительную значимость, это общеизвестно, имеет национальная культура, которая составляет основу культуры человечества. Первым шагом в ее освоении может быть ознакомление с произведениями народного декоративно-прикладного искусства. История творений народных мастеров – это история развития человечества, его представлений об устройстве Вселенной, о красоте, отношений к себе, к людям, к жизни, к миру</w:t>
      </w:r>
      <w:r w:rsidRPr="00AC4B59">
        <w:rPr>
          <w:color w:val="000000" w:themeColor="text1"/>
          <w:sz w:val="32"/>
          <w:szCs w:val="32"/>
        </w:rPr>
        <w:t>»</w:t>
      </w:r>
      <w:r w:rsidR="00D555AF" w:rsidRPr="00AC4B59">
        <w:rPr>
          <w:color w:val="000000" w:themeColor="text1"/>
          <w:sz w:val="32"/>
          <w:szCs w:val="32"/>
        </w:rPr>
        <w:t>.</w:t>
      </w:r>
    </w:p>
    <w:p w:rsidR="00D555AF" w:rsidRPr="00AC4B59" w:rsidRDefault="00D555A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Изучая мир декоративно-прикладного искусства, ребенок приобщается к волшебному миру народных узоров, игрушек и предметов, и незаметно для себя знакомиться с традициями, жизнью и бытом своего народа</w:t>
      </w:r>
      <w:r w:rsidR="00561EC3" w:rsidRPr="00AC4B59">
        <w:rPr>
          <w:color w:val="000000" w:themeColor="text1"/>
          <w:sz w:val="32"/>
          <w:szCs w:val="32"/>
        </w:rPr>
        <w:t>.</w:t>
      </w:r>
    </w:p>
    <w:p w:rsidR="00A35724" w:rsidRPr="00AC4B59" w:rsidRDefault="00A3572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Одним из важных компонентов является знакомс</w:t>
      </w:r>
      <w:r w:rsidR="00561EC3" w:rsidRPr="00AC4B59">
        <w:rPr>
          <w:color w:val="000000" w:themeColor="text1"/>
          <w:sz w:val="32"/>
          <w:szCs w:val="32"/>
        </w:rPr>
        <w:t>тво с национальной одеждой людей родного края, названия компонентов одежды.</w:t>
      </w:r>
    </w:p>
    <w:p w:rsidR="00A35724" w:rsidRPr="00AC4B59" w:rsidRDefault="00A3572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proofErr w:type="gramStart"/>
      <w:r w:rsidRPr="00AC4B59">
        <w:rPr>
          <w:color w:val="000000" w:themeColor="text1"/>
          <w:sz w:val="32"/>
          <w:szCs w:val="32"/>
        </w:rPr>
        <w:t>Для закрепления</w:t>
      </w:r>
      <w:proofErr w:type="gramEnd"/>
      <w:r w:rsidRPr="00AC4B59">
        <w:rPr>
          <w:color w:val="000000" w:themeColor="text1"/>
          <w:sz w:val="32"/>
          <w:szCs w:val="32"/>
        </w:rPr>
        <w:t xml:space="preserve"> пройденного материла </w:t>
      </w:r>
      <w:r w:rsidR="00F552BC" w:rsidRPr="00AC4B59">
        <w:rPr>
          <w:color w:val="000000" w:themeColor="text1"/>
          <w:sz w:val="32"/>
          <w:szCs w:val="32"/>
        </w:rPr>
        <w:t xml:space="preserve">младшим </w:t>
      </w:r>
      <w:r w:rsidRPr="00AC4B59">
        <w:rPr>
          <w:color w:val="000000" w:themeColor="text1"/>
          <w:sz w:val="32"/>
          <w:szCs w:val="32"/>
        </w:rPr>
        <w:t xml:space="preserve">дошкольникам можно предложить ряд дидактических игр. </w:t>
      </w:r>
      <w:r w:rsidR="00F552BC" w:rsidRPr="00AC4B59">
        <w:rPr>
          <w:color w:val="000000" w:themeColor="text1"/>
          <w:sz w:val="32"/>
          <w:szCs w:val="32"/>
        </w:rPr>
        <w:t>«</w:t>
      </w:r>
      <w:r w:rsidRPr="00AC4B59">
        <w:rPr>
          <w:color w:val="000000" w:themeColor="text1"/>
          <w:sz w:val="32"/>
          <w:szCs w:val="32"/>
        </w:rPr>
        <w:t>Оденем русскую куклу</w:t>
      </w:r>
      <w:r w:rsidR="00F552BC" w:rsidRPr="00AC4B59">
        <w:rPr>
          <w:color w:val="000000" w:themeColor="text1"/>
          <w:sz w:val="32"/>
          <w:szCs w:val="32"/>
        </w:rPr>
        <w:t>»</w:t>
      </w:r>
      <w:r w:rsidRPr="00AC4B59">
        <w:rPr>
          <w:color w:val="000000" w:themeColor="text1"/>
          <w:sz w:val="32"/>
          <w:szCs w:val="32"/>
        </w:rPr>
        <w:t>, где повторяются названия компонентов одежды, предметы украшений, головные уб</w:t>
      </w:r>
      <w:r w:rsidR="000C4009" w:rsidRPr="00AC4B59">
        <w:rPr>
          <w:color w:val="000000" w:themeColor="text1"/>
          <w:sz w:val="32"/>
          <w:szCs w:val="32"/>
        </w:rPr>
        <w:t xml:space="preserve">оры, обувь. Дидактические игры: </w:t>
      </w:r>
      <w:r w:rsidR="00F552BC" w:rsidRPr="00AC4B59">
        <w:rPr>
          <w:color w:val="000000" w:themeColor="text1"/>
          <w:sz w:val="32"/>
          <w:szCs w:val="32"/>
        </w:rPr>
        <w:t>«</w:t>
      </w:r>
      <w:r w:rsidRPr="00AC4B59">
        <w:rPr>
          <w:color w:val="000000" w:themeColor="text1"/>
          <w:sz w:val="32"/>
          <w:szCs w:val="32"/>
        </w:rPr>
        <w:t>Подбери узор к сарафану</w:t>
      </w:r>
      <w:r w:rsidR="00F552BC" w:rsidRPr="00AC4B59">
        <w:rPr>
          <w:color w:val="000000" w:themeColor="text1"/>
          <w:sz w:val="32"/>
          <w:szCs w:val="32"/>
        </w:rPr>
        <w:t>»</w:t>
      </w:r>
      <w:r w:rsidRPr="00AC4B59">
        <w:rPr>
          <w:color w:val="000000" w:themeColor="text1"/>
          <w:sz w:val="32"/>
          <w:szCs w:val="32"/>
        </w:rPr>
        <w:t xml:space="preserve">, </w:t>
      </w:r>
      <w:r w:rsidR="00F552BC" w:rsidRPr="00AC4B59">
        <w:rPr>
          <w:color w:val="000000" w:themeColor="text1"/>
          <w:sz w:val="32"/>
          <w:szCs w:val="32"/>
        </w:rPr>
        <w:t>«</w:t>
      </w:r>
      <w:r w:rsidRPr="00AC4B59">
        <w:rPr>
          <w:color w:val="000000" w:themeColor="text1"/>
          <w:sz w:val="32"/>
          <w:szCs w:val="32"/>
        </w:rPr>
        <w:t>Что подходит к одежде, а что нет</w:t>
      </w:r>
      <w:r w:rsidR="00F552BC" w:rsidRPr="00AC4B59">
        <w:rPr>
          <w:color w:val="000000" w:themeColor="text1"/>
          <w:sz w:val="32"/>
          <w:szCs w:val="32"/>
        </w:rPr>
        <w:t>»</w:t>
      </w:r>
      <w:r w:rsidRPr="00AC4B59">
        <w:rPr>
          <w:color w:val="000000" w:themeColor="text1"/>
          <w:sz w:val="32"/>
          <w:szCs w:val="32"/>
        </w:rPr>
        <w:t xml:space="preserve">, </w:t>
      </w:r>
      <w:r w:rsidR="00F552BC" w:rsidRPr="00AC4B59">
        <w:rPr>
          <w:color w:val="000000" w:themeColor="text1"/>
          <w:sz w:val="32"/>
          <w:szCs w:val="32"/>
        </w:rPr>
        <w:t>«</w:t>
      </w:r>
      <w:r w:rsidRPr="00AC4B59">
        <w:rPr>
          <w:color w:val="000000" w:themeColor="text1"/>
          <w:sz w:val="32"/>
          <w:szCs w:val="32"/>
        </w:rPr>
        <w:t>Что лишнее</w:t>
      </w:r>
      <w:r w:rsidR="00F552BC" w:rsidRPr="00AC4B59">
        <w:rPr>
          <w:color w:val="000000" w:themeColor="text1"/>
          <w:sz w:val="32"/>
          <w:szCs w:val="32"/>
        </w:rPr>
        <w:t>»</w:t>
      </w:r>
      <w:r w:rsidRPr="00AC4B59">
        <w:rPr>
          <w:color w:val="000000" w:themeColor="text1"/>
          <w:sz w:val="32"/>
          <w:szCs w:val="32"/>
        </w:rPr>
        <w:t xml:space="preserve"> – дают возможности для закрепления знаний об орнаментах узоров, композиции. А также через вглядывание, всматривание находить различия и сходство в одежде названных народов</w:t>
      </w:r>
      <w:r w:rsidR="00561EC3" w:rsidRPr="00AC4B59">
        <w:rPr>
          <w:color w:val="000000" w:themeColor="text1"/>
          <w:sz w:val="32"/>
          <w:szCs w:val="32"/>
        </w:rPr>
        <w:t>.</w:t>
      </w:r>
    </w:p>
    <w:p w:rsidR="00CE7964" w:rsidRPr="00AC4B59" w:rsidRDefault="00CE796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 xml:space="preserve">Речевое развитие младших дошкольников будет осуществляться в процессе «Красоты и богатства </w:t>
      </w:r>
      <w:r w:rsidR="000C4009" w:rsidRPr="00AC4B59">
        <w:rPr>
          <w:rStyle w:val="a5"/>
          <w:b w:val="0"/>
          <w:iCs/>
          <w:color w:val="000000" w:themeColor="text1"/>
          <w:sz w:val="32"/>
          <w:szCs w:val="32"/>
        </w:rPr>
        <w:t>родного края</w:t>
      </w:r>
      <w:r w:rsidRPr="00AC4B59">
        <w:rPr>
          <w:color w:val="000000" w:themeColor="text1"/>
          <w:sz w:val="32"/>
          <w:szCs w:val="32"/>
        </w:rPr>
        <w:t>», «Традиц</w:t>
      </w:r>
      <w:r w:rsidR="000C4009" w:rsidRPr="00AC4B59">
        <w:rPr>
          <w:color w:val="000000" w:themeColor="text1"/>
          <w:sz w:val="32"/>
          <w:szCs w:val="32"/>
        </w:rPr>
        <w:t>ионные народные жилища</w:t>
      </w:r>
      <w:r w:rsidRPr="00AC4B59">
        <w:rPr>
          <w:color w:val="000000" w:themeColor="text1"/>
          <w:sz w:val="32"/>
          <w:szCs w:val="32"/>
        </w:rPr>
        <w:t>».</w:t>
      </w:r>
    </w:p>
    <w:p w:rsidR="00CE7964" w:rsidRPr="00AC4B59" w:rsidRDefault="00CE796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«Художественно-эстетическое развитие»</w:t>
      </w:r>
      <w:r w:rsidR="00014088" w:rsidRPr="00AC4B59">
        <w:rPr>
          <w:color w:val="000000" w:themeColor="text1"/>
          <w:sz w:val="32"/>
          <w:szCs w:val="32"/>
        </w:rPr>
        <w:t xml:space="preserve"> (рисование) на темы: «Русский</w:t>
      </w:r>
      <w:r w:rsidRPr="00AC4B59">
        <w:rPr>
          <w:color w:val="000000" w:themeColor="text1"/>
          <w:sz w:val="32"/>
          <w:szCs w:val="32"/>
        </w:rPr>
        <w:t xml:space="preserve"> национальный костюм», «Русская изба» и другие; (аппликация</w:t>
      </w:r>
      <w:r w:rsidR="00014088" w:rsidRPr="00AC4B59">
        <w:rPr>
          <w:color w:val="000000" w:themeColor="text1"/>
          <w:sz w:val="32"/>
          <w:szCs w:val="32"/>
        </w:rPr>
        <w:t xml:space="preserve">) - на темы: «Летняя </w:t>
      </w:r>
      <w:r w:rsidRPr="00AC4B59">
        <w:rPr>
          <w:color w:val="000000" w:themeColor="text1"/>
          <w:sz w:val="32"/>
          <w:szCs w:val="32"/>
        </w:rPr>
        <w:t>деревня»</w:t>
      </w:r>
      <w:r w:rsidR="00234832" w:rsidRPr="00AC4B59">
        <w:rPr>
          <w:color w:val="000000" w:themeColor="text1"/>
          <w:sz w:val="32"/>
          <w:szCs w:val="32"/>
        </w:rPr>
        <w:t>,</w:t>
      </w:r>
      <w:r w:rsidR="00014088" w:rsidRPr="00AC4B59">
        <w:rPr>
          <w:color w:val="000000" w:themeColor="text1"/>
          <w:sz w:val="32"/>
          <w:szCs w:val="32"/>
        </w:rPr>
        <w:t xml:space="preserve"> «Фартук</w:t>
      </w:r>
      <w:r w:rsidRPr="00AC4B59">
        <w:rPr>
          <w:color w:val="000000" w:themeColor="text1"/>
          <w:sz w:val="32"/>
          <w:szCs w:val="32"/>
        </w:rPr>
        <w:t>»</w:t>
      </w:r>
      <w:r w:rsidR="00014088" w:rsidRPr="00AC4B59">
        <w:rPr>
          <w:color w:val="000000" w:themeColor="text1"/>
          <w:sz w:val="32"/>
          <w:szCs w:val="32"/>
        </w:rPr>
        <w:t>, «Русские сапожки»</w:t>
      </w:r>
      <w:r w:rsidRPr="00AC4B59">
        <w:rPr>
          <w:color w:val="000000" w:themeColor="text1"/>
          <w:sz w:val="32"/>
          <w:szCs w:val="32"/>
        </w:rPr>
        <w:t xml:space="preserve"> и другие. Рассматривание фо</w:t>
      </w:r>
      <w:r w:rsidR="00014088" w:rsidRPr="00AC4B59">
        <w:rPr>
          <w:color w:val="000000" w:themeColor="text1"/>
          <w:sz w:val="32"/>
          <w:szCs w:val="32"/>
        </w:rPr>
        <w:t>тоальбомов (фотографии с видами природы,</w:t>
      </w:r>
      <w:r w:rsidRPr="00AC4B59">
        <w:rPr>
          <w:color w:val="000000" w:themeColor="text1"/>
          <w:sz w:val="32"/>
          <w:szCs w:val="32"/>
        </w:rPr>
        <w:t xml:space="preserve"> памятники, места родного края</w:t>
      </w:r>
      <w:r w:rsidR="00234832" w:rsidRPr="00AC4B59">
        <w:rPr>
          <w:color w:val="000000" w:themeColor="text1"/>
          <w:sz w:val="32"/>
          <w:szCs w:val="32"/>
        </w:rPr>
        <w:t>)</w:t>
      </w:r>
      <w:r w:rsidRPr="00AC4B59">
        <w:rPr>
          <w:color w:val="000000" w:themeColor="text1"/>
          <w:sz w:val="32"/>
          <w:szCs w:val="32"/>
        </w:rPr>
        <w:t>.</w:t>
      </w:r>
    </w:p>
    <w:p w:rsidR="00B6547F" w:rsidRPr="00AC4B59" w:rsidRDefault="00A35724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Познакомить детей с народными играми, сезонными забавами детей и взрослых: игры с водой, природными материалами, катание с ледяных горок и т.д.</w:t>
      </w:r>
    </w:p>
    <w:p w:rsidR="00A35724" w:rsidRPr="00AC4B59" w:rsidRDefault="00B6547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lastRenderedPageBreak/>
        <w:t xml:space="preserve">Неоценимую роль в развитии культуры ребёнка оказывают народные подвижные игры. Такие игры содержат в себе многовековой опыт народа, его культуру, традиции и имеют огромное значение для всестороннего и гармоничного воспитания детей дошкольного возраста. </w:t>
      </w:r>
      <w:proofErr w:type="gramStart"/>
      <w:r w:rsidRPr="00AC4B59">
        <w:rPr>
          <w:color w:val="000000" w:themeColor="text1"/>
          <w:sz w:val="32"/>
          <w:szCs w:val="32"/>
        </w:rPr>
        <w:t>Н</w:t>
      </w:r>
      <w:r w:rsidR="00A35724" w:rsidRPr="00AC4B59">
        <w:rPr>
          <w:color w:val="000000" w:themeColor="text1"/>
          <w:sz w:val="32"/>
          <w:szCs w:val="32"/>
        </w:rPr>
        <w:t>апример</w:t>
      </w:r>
      <w:proofErr w:type="gramEnd"/>
      <w:r w:rsidR="00A35724" w:rsidRPr="00AC4B59">
        <w:rPr>
          <w:color w:val="000000" w:themeColor="text1"/>
          <w:sz w:val="32"/>
          <w:szCs w:val="32"/>
        </w:rPr>
        <w:t xml:space="preserve">: </w:t>
      </w:r>
      <w:r w:rsidR="00A35724" w:rsidRPr="00AC4B59">
        <w:rPr>
          <w:iCs/>
          <w:color w:val="000000" w:themeColor="text1"/>
          <w:sz w:val="32"/>
          <w:szCs w:val="32"/>
        </w:rPr>
        <w:t>р</w:t>
      </w:r>
      <w:r w:rsidR="00A35724" w:rsidRPr="00AC4B59">
        <w:rPr>
          <w:color w:val="000000" w:themeColor="text1"/>
          <w:sz w:val="32"/>
          <w:szCs w:val="32"/>
        </w:rPr>
        <w:t>усская народная и</w:t>
      </w:r>
      <w:r w:rsidR="00AC4B59" w:rsidRPr="00AC4B59">
        <w:rPr>
          <w:color w:val="000000" w:themeColor="text1"/>
          <w:sz w:val="32"/>
          <w:szCs w:val="32"/>
        </w:rPr>
        <w:t>гра</w:t>
      </w:r>
      <w:r w:rsidR="00A35724" w:rsidRPr="00AC4B59">
        <w:rPr>
          <w:color w:val="000000" w:themeColor="text1"/>
          <w:sz w:val="32"/>
          <w:szCs w:val="32"/>
        </w:rPr>
        <w:t xml:space="preserve">, </w:t>
      </w:r>
      <w:r w:rsidR="00A35724" w:rsidRPr="00AC4B59">
        <w:rPr>
          <w:iCs/>
          <w:color w:val="000000" w:themeColor="text1"/>
          <w:sz w:val="32"/>
          <w:szCs w:val="32"/>
        </w:rPr>
        <w:t>р</w:t>
      </w:r>
      <w:r w:rsidR="00A35724" w:rsidRPr="00AC4B59">
        <w:rPr>
          <w:color w:val="000000" w:themeColor="text1"/>
          <w:sz w:val="32"/>
          <w:szCs w:val="32"/>
        </w:rPr>
        <w:t xml:space="preserve">усская народная хороводная игра </w:t>
      </w:r>
      <w:r w:rsidR="00F552BC" w:rsidRPr="00AC4B59">
        <w:rPr>
          <w:color w:val="000000" w:themeColor="text1"/>
          <w:sz w:val="32"/>
          <w:szCs w:val="32"/>
        </w:rPr>
        <w:t>«</w:t>
      </w:r>
      <w:r w:rsidR="00AC4B59" w:rsidRPr="00AC4B59">
        <w:rPr>
          <w:color w:val="000000" w:themeColor="text1"/>
          <w:sz w:val="32"/>
          <w:szCs w:val="32"/>
        </w:rPr>
        <w:t>Ручеёк</w:t>
      </w:r>
      <w:r w:rsidR="00F552BC" w:rsidRPr="00AC4B59">
        <w:rPr>
          <w:color w:val="000000" w:themeColor="text1"/>
          <w:sz w:val="32"/>
          <w:szCs w:val="32"/>
        </w:rPr>
        <w:t>»</w:t>
      </w:r>
      <w:r w:rsidR="00AC4B59" w:rsidRPr="00AC4B59">
        <w:rPr>
          <w:color w:val="000000" w:themeColor="text1"/>
          <w:sz w:val="32"/>
          <w:szCs w:val="32"/>
        </w:rPr>
        <w:t xml:space="preserve">, </w:t>
      </w:r>
      <w:proofErr w:type="spellStart"/>
      <w:r w:rsidR="00AC4B59" w:rsidRPr="00AC4B59">
        <w:rPr>
          <w:color w:val="000000" w:themeColor="text1"/>
          <w:sz w:val="32"/>
          <w:szCs w:val="32"/>
        </w:rPr>
        <w:t>и.т.д</w:t>
      </w:r>
      <w:proofErr w:type="spellEnd"/>
      <w:r w:rsidR="00AC4B59" w:rsidRPr="00AC4B59">
        <w:rPr>
          <w:color w:val="000000" w:themeColor="text1"/>
          <w:sz w:val="32"/>
          <w:szCs w:val="32"/>
        </w:rPr>
        <w:t>.</w:t>
      </w:r>
    </w:p>
    <w:p w:rsidR="00D555AF" w:rsidRPr="00AC4B59" w:rsidRDefault="00D555A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Народные игры имеют важное значение в формировании этнического самосознания личности. В играх воспитывается любовь и уважение к своему народу, формируется стремление к постижению богатства национальной культуры</w:t>
      </w:r>
      <w:r w:rsidR="00F552BC" w:rsidRPr="00AC4B59">
        <w:rPr>
          <w:color w:val="000000" w:themeColor="text1"/>
          <w:sz w:val="32"/>
          <w:szCs w:val="32"/>
        </w:rPr>
        <w:t>»</w:t>
      </w:r>
      <w:r w:rsidR="00DC2249" w:rsidRPr="00AC4B59">
        <w:rPr>
          <w:color w:val="000000" w:themeColor="text1"/>
          <w:sz w:val="32"/>
          <w:szCs w:val="32"/>
        </w:rPr>
        <w:t>.</w:t>
      </w:r>
    </w:p>
    <w:p w:rsidR="00B6547F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В процессе индивидуальной работы с детьми младшего дошкольного возраста можно провести беседы «Дом, в котором я живу», «Кто живет со мной рядом?».</w:t>
      </w:r>
    </w:p>
    <w:p w:rsidR="00B6547F" w:rsidRPr="00AC4B59" w:rsidRDefault="00B6547F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Формирование представлений о малой Родине у детей младшего возраста происходит тогда, когда в образовательный процесс включаются родители. Вместе с детьми они могу изготовить альбом, где они покажут свою малую Родину. В дошкольном учреждении также можно организовать выставку «Дары осени», которая позволит познакомить детей с урожаем, который</w:t>
      </w:r>
      <w:r w:rsidR="00AC4B59" w:rsidRPr="00AC4B59">
        <w:rPr>
          <w:color w:val="000000" w:themeColor="text1"/>
          <w:sz w:val="32"/>
          <w:szCs w:val="32"/>
        </w:rPr>
        <w:t xml:space="preserve"> можно вырастить в своей местности, </w:t>
      </w:r>
      <w:r w:rsidRPr="00AC4B59">
        <w:rPr>
          <w:color w:val="000000" w:themeColor="text1"/>
          <w:sz w:val="32"/>
          <w:szCs w:val="32"/>
        </w:rPr>
        <w:t>провести фотовыставку «Достопримечательности родного города»</w:t>
      </w:r>
      <w:r w:rsidR="00AC4B59" w:rsidRPr="00AC4B59">
        <w:rPr>
          <w:color w:val="000000" w:themeColor="text1"/>
          <w:sz w:val="32"/>
          <w:szCs w:val="32"/>
        </w:rPr>
        <w:t>.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Для организации представлений о малой Родине у детей младшего возраста в дошкольном образовательном учреждении необходимо создать педагогические условия: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1. Провести работу по отбору содержания образования регионального компонента в соответствии с целями развития детей младшего дошкольного возраста, их возможностями и интересами.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2. Обогатить развивающую среду предметами искусства, наглядными и дидактическими пособиями, продуктами творческой деятельности детей.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3. Обеспечить эмоциональное благополучие дошкольников в освоении искусствоведческого материала и в продуктивной деятельности.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t>Таким образом, беседы, подвижные и дидактические игры, фольклор помогут младшим дошкольникам увидеть красоту родного края, заметить изменения в природе, сформировать интерес и знания о семье, о людях, работающих в детском саду, о родном крае и его достопримечательностях.</w:t>
      </w:r>
    </w:p>
    <w:p w:rsidR="00F912C8" w:rsidRPr="00AC4B59" w:rsidRDefault="00F912C8" w:rsidP="00AC4B59">
      <w:pPr>
        <w:spacing w:line="240" w:lineRule="auto"/>
        <w:jc w:val="left"/>
        <w:rPr>
          <w:color w:val="000000" w:themeColor="text1"/>
          <w:sz w:val="32"/>
          <w:szCs w:val="32"/>
        </w:rPr>
      </w:pPr>
      <w:r w:rsidRPr="00AC4B59">
        <w:rPr>
          <w:color w:val="000000" w:themeColor="text1"/>
          <w:sz w:val="32"/>
          <w:szCs w:val="32"/>
        </w:rPr>
        <w:lastRenderedPageBreak/>
        <w:t>Изучая мир декоративно-прикладного искусства, дети научатся видеть красоту народных узоров, волшебный мир игрушек и предметов, и незаметно для себя познакомиться с жизнью и бытом своего народа.</w:t>
      </w:r>
    </w:p>
    <w:p w:rsidR="00B6547F" w:rsidRPr="00AC4B59" w:rsidRDefault="00B6547F" w:rsidP="00AC4B59">
      <w:pPr>
        <w:jc w:val="left"/>
        <w:rPr>
          <w:sz w:val="32"/>
          <w:szCs w:val="32"/>
        </w:rPr>
      </w:pPr>
    </w:p>
    <w:p w:rsidR="004B69C4" w:rsidRPr="00AC4B59" w:rsidRDefault="004B69C4" w:rsidP="00AC4B59">
      <w:pPr>
        <w:spacing w:line="240" w:lineRule="auto"/>
        <w:ind w:firstLine="0"/>
        <w:jc w:val="left"/>
        <w:rPr>
          <w:b/>
          <w:sz w:val="32"/>
          <w:szCs w:val="32"/>
        </w:rPr>
      </w:pPr>
      <w:r w:rsidRPr="00AC4B59">
        <w:rPr>
          <w:b/>
          <w:sz w:val="32"/>
          <w:szCs w:val="32"/>
        </w:rPr>
        <w:t>Список использованных источников</w:t>
      </w:r>
    </w:p>
    <w:p w:rsidR="004B69C4" w:rsidRPr="00AC4B59" w:rsidRDefault="004B69C4" w:rsidP="00AC4B59">
      <w:pPr>
        <w:spacing w:line="240" w:lineRule="auto"/>
        <w:jc w:val="left"/>
        <w:rPr>
          <w:sz w:val="32"/>
          <w:szCs w:val="32"/>
        </w:rPr>
      </w:pPr>
    </w:p>
    <w:p w:rsidR="004B69C4" w:rsidRPr="00AC4B59" w:rsidRDefault="004B69C4" w:rsidP="00AC4B59">
      <w:pPr>
        <w:pStyle w:val="a8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32"/>
          <w:szCs w:val="32"/>
        </w:rPr>
      </w:pPr>
      <w:r w:rsidRPr="00AC4B59">
        <w:rPr>
          <w:color w:val="000000"/>
          <w:sz w:val="32"/>
          <w:szCs w:val="32"/>
        </w:rPr>
        <w:t>Федеральный Государственный образовательный стандарт дошкольного образования. [Электронный ресурс]. – Режим доступа: URL: http:// минобрнауки.рф.pdf</w:t>
      </w:r>
    </w:p>
    <w:p w:rsidR="00DC2249" w:rsidRPr="00AC4B59" w:rsidRDefault="00DC2249" w:rsidP="00AC4B59">
      <w:pPr>
        <w:pStyle w:val="a8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32"/>
          <w:szCs w:val="32"/>
        </w:rPr>
      </w:pPr>
      <w:r w:rsidRPr="00AC4B59">
        <w:rPr>
          <w:color w:val="000000"/>
          <w:sz w:val="32"/>
          <w:szCs w:val="32"/>
        </w:rPr>
        <w:t xml:space="preserve">Васильева Л.Г. </w:t>
      </w:r>
      <w:r w:rsidRPr="00AC4B59">
        <w:rPr>
          <w:sz w:val="32"/>
          <w:szCs w:val="32"/>
        </w:rPr>
        <w:t xml:space="preserve">Детское орнаментальное творчество: учебно-методическое пособие. – </w:t>
      </w:r>
      <w:r w:rsidRPr="00AC4B59">
        <w:rPr>
          <w:rFonts w:eastAsia="Times New Roman"/>
          <w:sz w:val="32"/>
          <w:szCs w:val="32"/>
          <w:lang w:eastAsia="ru-RU"/>
        </w:rPr>
        <w:t>Чебоксары, 2015. – 96 с.</w:t>
      </w:r>
    </w:p>
    <w:p w:rsidR="004B69C4" w:rsidRPr="00AC4B59" w:rsidRDefault="004B69C4" w:rsidP="00AC4B59">
      <w:pPr>
        <w:pStyle w:val="a8"/>
        <w:numPr>
          <w:ilvl w:val="0"/>
          <w:numId w:val="1"/>
        </w:numPr>
        <w:spacing w:line="240" w:lineRule="auto"/>
        <w:jc w:val="left"/>
        <w:rPr>
          <w:sz w:val="32"/>
          <w:szCs w:val="32"/>
        </w:rPr>
      </w:pPr>
      <w:r w:rsidRPr="00AC4B59">
        <w:rPr>
          <w:sz w:val="32"/>
          <w:szCs w:val="32"/>
        </w:rPr>
        <w:t>История Урала: Учебное пособие (региональный компонент). – Челябинск: Изд-во ЧГПУ, 2002. – 260 с.</w:t>
      </w:r>
    </w:p>
    <w:p w:rsidR="00DC2249" w:rsidRPr="00AC4B59" w:rsidRDefault="00DC2249" w:rsidP="00AC4B59">
      <w:pPr>
        <w:pStyle w:val="a8"/>
        <w:numPr>
          <w:ilvl w:val="0"/>
          <w:numId w:val="1"/>
        </w:numPr>
        <w:spacing w:line="240" w:lineRule="auto"/>
        <w:jc w:val="left"/>
        <w:rPr>
          <w:sz w:val="32"/>
          <w:szCs w:val="32"/>
        </w:rPr>
      </w:pPr>
      <w:proofErr w:type="spellStart"/>
      <w:r w:rsidRPr="00AC4B59">
        <w:rPr>
          <w:rFonts w:eastAsia="Times New Roman"/>
          <w:sz w:val="32"/>
          <w:szCs w:val="32"/>
          <w:lang w:eastAsia="ru-RU"/>
        </w:rPr>
        <w:t>Кондукторова</w:t>
      </w:r>
      <w:proofErr w:type="spellEnd"/>
      <w:r w:rsidRPr="00AC4B59">
        <w:rPr>
          <w:rFonts w:eastAsia="Times New Roman"/>
          <w:sz w:val="32"/>
          <w:szCs w:val="32"/>
          <w:lang w:eastAsia="ru-RU"/>
        </w:rPr>
        <w:t xml:space="preserve"> Н. В. Исторические взгляды и современные подходы патриотического воспитания дошкольников // Вопросы дошкольной педагогики. – 2017. – № 1. – С. 3-7.</w:t>
      </w:r>
    </w:p>
    <w:p w:rsidR="004B69C4" w:rsidRPr="00AC4B59" w:rsidRDefault="004B69C4" w:rsidP="00AC4B59">
      <w:pPr>
        <w:pStyle w:val="a8"/>
        <w:numPr>
          <w:ilvl w:val="0"/>
          <w:numId w:val="1"/>
        </w:numPr>
        <w:spacing w:line="240" w:lineRule="auto"/>
        <w:jc w:val="left"/>
        <w:rPr>
          <w:sz w:val="32"/>
          <w:szCs w:val="32"/>
        </w:rPr>
      </w:pPr>
      <w:r w:rsidRPr="00AC4B59">
        <w:rPr>
          <w:sz w:val="32"/>
          <w:szCs w:val="32"/>
        </w:rPr>
        <w:t xml:space="preserve">Приобщение дошкольников к декоративно-прикладному искусству Урала: учебно-методическое пособие для слушателей курсов повышения квалификации/ Составитель С.Н. Обухова. </w:t>
      </w:r>
      <w:r w:rsidR="00DC2249" w:rsidRPr="00AC4B59">
        <w:rPr>
          <w:sz w:val="32"/>
          <w:szCs w:val="32"/>
        </w:rPr>
        <w:t xml:space="preserve"> – Челябинск, 2012. – </w:t>
      </w:r>
      <w:r w:rsidRPr="00AC4B59">
        <w:rPr>
          <w:sz w:val="32"/>
          <w:szCs w:val="32"/>
        </w:rPr>
        <w:t>75 с.</w:t>
      </w:r>
    </w:p>
    <w:p w:rsidR="004B69C4" w:rsidRPr="00AC4B59" w:rsidRDefault="00DC2249" w:rsidP="00AC4B59">
      <w:pPr>
        <w:pStyle w:val="a8"/>
        <w:numPr>
          <w:ilvl w:val="0"/>
          <w:numId w:val="1"/>
        </w:numPr>
        <w:spacing w:line="240" w:lineRule="auto"/>
        <w:jc w:val="left"/>
        <w:rPr>
          <w:sz w:val="32"/>
          <w:szCs w:val="32"/>
        </w:rPr>
      </w:pPr>
      <w:proofErr w:type="spellStart"/>
      <w:r w:rsidRPr="00AC4B59">
        <w:rPr>
          <w:sz w:val="32"/>
          <w:szCs w:val="32"/>
        </w:rPr>
        <w:t>Этнохудожественное</w:t>
      </w:r>
      <w:proofErr w:type="spellEnd"/>
      <w:r w:rsidRPr="00AC4B59">
        <w:rPr>
          <w:sz w:val="32"/>
          <w:szCs w:val="32"/>
        </w:rPr>
        <w:t xml:space="preserve"> развитие детей 3-4 лет [Текст]: учебно-методическое пособие / Л.Г. Васильева. - Чебоксары: Новое Время, 2016. - 127 с.,</w:t>
      </w:r>
    </w:p>
    <w:p w:rsidR="00B6547F" w:rsidRPr="00AC4B59" w:rsidRDefault="00B6547F" w:rsidP="00AC4B59">
      <w:pPr>
        <w:pStyle w:val="a4"/>
        <w:rPr>
          <w:sz w:val="32"/>
          <w:szCs w:val="32"/>
        </w:rPr>
      </w:pPr>
    </w:p>
    <w:p w:rsidR="0046601B" w:rsidRPr="00AC4B59" w:rsidRDefault="0046601B" w:rsidP="00AC4B59">
      <w:pPr>
        <w:jc w:val="left"/>
        <w:rPr>
          <w:rFonts w:eastAsia="Times New Roman"/>
          <w:sz w:val="32"/>
          <w:szCs w:val="32"/>
          <w:lang w:eastAsia="ru-RU"/>
        </w:rPr>
      </w:pPr>
    </w:p>
    <w:p w:rsidR="0046601B" w:rsidRPr="00AC4B59" w:rsidRDefault="0046601B" w:rsidP="00AC4B59">
      <w:pPr>
        <w:jc w:val="left"/>
        <w:rPr>
          <w:rFonts w:eastAsia="Times New Roman"/>
          <w:sz w:val="32"/>
          <w:szCs w:val="32"/>
          <w:lang w:eastAsia="ru-RU"/>
        </w:rPr>
      </w:pPr>
    </w:p>
    <w:p w:rsidR="0046601B" w:rsidRPr="00AC4B59" w:rsidRDefault="0046601B" w:rsidP="00AC4B59">
      <w:pPr>
        <w:jc w:val="left"/>
        <w:rPr>
          <w:rFonts w:eastAsia="Times New Roman"/>
          <w:sz w:val="32"/>
          <w:szCs w:val="32"/>
          <w:lang w:eastAsia="ru-RU"/>
        </w:rPr>
      </w:pPr>
    </w:p>
    <w:p w:rsidR="0046601B" w:rsidRPr="00AC4B59" w:rsidRDefault="0046601B" w:rsidP="00AC4B59">
      <w:pPr>
        <w:jc w:val="left"/>
        <w:rPr>
          <w:sz w:val="32"/>
          <w:szCs w:val="32"/>
        </w:rPr>
      </w:pPr>
    </w:p>
    <w:p w:rsidR="004B3B4F" w:rsidRPr="00AC4B59" w:rsidRDefault="004B3B4F" w:rsidP="00AC4B59">
      <w:pPr>
        <w:ind w:firstLine="0"/>
        <w:jc w:val="left"/>
        <w:rPr>
          <w:b/>
          <w:sz w:val="32"/>
          <w:szCs w:val="32"/>
        </w:rPr>
      </w:pPr>
    </w:p>
    <w:p w:rsidR="004B69C4" w:rsidRPr="00AC4B59" w:rsidRDefault="004B69C4" w:rsidP="00AC4B59">
      <w:pPr>
        <w:ind w:firstLine="0"/>
        <w:jc w:val="left"/>
        <w:rPr>
          <w:b/>
          <w:sz w:val="32"/>
          <w:szCs w:val="32"/>
        </w:rPr>
      </w:pPr>
    </w:p>
    <w:sectPr w:rsidR="004B69C4" w:rsidRPr="00AC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563CA"/>
    <w:multiLevelType w:val="hybridMultilevel"/>
    <w:tmpl w:val="067E6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28"/>
    <w:rsid w:val="00014088"/>
    <w:rsid w:val="00035A28"/>
    <w:rsid w:val="00092ABB"/>
    <w:rsid w:val="000C4009"/>
    <w:rsid w:val="000E525E"/>
    <w:rsid w:val="00234832"/>
    <w:rsid w:val="003353F9"/>
    <w:rsid w:val="0046601B"/>
    <w:rsid w:val="004B3B4F"/>
    <w:rsid w:val="004B69C4"/>
    <w:rsid w:val="00561EC3"/>
    <w:rsid w:val="00A35724"/>
    <w:rsid w:val="00AC4B59"/>
    <w:rsid w:val="00B6547F"/>
    <w:rsid w:val="00B962F3"/>
    <w:rsid w:val="00CE7964"/>
    <w:rsid w:val="00D555AF"/>
    <w:rsid w:val="00DC2249"/>
    <w:rsid w:val="00F552BC"/>
    <w:rsid w:val="00F70F1C"/>
    <w:rsid w:val="00F912C8"/>
    <w:rsid w:val="00FA1A93"/>
    <w:rsid w:val="00FC3727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2125"/>
  <w15:docId w15:val="{1290BBF1-C761-4F83-A419-0AAB6588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72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C2249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B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5A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qFormat/>
    <w:rsid w:val="00D555AF"/>
    <w:rPr>
      <w:b/>
      <w:bCs/>
    </w:rPr>
  </w:style>
  <w:style w:type="paragraph" w:styleId="a6">
    <w:name w:val="Body Text"/>
    <w:basedOn w:val="a"/>
    <w:link w:val="a7"/>
    <w:rsid w:val="00A35724"/>
    <w:pPr>
      <w:shd w:val="clear" w:color="auto" w:fill="FFFFFF"/>
      <w:ind w:firstLine="0"/>
    </w:pPr>
    <w:rPr>
      <w:rFonts w:eastAsia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35724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apple-style-span">
    <w:name w:val="apple-style-span"/>
    <w:basedOn w:val="a0"/>
    <w:rsid w:val="004B69C4"/>
  </w:style>
  <w:style w:type="character" w:customStyle="1" w:styleId="apple-converted-space">
    <w:name w:val="apple-converted-space"/>
    <w:basedOn w:val="a0"/>
    <w:rsid w:val="004B69C4"/>
  </w:style>
  <w:style w:type="paragraph" w:styleId="a8">
    <w:name w:val="List Paragraph"/>
    <w:basedOn w:val="a"/>
    <w:uiPriority w:val="34"/>
    <w:qFormat/>
    <w:rsid w:val="004B69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2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1A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1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Зам.по безопасности</cp:lastModifiedBy>
  <cp:revision>2</cp:revision>
  <cp:lastPrinted>2024-01-16T11:43:00Z</cp:lastPrinted>
  <dcterms:created xsi:type="dcterms:W3CDTF">2024-01-16T11:44:00Z</dcterms:created>
  <dcterms:modified xsi:type="dcterms:W3CDTF">2024-01-16T11:44:00Z</dcterms:modified>
</cp:coreProperties>
</file>