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2C" w:rsidRDefault="0002342C" w:rsidP="0002342C">
      <w:pPr>
        <w:rPr>
          <w:b/>
          <w:sz w:val="28"/>
          <w:szCs w:val="28"/>
        </w:rPr>
      </w:pPr>
    </w:p>
    <w:p w:rsidR="0002342C" w:rsidRDefault="0002342C" w:rsidP="004139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Показатели эффективности деятельности музыкального руководителя  МБДОУ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№1 «Солнышко»</w:t>
      </w:r>
      <w:r w:rsidR="004139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Романенко Е.А.</w:t>
      </w:r>
    </w:p>
    <w:p w:rsidR="004139CA" w:rsidRDefault="004139CA" w:rsidP="004139C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 2022год</w:t>
      </w:r>
    </w:p>
    <w:tbl>
      <w:tblPr>
        <w:tblW w:w="10545" w:type="dxa"/>
        <w:tblInd w:w="-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"/>
        <w:gridCol w:w="107"/>
        <w:gridCol w:w="66"/>
        <w:gridCol w:w="2210"/>
        <w:gridCol w:w="8"/>
        <w:gridCol w:w="15"/>
        <w:gridCol w:w="12"/>
        <w:gridCol w:w="1004"/>
        <w:gridCol w:w="350"/>
        <w:gridCol w:w="40"/>
        <w:gridCol w:w="384"/>
        <w:gridCol w:w="130"/>
        <w:gridCol w:w="27"/>
        <w:gridCol w:w="222"/>
        <w:gridCol w:w="191"/>
        <w:gridCol w:w="6"/>
        <w:gridCol w:w="10"/>
        <w:gridCol w:w="10"/>
        <w:gridCol w:w="1099"/>
        <w:gridCol w:w="84"/>
        <w:gridCol w:w="256"/>
        <w:gridCol w:w="340"/>
        <w:gridCol w:w="256"/>
        <w:gridCol w:w="322"/>
        <w:gridCol w:w="9"/>
        <w:gridCol w:w="8"/>
        <w:gridCol w:w="319"/>
        <w:gridCol w:w="38"/>
        <w:gridCol w:w="231"/>
        <w:gridCol w:w="526"/>
        <w:gridCol w:w="29"/>
        <w:gridCol w:w="1231"/>
        <w:gridCol w:w="540"/>
      </w:tblGrid>
      <w:tr w:rsidR="0002342C" w:rsidTr="008112D3"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b/>
              </w:rPr>
            </w:pPr>
          </w:p>
          <w:p w:rsidR="0002342C" w:rsidRDefault="0002342C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Показатели оценки</w:t>
            </w:r>
          </w:p>
        </w:tc>
        <w:tc>
          <w:tcPr>
            <w:tcW w:w="713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b/>
              </w:rPr>
            </w:pPr>
          </w:p>
          <w:p w:rsidR="0002342C" w:rsidRDefault="0002342C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Индикаторы/Баллы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Оценка комиссии</w:t>
            </w: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Реализация современных подходов к организации предметно-развивающей среде</w:t>
            </w: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предметно-развивающей среды в групповых помещениях, кабинетах специалистов, музыкальном и спортивном залах, игротеках</w:t>
            </w: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 требованиям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 требованиям, динамичность, насыщенность, творческий подход к содержанию, участие детей</w:t>
            </w: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Создание среды, способствующей </w:t>
            </w:r>
            <w:proofErr w:type="spellStart"/>
            <w:r>
              <w:rPr>
                <w:sz w:val="16"/>
                <w:szCs w:val="16"/>
              </w:rPr>
              <w:t>музык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азвитиюи</w:t>
            </w:r>
            <w:proofErr w:type="spellEnd"/>
            <w:r>
              <w:rPr>
                <w:sz w:val="16"/>
                <w:szCs w:val="16"/>
              </w:rPr>
              <w:t xml:space="preserve"> эмоциональному благополучию детей (разнообразие костюмов, </w:t>
            </w:r>
            <w:proofErr w:type="spellStart"/>
            <w:r>
              <w:rPr>
                <w:sz w:val="16"/>
                <w:szCs w:val="16"/>
              </w:rPr>
              <w:t>муз.инструментов</w:t>
            </w:r>
            <w:proofErr w:type="spellEnd"/>
            <w:r>
              <w:rPr>
                <w:sz w:val="16"/>
                <w:szCs w:val="16"/>
              </w:rPr>
              <w:t xml:space="preserve"> и т.д.)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Положительная динамика индивидуального  развития воспитанников</w:t>
            </w: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без существенных достижений (реализация программы)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своевременное проведение мониторинга индивидуальных показателей развития детей </w:t>
            </w: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положительная динамика  развития индивидуальных способностей и творческого потенциала детей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02342C" w:rsidTr="008112D3">
        <w:trPr>
          <w:trHeight w:val="290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Результативность участия воспитанников в конкурсах, фестивалях и т.д.</w:t>
            </w: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принимали участие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детей в конкурсах, соревнованиях и т.п.</w:t>
            </w:r>
          </w:p>
          <w:p w:rsidR="0002342C" w:rsidRDefault="0002342C">
            <w:pPr>
              <w:rPr>
                <w:sz w:val="16"/>
                <w:szCs w:val="16"/>
              </w:rPr>
            </w:pP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призеров в детских конкурсах, фестивалях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Организация работы  с родителями</w:t>
            </w: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мероприятий, направленных на взаимодействие  с родителями</w:t>
            </w:r>
          </w:p>
        </w:tc>
        <w:tc>
          <w:tcPr>
            <w:tcW w:w="1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работы в данном направлении</w:t>
            </w:r>
          </w:p>
        </w:tc>
        <w:tc>
          <w:tcPr>
            <w:tcW w:w="2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беседы с родителями по корректировке деятельности воспитанников, привлечение родителей к подготовке мероприятий</w:t>
            </w:r>
          </w:p>
        </w:tc>
        <w:tc>
          <w:tcPr>
            <w:tcW w:w="23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Использование активных форм взаимодействия с родителями,</w:t>
            </w: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родителей в праздниках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интерактивные программы мероприятий с семьей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rPr>
          <w:trHeight w:val="114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Взаимоотношения с семьями, отсутствие конфликтных ситуаций, обоснованных жалоб со стороны родителей</w:t>
            </w:r>
          </w:p>
        </w:tc>
        <w:tc>
          <w:tcPr>
            <w:tcW w:w="2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острых конфликтов, жалоб от родителей</w:t>
            </w:r>
          </w:p>
        </w:tc>
        <w:tc>
          <w:tcPr>
            <w:tcW w:w="2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профилактика и предупреждение острых конфликтных ситуаций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конструктивное разрешение конфликтных ситуаций, отсутствие жалоб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информационного поля для родителей</w:t>
            </w:r>
          </w:p>
        </w:tc>
        <w:tc>
          <w:tcPr>
            <w:tcW w:w="2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Отсутствие информации, не </w:t>
            </w:r>
            <w:proofErr w:type="gramStart"/>
            <w:r>
              <w:rPr>
                <w:sz w:val="16"/>
                <w:szCs w:val="16"/>
              </w:rPr>
              <w:t>актуальна</w:t>
            </w:r>
            <w:proofErr w:type="gramEnd"/>
            <w:r>
              <w:rPr>
                <w:sz w:val="16"/>
                <w:szCs w:val="16"/>
              </w:rPr>
              <w:t xml:space="preserve">, редко меняется </w:t>
            </w:r>
          </w:p>
        </w:tc>
        <w:tc>
          <w:tcPr>
            <w:tcW w:w="2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информационных стендов, актуальность, эстетичность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Оригинальность подачи наглядной информации,  размещение в раздевальных комнатах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Качество  воспитательно-образовательного процесса, реализация ООП</w:t>
            </w: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Своевременное и качественное оформление документации</w:t>
            </w: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 требованиям,</w:t>
            </w:r>
          </w:p>
          <w:p w:rsidR="0002342C" w:rsidRDefault="0002342C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не сданы в указанные сроки</w:t>
            </w:r>
            <w:proofErr w:type="gramEnd"/>
          </w:p>
        </w:tc>
        <w:tc>
          <w:tcPr>
            <w:tcW w:w="2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своевременное и качественное оформление документации,</w:t>
            </w:r>
          </w:p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разработке и реализации ООП</w:t>
            </w:r>
          </w:p>
        </w:tc>
        <w:tc>
          <w:tcPr>
            <w:tcW w:w="2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Разработка конспектов, участие в инновационной деятельности, качественное оформление материалов из опыта работы, корректировка образовательной программы группы (разработка тематического планирования и т.д.)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02342C" w:rsidTr="008112D3">
        <w:trPr>
          <w:trHeight w:val="202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02342C" w:rsidTr="008112D3">
        <w:trPr>
          <w:trHeight w:val="389"/>
        </w:trPr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Уровень исполнительской дисциплины.</w:t>
            </w: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нарушение</w:t>
            </w:r>
            <w:r>
              <w:rPr>
                <w:color w:val="000000"/>
                <w:sz w:val="16"/>
                <w:szCs w:val="16"/>
              </w:rPr>
              <w:t xml:space="preserve"> исполнительской </w:t>
            </w:r>
            <w:r>
              <w:rPr>
                <w:color w:val="000000"/>
                <w:sz w:val="16"/>
                <w:szCs w:val="16"/>
              </w:rPr>
              <w:lastRenderedPageBreak/>
              <w:t>дисциплины</w:t>
            </w:r>
          </w:p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 том числе наличие и провоцирование конфликтов)</w:t>
            </w:r>
          </w:p>
        </w:tc>
        <w:tc>
          <w:tcPr>
            <w:tcW w:w="2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самостоятельность и грамотность в принятии </w:t>
            </w:r>
            <w:r>
              <w:rPr>
                <w:sz w:val="16"/>
                <w:szCs w:val="16"/>
              </w:rPr>
              <w:lastRenderedPageBreak/>
              <w:t xml:space="preserve">решений </w:t>
            </w:r>
          </w:p>
        </w:tc>
        <w:tc>
          <w:tcPr>
            <w:tcW w:w="2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проявление инициативы, замещение на период больничного листа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2342C" w:rsidTr="008112D3">
        <w:trPr>
          <w:trHeight w:val="186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Качественная подготовка детей к утренникам и мероприятиям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должных обязанностей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Качественная</w:t>
            </w:r>
            <w:proofErr w:type="gramEnd"/>
            <w:r>
              <w:rPr>
                <w:sz w:val="16"/>
                <w:szCs w:val="16"/>
              </w:rPr>
              <w:t xml:space="preserve"> подготовк4а детей к мероприятиям</w:t>
            </w:r>
          </w:p>
        </w:tc>
        <w:tc>
          <w:tcPr>
            <w:tcW w:w="35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Индивидуальная работа с детьми, разнообразие форм, взаимодействие с социумом (Дом творчества, ДШИ и </w:t>
            </w:r>
            <w:proofErr w:type="spellStart"/>
            <w:r>
              <w:rPr>
                <w:sz w:val="16"/>
                <w:szCs w:val="16"/>
              </w:rPr>
              <w:t>т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2342C" w:rsidTr="008112D3">
        <w:trPr>
          <w:trHeight w:val="285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rPr>
          <w:trHeight w:val="285"/>
        </w:trPr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Сопровождение самостоятельной деятельности детей в группе</w:t>
            </w:r>
          </w:p>
        </w:tc>
        <w:tc>
          <w:tcPr>
            <w:tcW w:w="23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музыкальных уголков в группе</w:t>
            </w:r>
          </w:p>
        </w:tc>
        <w:tc>
          <w:tcPr>
            <w:tcW w:w="23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Динамичность, насыщенность музыкальных уголков, пополнение фонотеки и т.п.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rPr>
          <w:trHeight w:val="285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rPr>
          <w:trHeight w:val="519"/>
        </w:trPr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Уровень владения ИКТ</w:t>
            </w:r>
          </w:p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(Использование на занятиях современных образовательных, в том числе информационн</w:t>
            </w:r>
            <w:proofErr w:type="gramStart"/>
            <w:r>
              <w:rPr>
                <w:bCs/>
                <w:sz w:val="16"/>
                <w:szCs w:val="16"/>
              </w:rPr>
              <w:t>о-</w:t>
            </w:r>
            <w:proofErr w:type="gramEnd"/>
            <w:r>
              <w:rPr>
                <w:bCs/>
                <w:sz w:val="16"/>
                <w:szCs w:val="16"/>
              </w:rPr>
              <w:t xml:space="preserve"> коммуникационных технологий)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ИКТ не используются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разработка презентаций для использования в работе (в т.ч. отчетов), работа с текстовым редактором, электронными таблицами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использование на занятиях современных образовательных, в том числе информационн</w:t>
            </w:r>
            <w:proofErr w:type="gramStart"/>
            <w:r>
              <w:rPr>
                <w:bCs/>
                <w:sz w:val="16"/>
                <w:szCs w:val="16"/>
              </w:rPr>
              <w:t>о-</w:t>
            </w:r>
            <w:proofErr w:type="gramEnd"/>
            <w:r>
              <w:rPr>
                <w:bCs/>
                <w:sz w:val="16"/>
                <w:szCs w:val="16"/>
              </w:rPr>
              <w:t xml:space="preserve"> коммуникационных технологий, 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владение </w:t>
            </w:r>
            <w:proofErr w:type="spellStart"/>
            <w:r>
              <w:rPr>
                <w:sz w:val="16"/>
                <w:szCs w:val="16"/>
              </w:rPr>
              <w:t>мультимедийной</w:t>
            </w:r>
            <w:proofErr w:type="spellEnd"/>
            <w:r>
              <w:rPr>
                <w:sz w:val="16"/>
                <w:szCs w:val="16"/>
              </w:rPr>
              <w:t xml:space="preserve"> техникой</w:t>
            </w:r>
            <w:r>
              <w:rPr>
                <w:bCs/>
                <w:sz w:val="16"/>
                <w:szCs w:val="16"/>
              </w:rPr>
              <w:t>, работа с сайтом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2342C" w:rsidTr="008112D3">
        <w:trPr>
          <w:trHeight w:val="289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работы с детьми по различным направлениям (педагогические технологии) вне ООП</w:t>
            </w: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организованы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своевременное проведение, оформление выставок (продукты деятельности)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программы, тематического планирования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rPr>
          <w:trHeight w:val="310"/>
        </w:trPr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проведение мероприятий способствующих сохранению и восстановлению психического и физического здоровья детей; выполнение инструкции по охране жизни и здоровья детей.</w:t>
            </w: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нарушение требований инструкции по охране жизни и здоровья детей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инструкции по охране жизни и здоровья детей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разработка проектов, интерактивных мероприятий, участие в конкурсах по данной теме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02342C" w:rsidTr="008112D3"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Использование активных форм взаимодействия с воспитателями и специалистами, обеспечивающими индивидуальный подход к детям</w:t>
            </w: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взаимодействия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тетрадей обратной связи, индивидуальное консультирование.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Совместное проведение мероприятий, активные формы взаимоотношения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Профессиональный рост, профессиональная реализация</w:t>
            </w:r>
          </w:p>
        </w:tc>
      </w:tr>
      <w:tr w:rsidR="0002342C" w:rsidTr="008112D3"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Участие педагога в конкурсах (в ДОУ, муниципального, регионального, федерального уровня)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участвует </w:t>
            </w:r>
          </w:p>
        </w:tc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ДОУ</w:t>
            </w:r>
          </w:p>
        </w:tc>
        <w:tc>
          <w:tcPr>
            <w:tcW w:w="1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уровня</w:t>
            </w:r>
          </w:p>
        </w:tc>
        <w:tc>
          <w:tcPr>
            <w:tcW w:w="1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Регионального уровня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уровня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2342C" w:rsidTr="008112D3"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Продуктивное участие в методической работе (конференциях, семинарах, методических объединениях) Обобщение и распространение своего педагогического опыта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участвует </w:t>
            </w:r>
          </w:p>
        </w:tc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ДОУ</w:t>
            </w:r>
          </w:p>
        </w:tc>
        <w:tc>
          <w:tcPr>
            <w:tcW w:w="1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уровня</w:t>
            </w:r>
          </w:p>
        </w:tc>
        <w:tc>
          <w:tcPr>
            <w:tcW w:w="1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Регионального уровня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уровня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2342C" w:rsidTr="008112D3"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2342C" w:rsidRDefault="0002342C">
            <w:pPr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rPr>
                <w:sz w:val="16"/>
                <w:szCs w:val="16"/>
              </w:rPr>
            </w:pP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Поддержание авторитета и имиджа ДОУ</w:t>
            </w:r>
          </w:p>
        </w:tc>
        <w:tc>
          <w:tcPr>
            <w:tcW w:w="21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496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материалов из жизни группы, информации для родителей для размещения на сайте ДОУ, статьи в газету и т.д.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2342C" w:rsidTr="008112D3"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6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rPr>
          <w:trHeight w:val="977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2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Совершенствование профессионального уровня</w:t>
            </w:r>
          </w:p>
        </w:tc>
        <w:tc>
          <w:tcPr>
            <w:tcW w:w="23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прежнем уровне</w:t>
            </w:r>
          </w:p>
        </w:tc>
        <w:tc>
          <w:tcPr>
            <w:tcW w:w="2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Подтверждение квалификации </w:t>
            </w:r>
            <w:r>
              <w:rPr>
                <w:i/>
                <w:sz w:val="16"/>
                <w:szCs w:val="16"/>
              </w:rPr>
              <w:t>(в расчетном периоде)</w:t>
            </w:r>
          </w:p>
        </w:tc>
        <w:tc>
          <w:tcPr>
            <w:tcW w:w="2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Обучение в ВУЗе </w:t>
            </w: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Индивидуальный план работы по самообразованию,</w:t>
            </w: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Повышение категории</w:t>
            </w:r>
          </w:p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 отчетном периоде)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2342C" w:rsidTr="008112D3"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105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/>
              </w:rPr>
            </w:pPr>
            <w:r>
              <w:rPr>
                <w:b/>
              </w:rPr>
              <w:t>Выполнение работ, не связанных с прямыми функциональными обязанностями</w:t>
            </w:r>
          </w:p>
        </w:tc>
      </w:tr>
      <w:tr w:rsidR="0002342C" w:rsidTr="008112D3">
        <w:tc>
          <w:tcPr>
            <w:tcW w:w="63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Участие в общественных мероприятиях ДОУ</w:t>
            </w:r>
          </w:p>
        </w:tc>
        <w:tc>
          <w:tcPr>
            <w:tcW w:w="38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участвовал в данном периоде</w:t>
            </w:r>
          </w:p>
        </w:tc>
        <w:tc>
          <w:tcPr>
            <w:tcW w:w="33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субботниках, ремонтах, благоустройстве территории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2342C" w:rsidTr="008112D3">
        <w:tc>
          <w:tcPr>
            <w:tcW w:w="63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33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6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Общественная активность</w:t>
            </w:r>
          </w:p>
        </w:tc>
        <w:tc>
          <w:tcPr>
            <w:tcW w:w="23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в творческих коллективах, работа в комиссиях и </w:t>
            </w:r>
            <w:proofErr w:type="spellStart"/>
            <w:r>
              <w:rPr>
                <w:sz w:val="16"/>
                <w:szCs w:val="16"/>
              </w:rPr>
              <w:t>т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spellEnd"/>
            <w:proofErr w:type="gramEnd"/>
            <w:r>
              <w:rPr>
                <w:sz w:val="16"/>
                <w:szCs w:val="16"/>
              </w:rPr>
              <w:t>(секретарь совета)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мероприятиях муниципального уровня, в работе органов самоуправления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2342C" w:rsidTr="008112D3">
        <w:tc>
          <w:tcPr>
            <w:tcW w:w="6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3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42C" w:rsidRDefault="00023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42C" w:rsidRDefault="0002342C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2342C" w:rsidTr="008112D3">
        <w:tc>
          <w:tcPr>
            <w:tcW w:w="4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Максимальное количество баллов 44</w:t>
            </w:r>
          </w:p>
          <w:p w:rsidR="0002342C" w:rsidRDefault="0002342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6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42C" w:rsidRDefault="0002342C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Набрано всего баллов:</w:t>
            </w:r>
          </w:p>
          <w:p w:rsidR="0002342C" w:rsidRDefault="0002342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42C" w:rsidRDefault="0002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</w:tbl>
    <w:p w:rsidR="0002342C" w:rsidRDefault="0002342C" w:rsidP="0002342C">
      <w:pPr>
        <w:jc w:val="both"/>
      </w:pPr>
      <w:r>
        <w:t xml:space="preserve">Проверено и составлено старшим воспитателем    </w:t>
      </w:r>
      <w:proofErr w:type="spellStart"/>
      <w:r>
        <w:t>Свиневой</w:t>
      </w:r>
      <w:proofErr w:type="spellEnd"/>
      <w:r>
        <w:t xml:space="preserve"> Г.И.  </w:t>
      </w:r>
    </w:p>
    <w:p w:rsidR="00441953" w:rsidRDefault="00441953"/>
    <w:sectPr w:rsidR="00441953" w:rsidSect="0044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342C"/>
    <w:rsid w:val="0002342C"/>
    <w:rsid w:val="00365FCF"/>
    <w:rsid w:val="004139CA"/>
    <w:rsid w:val="00441953"/>
    <w:rsid w:val="0072771B"/>
    <w:rsid w:val="008112D3"/>
    <w:rsid w:val="00CE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2C"/>
    <w:pPr>
      <w:spacing w:after="0" w:line="240" w:lineRule="atLeast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Солнышко</dc:creator>
  <cp:lastModifiedBy>Солнышко</cp:lastModifiedBy>
  <cp:revision>6</cp:revision>
  <dcterms:created xsi:type="dcterms:W3CDTF">2024-06-17T08:24:00Z</dcterms:created>
  <dcterms:modified xsi:type="dcterms:W3CDTF">2024-06-17T08:26:00Z</dcterms:modified>
</cp:coreProperties>
</file>